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04" w:rsidRPr="00222FC1" w:rsidRDefault="00E92E04" w:rsidP="006534B6">
      <w:pPr>
        <w:pStyle w:val="Default"/>
        <w:rPr>
          <w:color w:val="auto"/>
          <w:sz w:val="28"/>
          <w:szCs w:val="28"/>
        </w:rPr>
      </w:pPr>
    </w:p>
    <w:p w:rsidR="00E92E04" w:rsidRDefault="00E92E04" w:rsidP="006534B6">
      <w:pPr>
        <w:pStyle w:val="Default"/>
        <w:rPr>
          <w:color w:val="auto"/>
        </w:rPr>
      </w:pPr>
    </w:p>
    <w:p w:rsidR="00561956" w:rsidRPr="00561956" w:rsidRDefault="00561956" w:rsidP="00561956">
      <w:pPr>
        <w:jc w:val="right"/>
        <w:rPr>
          <w:rFonts w:ascii="Times New Roman" w:hAnsi="Times New Roman"/>
          <w:b/>
          <w:sz w:val="24"/>
          <w:szCs w:val="24"/>
        </w:rPr>
      </w:pPr>
      <w:r w:rsidRPr="00561956">
        <w:rPr>
          <w:rFonts w:ascii="Times New Roman" w:hAnsi="Times New Roman"/>
          <w:b/>
          <w:sz w:val="24"/>
          <w:szCs w:val="24"/>
        </w:rPr>
        <w:t>УТВЕРЖДАЮ</w:t>
      </w:r>
    </w:p>
    <w:p w:rsidR="00561956" w:rsidRPr="00561956" w:rsidRDefault="00561956" w:rsidP="00561956">
      <w:pPr>
        <w:jc w:val="right"/>
        <w:rPr>
          <w:rFonts w:ascii="Times New Roman" w:hAnsi="Times New Roman"/>
          <w:b/>
          <w:sz w:val="24"/>
          <w:szCs w:val="24"/>
        </w:rPr>
      </w:pPr>
      <w:r w:rsidRPr="00561956">
        <w:rPr>
          <w:rFonts w:ascii="Times New Roman" w:hAnsi="Times New Roman"/>
          <w:b/>
          <w:sz w:val="24"/>
          <w:szCs w:val="24"/>
        </w:rPr>
        <w:t>Директор СМУП «ТСП»</w:t>
      </w:r>
    </w:p>
    <w:p w:rsidR="00561956" w:rsidRPr="00561956" w:rsidRDefault="00561956" w:rsidP="00561956">
      <w:pPr>
        <w:jc w:val="right"/>
        <w:rPr>
          <w:rFonts w:ascii="Times New Roman" w:hAnsi="Times New Roman"/>
          <w:b/>
          <w:sz w:val="24"/>
          <w:szCs w:val="24"/>
        </w:rPr>
      </w:pPr>
      <w:r w:rsidRPr="00561956">
        <w:rPr>
          <w:rFonts w:ascii="Times New Roman" w:hAnsi="Times New Roman"/>
          <w:b/>
          <w:sz w:val="24"/>
          <w:szCs w:val="24"/>
        </w:rPr>
        <w:t>________________ В.В. Цедилин</w:t>
      </w:r>
    </w:p>
    <w:p w:rsidR="00561956" w:rsidRPr="00561956" w:rsidRDefault="007D39B4" w:rsidP="00561956">
      <w:pPr>
        <w:jc w:val="right"/>
        <w:rPr>
          <w:rFonts w:ascii="Times New Roman" w:hAnsi="Times New Roman"/>
          <w:b/>
          <w:sz w:val="24"/>
          <w:szCs w:val="24"/>
        </w:rPr>
      </w:pPr>
      <w:r>
        <w:rPr>
          <w:rFonts w:ascii="Times New Roman" w:hAnsi="Times New Roman"/>
          <w:b/>
          <w:sz w:val="24"/>
          <w:szCs w:val="24"/>
        </w:rPr>
        <w:t>20</w:t>
      </w:r>
      <w:r w:rsidR="00561956" w:rsidRPr="00561956">
        <w:rPr>
          <w:rFonts w:ascii="Times New Roman" w:hAnsi="Times New Roman"/>
          <w:b/>
          <w:sz w:val="24"/>
          <w:szCs w:val="24"/>
        </w:rPr>
        <w:t xml:space="preserve"> </w:t>
      </w:r>
      <w:r w:rsidR="00C34882">
        <w:rPr>
          <w:rFonts w:ascii="Times New Roman" w:hAnsi="Times New Roman"/>
          <w:b/>
          <w:sz w:val="24"/>
          <w:szCs w:val="24"/>
        </w:rPr>
        <w:t>августа 2024</w:t>
      </w:r>
      <w:r w:rsidR="00561956" w:rsidRPr="00561956">
        <w:rPr>
          <w:rFonts w:ascii="Times New Roman" w:hAnsi="Times New Roman"/>
          <w:b/>
          <w:sz w:val="24"/>
          <w:szCs w:val="24"/>
        </w:rPr>
        <w:t xml:space="preserve"> года</w:t>
      </w: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sz w:val="28"/>
          <w:szCs w:val="28"/>
          <w:lang w:eastAsia="ru-RU"/>
        </w:rPr>
      </w:pPr>
    </w:p>
    <w:p w:rsidR="00051ECE" w:rsidRPr="00D13AE0" w:rsidRDefault="00051ECE" w:rsidP="00051ECE">
      <w:pPr>
        <w:spacing w:after="0" w:line="240" w:lineRule="auto"/>
        <w:ind w:firstLine="709"/>
        <w:jc w:val="center"/>
        <w:rPr>
          <w:rFonts w:ascii="Times New Roman" w:hAnsi="Times New Roman" w:cs="Times New Roman"/>
          <w:b/>
          <w:sz w:val="28"/>
          <w:szCs w:val="28"/>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ПОЛОЖЕНИЕ О ЗАКУПКЕ</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товаров, работ, услуг Сосновоборского муниципального </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унитарного предприятия «Теплоснабжающее</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предприятие» (СМУП «ТСП»)</w:t>
      </w:r>
    </w:p>
    <w:p w:rsidR="003B7BA4" w:rsidRDefault="003B7BA4" w:rsidP="003B7BA4">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 xml:space="preserve">(с изменениями на </w:t>
      </w:r>
      <w:r w:rsidR="007D39B4">
        <w:rPr>
          <w:rFonts w:ascii="Times New Roman" w:hAnsi="Times New Roman"/>
          <w:b/>
          <w:bCs/>
          <w:sz w:val="24"/>
          <w:szCs w:val="24"/>
        </w:rPr>
        <w:t>20</w:t>
      </w:r>
      <w:r w:rsidR="00C34882">
        <w:rPr>
          <w:rFonts w:ascii="Times New Roman" w:hAnsi="Times New Roman"/>
          <w:b/>
          <w:bCs/>
          <w:sz w:val="24"/>
          <w:szCs w:val="24"/>
        </w:rPr>
        <w:t>.08.2024</w:t>
      </w:r>
      <w:r>
        <w:rPr>
          <w:rFonts w:ascii="Times New Roman" w:hAnsi="Times New Roman"/>
          <w:b/>
          <w:bCs/>
          <w:sz w:val="24"/>
          <w:szCs w:val="24"/>
        </w:rPr>
        <w:t>)</w:t>
      </w:r>
    </w:p>
    <w:p w:rsidR="003B7BA4" w:rsidRDefault="003B7BA4" w:rsidP="003B7BA4">
      <w:pPr>
        <w:autoSpaceDE w:val="0"/>
        <w:autoSpaceDN w:val="0"/>
        <w:adjustRightInd w:val="0"/>
        <w:spacing w:after="0"/>
        <w:jc w:val="center"/>
        <w:rPr>
          <w:rFonts w:ascii="Times New Roman" w:hAnsi="Times New Roman"/>
          <w:b/>
          <w:bCs/>
          <w:sz w:val="24"/>
          <w:szCs w:val="24"/>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w:t>
      </w:r>
      <w:r w:rsidRPr="00D13AE0">
        <w:rPr>
          <w:rFonts w:ascii="Times New Roman" w:eastAsia="Times New Roman" w:hAnsi="Times New Roman" w:cs="Times New Roman"/>
          <w:b/>
          <w:sz w:val="28"/>
          <w:szCs w:val="28"/>
          <w:lang w:eastAsia="ru-RU"/>
        </w:rPr>
        <w:br/>
      </w: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632774" w:rsidRDefault="00632774"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632774" w:rsidRPr="00D13AE0" w:rsidRDefault="00632774"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г. Сосновый Бор</w:t>
      </w:r>
    </w:p>
    <w:p w:rsidR="00051ECE" w:rsidRPr="00D13AE0" w:rsidRDefault="00C34882"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2024</w:t>
      </w:r>
      <w:r w:rsidR="00051ECE" w:rsidRPr="00D13AE0">
        <w:rPr>
          <w:rFonts w:ascii="Times New Roman" w:eastAsia="Times New Roman" w:hAnsi="Times New Roman" w:cs="Times New Roman"/>
          <w:b/>
          <w:sz w:val="28"/>
          <w:szCs w:val="28"/>
          <w:lang w:eastAsia="ru-RU"/>
        </w:rPr>
        <w:t xml:space="preserve"> г.</w:t>
      </w:r>
    </w:p>
    <w:p w:rsidR="00051ECE" w:rsidRDefault="00051ECE" w:rsidP="006534B6">
      <w:pPr>
        <w:spacing w:after="160" w:line="240" w:lineRule="auto"/>
        <w:jc w:val="center"/>
        <w:rPr>
          <w:rFonts w:ascii="Times New Roman" w:hAnsi="Times New Roman" w:cs="Times New Roman"/>
          <w:b/>
          <w:sz w:val="28"/>
          <w:szCs w:val="28"/>
        </w:rPr>
      </w:pPr>
    </w:p>
    <w:p w:rsidR="00632774" w:rsidRDefault="00632774" w:rsidP="006534B6">
      <w:pPr>
        <w:spacing w:after="160" w:line="240" w:lineRule="auto"/>
        <w:jc w:val="center"/>
        <w:rPr>
          <w:rFonts w:ascii="Times New Roman" w:hAnsi="Times New Roman" w:cs="Times New Roman"/>
          <w:b/>
          <w:sz w:val="28"/>
          <w:szCs w:val="28"/>
        </w:rPr>
      </w:pPr>
    </w:p>
    <w:p w:rsidR="00632774" w:rsidRDefault="00632774" w:rsidP="006534B6">
      <w:pPr>
        <w:spacing w:after="160" w:line="240" w:lineRule="auto"/>
        <w:jc w:val="center"/>
        <w:rPr>
          <w:rFonts w:ascii="Times New Roman" w:hAnsi="Times New Roman" w:cs="Times New Roman"/>
          <w:b/>
          <w:sz w:val="28"/>
          <w:szCs w:val="28"/>
        </w:rPr>
      </w:pPr>
    </w:p>
    <w:p w:rsidR="00632774" w:rsidRPr="00BD0DD4" w:rsidRDefault="00632774" w:rsidP="006534B6">
      <w:pPr>
        <w:spacing w:after="160" w:line="240" w:lineRule="auto"/>
        <w:jc w:val="center"/>
        <w:rPr>
          <w:rFonts w:ascii="Times New Roman" w:hAnsi="Times New Roman" w:cs="Times New Roman"/>
        </w:rPr>
      </w:pPr>
    </w:p>
    <w:p w:rsidR="00842EAF" w:rsidRPr="00BD0DD4" w:rsidRDefault="00842EAF" w:rsidP="006534B6">
      <w:pPr>
        <w:spacing w:after="0" w:line="240" w:lineRule="auto"/>
        <w:ind w:firstLine="709"/>
        <w:jc w:val="center"/>
        <w:rPr>
          <w:rFonts w:ascii="Times New Roman" w:hAnsi="Times New Roman" w:cs="Times New Roman"/>
        </w:rPr>
      </w:pPr>
      <w:r w:rsidRPr="00BD0DD4">
        <w:rPr>
          <w:rFonts w:ascii="Times New Roman" w:hAnsi="Times New Roman" w:cs="Times New Roman"/>
        </w:rPr>
        <w:t>СОДЕРЖАНИЕ:</w:t>
      </w:r>
    </w:p>
    <w:tbl>
      <w:tblPr>
        <w:tblStyle w:val="af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1134"/>
      </w:tblGrid>
      <w:tr w:rsidR="00391438" w:rsidRPr="00BD0DD4" w:rsidTr="008B3F54">
        <w:tc>
          <w:tcPr>
            <w:tcW w:w="9180" w:type="dxa"/>
          </w:tcPr>
          <w:p w:rsidR="000B3B52" w:rsidRPr="00BD0DD4" w:rsidRDefault="000B3B52" w:rsidP="008B3F54">
            <w:pPr>
              <w:rPr>
                <w:rFonts w:ascii="Times New Roman" w:hAnsi="Times New Roman" w:cs="Times New Roman"/>
              </w:rPr>
            </w:pPr>
          </w:p>
          <w:p w:rsidR="00391438" w:rsidRPr="00BD0DD4" w:rsidRDefault="00391438" w:rsidP="008B3F54">
            <w:pPr>
              <w:rPr>
                <w:rFonts w:ascii="Times New Roman" w:hAnsi="Times New Roman" w:cs="Times New Roman"/>
              </w:rPr>
            </w:pPr>
            <w:r w:rsidRPr="00BD0DD4">
              <w:rPr>
                <w:rFonts w:ascii="Times New Roman" w:hAnsi="Times New Roman" w:cs="Times New Roman"/>
              </w:rPr>
              <w:t>Часть I. ОБЩИЕ ПОЛОЖЕНИЯ</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1.1. Термины и определения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1.2. Правовая основа, предмет и цели регулирования Положения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1.3. Комиссия по осуществлению конкурентных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1.4. Планирование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1.5. Информационное обеспечение закупки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1.6. Организация осуществления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 СПОСОБЫ И УСЛОВИЯ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2.1. Способы закупок и условия осуществления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2.2. Единые требования к участникам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2.3. Условия допуска к участию и отстранения от участия в закупках</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2.4. Обоснование начальной (максимальной) цены</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2.5. Требования к описанию предмета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2.6. Критерии и порядок оценки заявок на участие в конкурентной закупке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2.7. Обеспечительные меры для конкурентных видов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2.8. Антидемпинговые меры при проведении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2.9. Последствия признания закупки несостоявшейся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III. ПОРЯДОК ПОДГОТОВКИ И ПРОВЕДЕНИЯ ПРОЦЕДУР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3.1. Основные положения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3.2. Открытый конкурс</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3.2.1. Извещение о проведении конкурса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3.2.2. Конкурсная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3.2.3. Критерии и порядок оценки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3.2.4. Порядок подачи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3.2.5. Требования к предложениям о цене договора, представляемое в заявке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3.2.6. Порядок вскрытия конвертов с заявками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 xml:space="preserve">3.2.7. Порядок рассмотрения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3.2.8. Этап сопоставления дополнительных ценовых предложений о снижении цены договора</w:t>
            </w:r>
          </w:p>
        </w:tc>
        <w:tc>
          <w:tcPr>
            <w:tcW w:w="1134" w:type="dxa"/>
          </w:tcPr>
          <w:p w:rsidR="00391438" w:rsidRPr="00BD0DD4" w:rsidRDefault="00391438" w:rsidP="008B3F54">
            <w:pPr>
              <w:ind w:left="34"/>
              <w:jc w:val="center"/>
              <w:rPr>
                <w:rFonts w:ascii="Times New Roman" w:hAnsi="Times New Roman" w:cs="Times New Roman"/>
                <w:strike/>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3.2.9. Оценка и сопоставление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3.3.Закупка путем проведения открытого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3.3.1. Открытый аукцион</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3.3.2. Извещение о проведении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3.3.3. Аукционная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3.3.4. Порядок подачи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3.3.5. Порядок рассмотрения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3.3.6. Порядок проведения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IV. КОНКУРЕНТНЫЕ ЗАКУПКИ В ЭЛЕКТРОННОЙ ФОРМЕ. ПОРЯДОК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4.1. Основные положения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4.2. Закупка путем проведения открытого запроса котировок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4.2.1. Требования к закупке в форме открытого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4.2.2. Извещение о проведении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4.2.3. Порядок подачи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4.2.4. Порядок рассмотрения, оценки и сопоставления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4.3. Закупка путем проведения открытого запроса предложений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4.3.1. Требования к закупке в форме открытого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lastRenderedPageBreak/>
              <w:t>4.3.2. Извещение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4.3.3. Документация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4.3.4.Порядок подачи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4.3.5. Порядок рассмотрения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4.3.6. Порядок оценки и сопоставления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4.4. Закупка путем проведения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4.4.1. Требования к закупке в форме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4.4.2. Извещение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4.4.3. Документация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4.4.4. Порядок подготовки и подачи заявки на участие в аукционе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4.4.5. Порядок рассмотрения заявок на участие  в электронном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4.4.6. Порядок проведения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4.4.7. Заключение договора по результатам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Default="00CE68C0" w:rsidP="008B3F54">
            <w:pPr>
              <w:ind w:left="709"/>
              <w:rPr>
                <w:rFonts w:ascii="Times New Roman" w:hAnsi="Times New Roman" w:cs="Times New Roman"/>
              </w:rPr>
            </w:pPr>
            <w:r>
              <w:rPr>
                <w:rFonts w:ascii="Times New Roman" w:hAnsi="Times New Roman" w:cs="Times New Roman"/>
              </w:rPr>
              <w:t xml:space="preserve">Раздел 4.5. </w:t>
            </w:r>
            <w:r w:rsidR="00AA4766">
              <w:rPr>
                <w:rFonts w:ascii="Times New Roman" w:hAnsi="Times New Roman" w:cs="Times New Roman"/>
              </w:rPr>
              <w:t xml:space="preserve"> </w:t>
            </w:r>
            <w:r>
              <w:rPr>
                <w:rFonts w:ascii="Times New Roman" w:hAnsi="Times New Roman" w:cs="Times New Roman"/>
              </w:rPr>
              <w:t>Закупка путем проведения запроса оферт</w:t>
            </w:r>
          </w:p>
          <w:p w:rsidR="00AA4766" w:rsidRDefault="00AA4766" w:rsidP="008B3F54">
            <w:pPr>
              <w:ind w:left="709"/>
              <w:rPr>
                <w:rFonts w:ascii="Times New Roman" w:hAnsi="Times New Roman" w:cs="Times New Roman"/>
              </w:rPr>
            </w:pPr>
            <w:r>
              <w:rPr>
                <w:rFonts w:ascii="Times New Roman" w:hAnsi="Times New Roman" w:cs="Times New Roman"/>
              </w:rPr>
              <w:t xml:space="preserve">          4.5.1. Проведение запроса оферт в электронной форме</w:t>
            </w:r>
          </w:p>
          <w:p w:rsidR="00AA4766" w:rsidRDefault="00AA4766" w:rsidP="008B3F54">
            <w:pPr>
              <w:ind w:left="709"/>
              <w:rPr>
                <w:rFonts w:ascii="Times New Roman" w:hAnsi="Times New Roman" w:cs="Times New Roman"/>
              </w:rPr>
            </w:pPr>
            <w:r>
              <w:rPr>
                <w:rFonts w:ascii="Times New Roman" w:hAnsi="Times New Roman" w:cs="Times New Roman"/>
              </w:rPr>
              <w:t xml:space="preserve">          4.5.2. Информация о запросе оферт</w:t>
            </w:r>
          </w:p>
          <w:p w:rsidR="00AA4766" w:rsidRDefault="00AA4766" w:rsidP="008B3F54">
            <w:pPr>
              <w:ind w:left="709"/>
              <w:rPr>
                <w:rFonts w:ascii="Times New Roman" w:hAnsi="Times New Roman" w:cs="Times New Roman"/>
              </w:rPr>
            </w:pPr>
            <w:r>
              <w:rPr>
                <w:rFonts w:ascii="Times New Roman" w:hAnsi="Times New Roman" w:cs="Times New Roman"/>
              </w:rPr>
              <w:t xml:space="preserve">          4.5.3. Приглашение запроса оферт</w:t>
            </w:r>
          </w:p>
          <w:p w:rsidR="00AA4766" w:rsidRDefault="00AA4766" w:rsidP="008B3F54">
            <w:pPr>
              <w:ind w:left="709"/>
              <w:rPr>
                <w:rFonts w:ascii="Times New Roman" w:hAnsi="Times New Roman" w:cs="Times New Roman"/>
              </w:rPr>
            </w:pPr>
            <w:r>
              <w:rPr>
                <w:rFonts w:ascii="Times New Roman" w:hAnsi="Times New Roman" w:cs="Times New Roman"/>
              </w:rPr>
              <w:t xml:space="preserve">          4.5.4. Проведение запроса оферт</w:t>
            </w:r>
          </w:p>
          <w:p w:rsidR="00AA4766" w:rsidRDefault="00AA4766" w:rsidP="008B3F54">
            <w:pPr>
              <w:ind w:left="709"/>
              <w:rPr>
                <w:rFonts w:ascii="Times New Roman" w:hAnsi="Times New Roman" w:cs="Times New Roman"/>
              </w:rPr>
            </w:pPr>
            <w:r>
              <w:rPr>
                <w:rFonts w:ascii="Times New Roman" w:hAnsi="Times New Roman" w:cs="Times New Roman"/>
              </w:rPr>
              <w:t xml:space="preserve">          4.5.5. Проведение итогов запроса оферт</w:t>
            </w:r>
          </w:p>
          <w:p w:rsidR="00AA4766" w:rsidRDefault="00AA4766" w:rsidP="008B3F54">
            <w:pPr>
              <w:ind w:left="709"/>
              <w:rPr>
                <w:rFonts w:ascii="Times New Roman" w:hAnsi="Times New Roman" w:cs="Times New Roman"/>
              </w:rPr>
            </w:pPr>
            <w:r>
              <w:rPr>
                <w:rFonts w:ascii="Times New Roman" w:hAnsi="Times New Roman" w:cs="Times New Roman"/>
              </w:rPr>
              <w:t xml:space="preserve">          4.5.6. Заключение и исполнение договора по итогам запроса оферт</w:t>
            </w:r>
          </w:p>
          <w:p w:rsidR="00CE68C0" w:rsidRPr="00BD0DD4" w:rsidRDefault="00AA4766" w:rsidP="008B3F54">
            <w:pPr>
              <w:ind w:left="709"/>
              <w:rPr>
                <w:rFonts w:ascii="Times New Roman" w:hAnsi="Times New Roman" w:cs="Times New Roman"/>
              </w:rPr>
            </w:pPr>
            <w:r>
              <w:rPr>
                <w:rFonts w:ascii="Times New Roman" w:hAnsi="Times New Roman" w:cs="Times New Roman"/>
              </w:rPr>
              <w:t xml:space="preserve">  </w:t>
            </w:r>
            <w:r w:rsidR="009928FA">
              <w:rPr>
                <w:rFonts w:ascii="Times New Roman" w:hAnsi="Times New Roman" w:cs="Times New Roman"/>
              </w:rPr>
              <w:t xml:space="preserve">        4.5.7. </w:t>
            </w:r>
            <w:r w:rsidR="009928FA" w:rsidRPr="009928FA">
              <w:rPr>
                <w:rFonts w:ascii="Times New Roman" w:hAnsi="Times New Roman" w:cs="Times New Roman"/>
              </w:rPr>
              <w:t>Особенности проведения запроса оферт, участниками которого могут быть только субъекты малого и среднего предпринимательства</w:t>
            </w:r>
          </w:p>
        </w:tc>
        <w:tc>
          <w:tcPr>
            <w:tcW w:w="1134" w:type="dxa"/>
          </w:tcPr>
          <w:p w:rsidR="00AA4766" w:rsidRPr="00BD0DD4" w:rsidRDefault="00AA4766"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 ЗАКУПКА У ЕДИНСТВЕННОГО ПОСТАВЩИКА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 xml:space="preserve">Часть VI. </w:t>
            </w:r>
            <w:r w:rsidR="00CF3A1D" w:rsidRPr="00BD0DD4">
              <w:rPr>
                <w:rFonts w:ascii="Times New Roman" w:hAnsi="Times New Roman" w:cs="Times New Roman"/>
                <w:color w:val="000000"/>
                <w:lang w:eastAsia="ru-RU"/>
              </w:rPr>
              <w:t xml:space="preserve">ПОРЯДОК ЗАКЛЮЧЕНИЯ И ИСПОЛНЕНИЯ </w:t>
            </w:r>
            <w:r w:rsidRPr="00BD0DD4">
              <w:rPr>
                <w:rFonts w:ascii="Times New Roman" w:hAnsi="Times New Roman" w:cs="Times New Roman"/>
                <w:color w:val="000000"/>
                <w:lang w:eastAsia="ru-RU"/>
              </w:rPr>
              <w:t>ДОГОВОРА</w:t>
            </w:r>
            <w:r w:rsidR="00CF3A1D" w:rsidRPr="00BD0DD4">
              <w:rPr>
                <w:rFonts w:ascii="Times New Roman" w:hAnsi="Times New Roman" w:cs="Times New Roman"/>
                <w:color w:val="000000"/>
                <w:lang w:eastAsia="ru-RU"/>
              </w:rPr>
              <w:t>.ЗАКЛЮЧЕНИЕ ДОПОЛНИТЕЛЬНОГО СОГЛАШЕНИЯ.ПРОЛОНГАЦИЯ ДОГОВОРА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6.1.</w:t>
            </w:r>
            <w:r w:rsidR="00CF3A1D" w:rsidRPr="00BD0DD4">
              <w:rPr>
                <w:rFonts w:ascii="Times New Roman" w:hAnsi="Times New Roman" w:cs="Times New Roman"/>
              </w:rPr>
              <w:t xml:space="preserve"> Порядок заключения</w:t>
            </w:r>
            <w:r w:rsidRPr="00BD0DD4">
              <w:rPr>
                <w:rFonts w:ascii="Times New Roman" w:hAnsi="Times New Roman" w:cs="Times New Roman"/>
              </w:rPr>
              <w:t xml:space="preserve"> договора</w:t>
            </w:r>
            <w:r w:rsidR="002322D4" w:rsidRPr="00BD0DD4">
              <w:rPr>
                <w:rFonts w:ascii="Times New Roman" w:hAnsi="Times New Roman" w:cs="Times New Roman"/>
              </w:rPr>
              <w:t xml:space="preserve"> по результатам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Default="002738D3" w:rsidP="008B3F54">
            <w:pPr>
              <w:ind w:left="709"/>
              <w:rPr>
                <w:rFonts w:ascii="Times New Roman" w:hAnsi="Times New Roman" w:cs="Times New Roman"/>
              </w:rPr>
            </w:pPr>
            <w:r w:rsidRPr="00BD0DD4">
              <w:rPr>
                <w:rFonts w:ascii="Times New Roman" w:hAnsi="Times New Roman" w:cs="Times New Roman"/>
              </w:rPr>
              <w:t>Раздел 6.2. Заключение</w:t>
            </w:r>
            <w:r w:rsidR="00391438" w:rsidRPr="00BD0DD4">
              <w:rPr>
                <w:rFonts w:ascii="Times New Roman" w:hAnsi="Times New Roman" w:cs="Times New Roman"/>
              </w:rPr>
              <w:t xml:space="preserve"> дополнительных соглашений к договору</w:t>
            </w:r>
          </w:p>
          <w:p w:rsidR="00666182" w:rsidRPr="00BD0DD4" w:rsidRDefault="00666182" w:rsidP="008B3F54">
            <w:pPr>
              <w:ind w:left="709"/>
              <w:rPr>
                <w:rFonts w:ascii="Times New Roman" w:hAnsi="Times New Roman" w:cs="Times New Roman"/>
              </w:rPr>
            </w:pPr>
            <w:r>
              <w:rPr>
                <w:rFonts w:ascii="Times New Roman" w:hAnsi="Times New Roman" w:cs="Times New Roman"/>
              </w:rPr>
              <w:t>Раздел 6.3. Пролонгация договора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rPr>
                <w:rFonts w:ascii="Times New Roman" w:hAnsi="Times New Roman" w:cs="Times New Roman"/>
              </w:rPr>
            </w:pPr>
            <w:r w:rsidRPr="00BD0DD4">
              <w:rPr>
                <w:rFonts w:ascii="Times New Roman" w:hAnsi="Times New Roman" w:cs="Times New Roman"/>
              </w:rPr>
              <w:t>Часть VII. РАСТОРЖЕНИЕ ДОГОВОРА</w:t>
            </w:r>
            <w:r w:rsidR="00391438" w:rsidRPr="00BD0DD4">
              <w:rPr>
                <w:rFonts w:ascii="Times New Roman" w:hAnsi="Times New Roman" w:cs="Times New Roman"/>
              </w:rPr>
              <w:t xml:space="preserve"> </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7.1.Расторжение договора заключенного по результатам закупки</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7.2.</w:t>
            </w:r>
            <w:r w:rsidR="00A05777" w:rsidRPr="00BD0DD4">
              <w:rPr>
                <w:rFonts w:ascii="Times New Roman" w:hAnsi="Times New Roman" w:cs="Times New Roman"/>
              </w:rPr>
              <w:t>Расторжение договора в одностороннем порядке</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7.3.</w:t>
            </w:r>
            <w:r w:rsidR="00A05777" w:rsidRPr="00BD0DD4">
              <w:rPr>
                <w:rFonts w:ascii="Times New Roman" w:hAnsi="Times New Roman" w:cs="Times New Roman"/>
              </w:rPr>
              <w:t>Расторжение договора в судебном порядке</w:t>
            </w:r>
          </w:p>
          <w:p w:rsidR="002738D3" w:rsidRPr="00BD0DD4" w:rsidRDefault="002738D3" w:rsidP="008B3F54">
            <w:pPr>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b/>
              </w:rPr>
            </w:pPr>
          </w:p>
          <w:p w:rsidR="002738D3" w:rsidRPr="00BD0DD4" w:rsidRDefault="002738D3"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VIII. ОСОБЕННОСТИ ЗАКУПОК У СУБЪЕКТОВ МАЛОГО И СРЕДНЕГО ПРЕДПРИНИМАТЕЛЬСТВА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w:t>
            </w:r>
            <w:r w:rsidR="008117A7" w:rsidRPr="00BD0DD4">
              <w:rPr>
                <w:rFonts w:ascii="Times New Roman" w:hAnsi="Times New Roman" w:cs="Times New Roman"/>
              </w:rPr>
              <w:t>дел 8.1. Общие положения</w:t>
            </w:r>
            <w:r w:rsidRPr="00BD0DD4">
              <w:rPr>
                <w:rFonts w:ascii="Times New Roman" w:hAnsi="Times New Roman" w:cs="Times New Roman"/>
              </w:rPr>
              <w:t xml:space="preserve">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8.2. Конкурс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8.3. Аукцион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8.4. Запрос предложений в электронной форме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8.5. Проведение конкурентной закупки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8.6. Заключение договора по результатам конкурентной закупки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IX. ЗАКЛЮЧИТЕЛЬНЫЕ ПОЛОЖЕНИЯ</w:t>
            </w:r>
          </w:p>
        </w:tc>
        <w:tc>
          <w:tcPr>
            <w:tcW w:w="1134" w:type="dxa"/>
          </w:tcPr>
          <w:p w:rsidR="00391438" w:rsidRPr="00BD0DD4" w:rsidRDefault="00391438" w:rsidP="008B3F54">
            <w:pPr>
              <w:ind w:left="34"/>
              <w:jc w:val="center"/>
              <w:rPr>
                <w:rFonts w:ascii="Times New Roman" w:hAnsi="Times New Roman" w:cs="Times New Roman"/>
                <w:b/>
              </w:rPr>
            </w:pPr>
          </w:p>
        </w:tc>
      </w:tr>
    </w:tbl>
    <w:p w:rsidR="000B3B52" w:rsidRPr="00BD0DD4" w:rsidRDefault="000B3B52" w:rsidP="006534B6">
      <w:pPr>
        <w:spacing w:after="0" w:line="240" w:lineRule="auto"/>
        <w:ind w:firstLine="709"/>
        <w:jc w:val="center"/>
        <w:rPr>
          <w:rFonts w:ascii="Times New Roman" w:hAnsi="Times New Roman" w:cs="Times New Roman"/>
        </w:rPr>
      </w:pPr>
    </w:p>
    <w:p w:rsidR="000B3B52" w:rsidRPr="00BD0DD4" w:rsidRDefault="000B3B52">
      <w:pPr>
        <w:rPr>
          <w:rFonts w:ascii="Times New Roman" w:hAnsi="Times New Roman" w:cs="Times New Roman"/>
        </w:rPr>
      </w:pPr>
      <w:r w:rsidRPr="00BD0DD4">
        <w:rPr>
          <w:rFonts w:ascii="Times New Roman" w:hAnsi="Times New Roman" w:cs="Times New Roman"/>
        </w:rPr>
        <w:br w:type="page"/>
      </w:r>
    </w:p>
    <w:p w:rsidR="007C05D1" w:rsidRPr="00BD0DD4" w:rsidRDefault="007C05D1" w:rsidP="006534B6">
      <w:pPr>
        <w:spacing w:after="0" w:line="240" w:lineRule="auto"/>
        <w:ind w:firstLine="709"/>
        <w:jc w:val="center"/>
        <w:rPr>
          <w:rFonts w:ascii="Times New Roman" w:hAnsi="Times New Roman" w:cs="Times New Roman"/>
          <w:b/>
        </w:rPr>
      </w:pPr>
      <w:r w:rsidRPr="00BD0DD4">
        <w:rPr>
          <w:rFonts w:ascii="Times New Roman" w:hAnsi="Times New Roman" w:cs="Times New Roman"/>
          <w:b/>
        </w:rPr>
        <w:lastRenderedPageBreak/>
        <w:t>Часть I. ОБЩИЕ ПОЛОЖЕНИЯ</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1.1. Термины и определения </w:t>
      </w:r>
    </w:p>
    <w:p w:rsidR="007C05D1" w:rsidRPr="00BD0DD4" w:rsidRDefault="007C05D1" w:rsidP="006534B6">
      <w:pPr>
        <w:spacing w:after="0" w:line="240" w:lineRule="auto"/>
        <w:ind w:firstLine="709"/>
        <w:jc w:val="both"/>
        <w:rPr>
          <w:rFonts w:ascii="Times New Roman" w:hAnsi="Times New Roman" w:cs="Times New Roman"/>
        </w:rPr>
      </w:pPr>
    </w:p>
    <w:p w:rsidR="00393751" w:rsidRPr="00BD0DD4" w:rsidRDefault="00051ECE"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color w:val="000000"/>
          <w:sz w:val="22"/>
          <w:szCs w:val="22"/>
        </w:rPr>
      </w:pPr>
      <w:r w:rsidRPr="00BD0DD4">
        <w:rPr>
          <w:rFonts w:ascii="Times New Roman" w:eastAsia="Times New Roman" w:hAnsi="Times New Roman" w:cs="Times New Roman"/>
          <w:b/>
          <w:iCs/>
          <w:sz w:val="22"/>
          <w:szCs w:val="22"/>
          <w:lang w:eastAsia="ru-RU"/>
        </w:rPr>
        <w:t>Заказчик</w:t>
      </w:r>
      <w:r w:rsidRPr="00BD0DD4">
        <w:rPr>
          <w:rFonts w:ascii="Times New Roman" w:eastAsia="Times New Roman" w:hAnsi="Times New Roman" w:cs="Times New Roman"/>
          <w:iCs/>
          <w:sz w:val="22"/>
          <w:szCs w:val="22"/>
          <w:lang w:eastAsia="ru-RU"/>
        </w:rPr>
        <w:t xml:space="preserve"> – юридическое лицо</w:t>
      </w:r>
      <w:r w:rsidRPr="00BD0DD4">
        <w:rPr>
          <w:rFonts w:ascii="Times New Roman" w:hAnsi="Times New Roman" w:cs="Times New Roman"/>
          <w:b/>
          <w:sz w:val="22"/>
          <w:szCs w:val="22"/>
        </w:rPr>
        <w:t xml:space="preserve">, </w:t>
      </w:r>
      <w:r w:rsidRPr="00BD0DD4">
        <w:rPr>
          <w:rFonts w:ascii="Times New Roman" w:hAnsi="Times New Roman" w:cs="Times New Roman"/>
          <w:sz w:val="22"/>
          <w:szCs w:val="22"/>
        </w:rPr>
        <w:t>Сосновоборское</w:t>
      </w:r>
      <w:r w:rsidRPr="00BD0DD4">
        <w:rPr>
          <w:rFonts w:ascii="Times New Roman" w:hAnsi="Times New Roman" w:cs="Times New Roman"/>
          <w:b/>
          <w:sz w:val="22"/>
          <w:szCs w:val="22"/>
        </w:rPr>
        <w:t xml:space="preserve"> </w:t>
      </w:r>
      <w:r w:rsidRPr="00BD0DD4">
        <w:rPr>
          <w:rFonts w:ascii="Times New Roman" w:hAnsi="Times New Roman" w:cs="Times New Roman"/>
          <w:color w:val="000000"/>
          <w:sz w:val="22"/>
          <w:szCs w:val="22"/>
          <w:shd w:val="clear" w:color="auto" w:fill="auto"/>
        </w:rPr>
        <w:t>м</w:t>
      </w:r>
      <w:r w:rsidR="00393751" w:rsidRPr="00BD0DD4">
        <w:rPr>
          <w:rFonts w:ascii="Times New Roman" w:hAnsi="Times New Roman" w:cs="Times New Roman"/>
          <w:color w:val="000000"/>
          <w:sz w:val="22"/>
          <w:szCs w:val="22"/>
          <w:shd w:val="clear" w:color="auto" w:fill="auto"/>
        </w:rPr>
        <w:t>униципальное унитарное предприятие «</w:t>
      </w:r>
      <w:r w:rsidRPr="00BD0DD4">
        <w:rPr>
          <w:rFonts w:ascii="Times New Roman" w:hAnsi="Times New Roman" w:cs="Times New Roman"/>
          <w:color w:val="000000"/>
          <w:sz w:val="22"/>
          <w:szCs w:val="22"/>
          <w:shd w:val="clear" w:color="auto" w:fill="auto"/>
        </w:rPr>
        <w:t>Теплоснабжающее предприятие</w:t>
      </w:r>
      <w:r w:rsidR="00393751" w:rsidRPr="00BD0DD4">
        <w:rPr>
          <w:rFonts w:ascii="Times New Roman" w:hAnsi="Times New Roman" w:cs="Times New Roman"/>
          <w:color w:val="000000"/>
          <w:sz w:val="22"/>
          <w:szCs w:val="22"/>
        </w:rPr>
        <w:t>»</w:t>
      </w:r>
      <w:r w:rsidRPr="00BD0DD4">
        <w:rPr>
          <w:rFonts w:ascii="Times New Roman" w:hAnsi="Times New Roman" w:cs="Times New Roman"/>
          <w:color w:val="000000"/>
          <w:sz w:val="22"/>
          <w:szCs w:val="22"/>
        </w:rPr>
        <w:t xml:space="preserve"> (сокращенное наименование СМУП </w:t>
      </w:r>
      <w:r w:rsidRPr="00BD0DD4">
        <w:rPr>
          <w:rFonts w:ascii="Times New Roman" w:hAnsi="Times New Roman" w:cs="Times New Roman"/>
          <w:color w:val="000000"/>
          <w:sz w:val="22"/>
          <w:szCs w:val="22"/>
          <w:shd w:val="clear" w:color="auto" w:fill="auto"/>
        </w:rPr>
        <w:t>«ТСП</w:t>
      </w:r>
      <w:r w:rsidRPr="00BD0DD4">
        <w:rPr>
          <w:rFonts w:ascii="Times New Roman" w:hAnsi="Times New Roman" w:cs="Times New Roman"/>
          <w:color w:val="000000"/>
          <w:sz w:val="22"/>
          <w:szCs w:val="22"/>
        </w:rPr>
        <w:t xml:space="preserve">» </w:t>
      </w:r>
      <w:r w:rsidR="00393751" w:rsidRPr="00BD0DD4">
        <w:rPr>
          <w:rFonts w:ascii="Times New Roman" w:hAnsi="Times New Roman" w:cs="Times New Roman"/>
          <w:color w:val="000000"/>
          <w:sz w:val="22"/>
          <w:szCs w:val="22"/>
          <w:shd w:val="clear" w:color="auto" w:fill="auto"/>
        </w:rPr>
        <w:t>в интересах</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и за счет средств которого</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осуществляются закупки в соответствии с требованиями </w:t>
      </w:r>
      <w:r w:rsidR="00393751" w:rsidRPr="00BD0DD4">
        <w:rPr>
          <w:rFonts w:ascii="Times New Roman" w:hAnsi="Times New Roman" w:cs="Times New Roman"/>
          <w:color w:val="000000"/>
          <w:sz w:val="22"/>
          <w:szCs w:val="22"/>
        </w:rPr>
        <w:t>Федерального закона от 18.07.2011 года № 223-ФЗ «О закупках товаров, работ, услуг отдельными видами юридических лиц»</w:t>
      </w:r>
      <w:r w:rsidR="00412673" w:rsidRPr="00BD0DD4">
        <w:rPr>
          <w:rFonts w:ascii="Times New Roman" w:hAnsi="Times New Roman" w:cs="Times New Roman"/>
          <w:sz w:val="22"/>
          <w:szCs w:val="22"/>
        </w:rPr>
        <w:t>(далее – Закон 223-ФЗ).</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Участник закупки</w:t>
      </w:r>
      <w:r w:rsidRPr="00BD0DD4">
        <w:rPr>
          <w:rFonts w:ascii="Times New Roman" w:hAnsi="Times New Roman" w:cs="Times New Roman"/>
          <w:color w:val="000000"/>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комиссия по осуществлению конкурентных закупок (далее - Комиссия)</w:t>
      </w:r>
      <w:r w:rsidRPr="00BD0DD4">
        <w:rPr>
          <w:rFonts w:ascii="Times New Roman" w:hAnsi="Times New Roman" w:cs="Times New Roman"/>
          <w:color w:val="000000"/>
        </w:rPr>
        <w:t xml:space="preserve"> - созданная заказчиком для осуществления функции по осуществлению конкурентных закупок в порядке, установленном настоящим Положением.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Конкурентная закупка</w:t>
      </w:r>
      <w:r w:rsidRPr="00BD0DD4">
        <w:rPr>
          <w:rFonts w:ascii="Times New Roman" w:hAnsi="Times New Roman" w:cs="Times New Roman"/>
          <w:color w:val="000000"/>
        </w:rPr>
        <w:t xml:space="preserve"> - закупка, осуществляемая с соблюдением одновременно следующих условий: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 информация о конкурентной закупке сообщается заказчиком одним из следующих способов: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б)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описание предмета конкурентной закупки осуществляется с соблюдением требований части 6.1 статьи 3 Закона 223-ФЗ.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Конкурентные способы закупки</w:t>
      </w:r>
      <w:r w:rsidRPr="00BD0DD4">
        <w:rPr>
          <w:rFonts w:ascii="Times New Roman" w:hAnsi="Times New Roman" w:cs="Times New Roman"/>
          <w:color w:val="000000"/>
        </w:rPr>
        <w:t xml:space="preserve"> – закупки осуществляемые путем проведения торгов: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конкурс (открытый конкурс, конкурс в электронной форме, закрытый конкурс);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аукцион (открытый аукцион, аукцион в электронной форме, закрытый аукцион);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запрос котировок (запрос котировок в электронной форме, закрытый запрос котировок);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-запрос предложений (запрос предложений в электронной форме, закрытый запрос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Конкурс </w:t>
      </w:r>
      <w:r w:rsidRPr="00BD0DD4">
        <w:rPr>
          <w:rFonts w:ascii="Times New Roman" w:hAnsi="Times New Roman" w:cs="Times New Roman"/>
          <w:color w:val="000000"/>
        </w:rPr>
        <w:t xml:space="preserve">- закупка,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Оценка </w:t>
      </w:r>
      <w:r w:rsidRPr="00BD0DD4">
        <w:rPr>
          <w:rFonts w:ascii="Times New Roman" w:hAnsi="Times New Roman" w:cs="Times New Roman"/>
          <w:color w:val="000000"/>
        </w:rPr>
        <w:t xml:space="preserve">-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Положения, лучших условий исполнения договора, указанных в заявках (предложениях) участников закупки, которые не были отклонены;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Значимость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выраженный в процентах;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Коэффициент значимости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деленный на 100.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Рейтинг заявки (предложения) по критерию оценки</w:t>
      </w:r>
      <w:r w:rsidRPr="00BD0DD4">
        <w:rPr>
          <w:rFonts w:ascii="Times New Roman" w:hAnsi="Times New Roman" w:cs="Times New Roman"/>
          <w:color w:val="000000"/>
        </w:rPr>
        <w:t xml:space="preserve"> - оценка в баллах, получаемая участником закупки по результатам оценки по критерию оценки с учетом коэффициента значимости критерия оценки.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Аукцион </w:t>
      </w:r>
      <w:r w:rsidRPr="00BD0DD4">
        <w:rPr>
          <w:rFonts w:ascii="Times New Roman" w:hAnsi="Times New Roman" w:cs="Times New Roman"/>
          <w:color w:val="000000"/>
        </w:rPr>
        <w:t xml:space="preserve">- закупка, при которой победителем аукциона, признается участник,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w:t>
      </w:r>
      <w:r w:rsidRPr="00BD0DD4">
        <w:rPr>
          <w:rFonts w:ascii="Times New Roman" w:hAnsi="Times New Roman" w:cs="Times New Roman"/>
          <w:color w:val="000000"/>
        </w:rPr>
        <w:lastRenderedPageBreak/>
        <w:t xml:space="preserve">извещении о проведении аукциона, на установленную в документации о закупке величину (далее - "шаг аукциона") с которым заключается договор.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842EAF" w:rsidRPr="00BD0DD4" w:rsidRDefault="00842EAF" w:rsidP="006534B6">
      <w:pPr>
        <w:spacing w:after="0" w:line="240" w:lineRule="auto"/>
        <w:ind w:firstLine="709"/>
        <w:jc w:val="both"/>
        <w:rPr>
          <w:rFonts w:ascii="Times New Roman" w:hAnsi="Times New Roman" w:cs="Times New Roman"/>
          <w:color w:val="000000"/>
        </w:rPr>
      </w:pPr>
      <w:r w:rsidRPr="00105770">
        <w:rPr>
          <w:rFonts w:ascii="Times New Roman" w:hAnsi="Times New Roman" w:cs="Times New Roman"/>
          <w:b/>
          <w:color w:val="000000"/>
        </w:rPr>
        <w:t>Запрос предложений</w:t>
      </w:r>
      <w:r w:rsidRPr="00BD0DD4">
        <w:rPr>
          <w:rFonts w:ascii="Times New Roman" w:hAnsi="Times New Roman" w:cs="Times New Roman"/>
          <w:color w:val="000000"/>
        </w:rPr>
        <w:t xml:space="preserve"> - закупка, при которой победителем запроса предложений признается участник конкурентной закупки, заявка на участие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Запрос котировок</w:t>
      </w:r>
      <w:r w:rsidRPr="00BD0DD4">
        <w:rPr>
          <w:rFonts w:ascii="Times New Roman" w:hAnsi="Times New Roman" w:cs="Times New Roman"/>
          <w:color w:val="000000"/>
        </w:rPr>
        <w:t xml:space="preserve"> - закупка,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1021C7" w:rsidRPr="00C604B1" w:rsidRDefault="001021C7" w:rsidP="001021C7">
      <w:pPr>
        <w:spacing w:after="0" w:line="240" w:lineRule="auto"/>
        <w:ind w:firstLine="540"/>
        <w:jc w:val="both"/>
        <w:rPr>
          <w:rFonts w:ascii="Times New Roman" w:eastAsia="Times New Roman" w:hAnsi="Times New Roman" w:cs="Times New Roman"/>
          <w:sz w:val="24"/>
          <w:szCs w:val="24"/>
          <w:lang w:eastAsia="ru-RU"/>
        </w:rPr>
      </w:pPr>
      <w:r w:rsidRPr="00C604B1">
        <w:rPr>
          <w:rFonts w:ascii="Times New Roman" w:eastAsia="Times New Roman" w:hAnsi="Times New Roman" w:cs="Times New Roman"/>
          <w:b/>
          <w:lang w:eastAsia="ru-RU"/>
        </w:rPr>
        <w:t>Неконкурентная закупка</w:t>
      </w:r>
      <w:r w:rsidRPr="00C604B1">
        <w:rPr>
          <w:rFonts w:ascii="Times New Roman" w:eastAsia="Times New Roman" w:hAnsi="Times New Roman" w:cs="Times New Roman"/>
          <w:sz w:val="24"/>
          <w:szCs w:val="24"/>
          <w:lang w:eastAsia="ru-RU"/>
        </w:rPr>
        <w:t xml:space="preserve"> – закупка, условия осуществления которой не соответствуют одному или нескольким условиям проведения конкурентной закупки, указанным в части 3 статьи 3 Закона № 223-ФЗ.</w:t>
      </w:r>
    </w:p>
    <w:p w:rsidR="001021C7" w:rsidRPr="00C604B1" w:rsidRDefault="001021C7" w:rsidP="001021C7">
      <w:pPr>
        <w:spacing w:after="0" w:line="240" w:lineRule="auto"/>
        <w:ind w:firstLine="540"/>
        <w:jc w:val="both"/>
        <w:rPr>
          <w:rFonts w:ascii="Times New Roman" w:eastAsia="Times New Roman" w:hAnsi="Times New Roman" w:cs="Times New Roman"/>
          <w:sz w:val="24"/>
          <w:szCs w:val="24"/>
          <w:lang w:eastAsia="ru-RU"/>
        </w:rPr>
      </w:pPr>
      <w:r w:rsidRPr="00C604B1">
        <w:rPr>
          <w:rFonts w:ascii="Times New Roman" w:eastAsia="Times New Roman" w:hAnsi="Times New Roman" w:cs="Times New Roman"/>
          <w:b/>
          <w:lang w:eastAsia="ru-RU"/>
        </w:rPr>
        <w:t>Запрос оферт</w:t>
      </w:r>
      <w:r w:rsidRPr="00C604B1">
        <w:rPr>
          <w:rFonts w:ascii="Times New Roman" w:eastAsia="Times New Roman" w:hAnsi="Times New Roman" w:cs="Times New Roman"/>
          <w:sz w:val="24"/>
          <w:szCs w:val="24"/>
          <w:lang w:eastAsia="ru-RU"/>
        </w:rPr>
        <w:t xml:space="preserve"> – способ неконкурентной закупки, при котором Заказчик по итогам анализа оферт выбирает наиболее выгодные для себя условия исполнения договора из числа предложенных в офертах участниками запроса оферт в соответствии с приглашением делать оферты (далее - приглашение </w:t>
      </w:r>
      <w:r w:rsidRPr="00C604B1">
        <w:rPr>
          <w:rFonts w:ascii="Times New Roman" w:hAnsi="Times New Roman" w:cs="Times New Roman"/>
          <w:sz w:val="24"/>
          <w:szCs w:val="24"/>
        </w:rPr>
        <w:t>запроса оферт)</w:t>
      </w:r>
      <w:r w:rsidRPr="00C604B1">
        <w:rPr>
          <w:rFonts w:ascii="Times New Roman" w:eastAsia="Times New Roman" w:hAnsi="Times New Roman" w:cs="Times New Roman"/>
          <w:sz w:val="24"/>
          <w:szCs w:val="24"/>
          <w:lang w:eastAsia="ru-RU"/>
        </w:rPr>
        <w:t>.Заказчик осуществляет анализ оферт на основании только ценовых условий или совокупности ценовых и неценовых условий.</w:t>
      </w:r>
    </w:p>
    <w:p w:rsidR="001021C7" w:rsidRPr="00C604B1" w:rsidRDefault="001021C7" w:rsidP="001021C7">
      <w:pPr>
        <w:spacing w:after="0" w:line="240" w:lineRule="auto"/>
        <w:ind w:firstLine="540"/>
        <w:jc w:val="both"/>
        <w:rPr>
          <w:rFonts w:ascii="Verdana" w:eastAsia="Times New Roman" w:hAnsi="Verdana" w:cs="Times New Roman"/>
          <w:sz w:val="21"/>
          <w:szCs w:val="21"/>
          <w:lang w:eastAsia="ru-RU"/>
        </w:rPr>
      </w:pPr>
      <w:r w:rsidRPr="00C604B1">
        <w:rPr>
          <w:rFonts w:ascii="Times New Roman" w:eastAsia="Times New Roman" w:hAnsi="Times New Roman" w:cs="Times New Roman"/>
          <w:sz w:val="24"/>
          <w:szCs w:val="24"/>
          <w:lang w:eastAsia="ru-RU"/>
        </w:rPr>
        <w:t>Запрос оферт не является торгами в соответствии со статьями 447-449 ГК РФ или публичным конкурсом в соответствии со статьями 1057-1061 ГК РФ. Правила проведения запроса оферт регламентируются настоящим Положением о закупке.</w:t>
      </w:r>
    </w:p>
    <w:p w:rsidR="00842EAF" w:rsidRPr="00BD0DD4" w:rsidRDefault="00842EAF" w:rsidP="006534B6">
      <w:pPr>
        <w:spacing w:after="0" w:line="240" w:lineRule="auto"/>
        <w:ind w:firstLine="709"/>
        <w:jc w:val="both"/>
        <w:rPr>
          <w:rFonts w:ascii="Times New Roman" w:hAnsi="Times New Roman" w:cs="Times New Roman"/>
          <w:color w:val="000000"/>
        </w:rPr>
      </w:pPr>
      <w:r w:rsidRPr="00105770">
        <w:rPr>
          <w:rFonts w:ascii="Times New Roman" w:hAnsi="Times New Roman" w:cs="Times New Roman"/>
          <w:b/>
          <w:color w:val="000000"/>
        </w:rPr>
        <w:t>Закупка у единственного поставщика</w:t>
      </w:r>
      <w:r w:rsidRPr="00BD0DD4">
        <w:rPr>
          <w:rFonts w:ascii="Times New Roman" w:hAnsi="Times New Roman" w:cs="Times New Roman"/>
          <w:color w:val="000000"/>
        </w:rPr>
        <w:t xml:space="preserve"> - это способ осуществления закупки, при котором, Заказчик предлагает заключить договор только одному Поставщику (исполнителю, подрядчику), либо договор заключается путем принятия предложения о заключении договора от одного Поставщика (исполнителя, подрядчика) без рассмотрения конкурирующих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Сопоставление дополнительных ценовых предложений о снижении цены договора </w:t>
      </w:r>
      <w:r w:rsidRPr="00BD0DD4">
        <w:rPr>
          <w:rFonts w:ascii="Times New Roman" w:hAnsi="Times New Roman" w:cs="Times New Roman"/>
          <w:color w:val="000000"/>
        </w:rPr>
        <w:t xml:space="preserve">- право Заказчика провести дополнительный этап закупки, в случае, если на это было установлено в документации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Переторжка </w:t>
      </w:r>
      <w:r w:rsidRPr="00BD0DD4">
        <w:rPr>
          <w:rFonts w:ascii="Times New Roman" w:hAnsi="Times New Roman" w:cs="Times New Roman"/>
          <w:color w:val="000000"/>
        </w:rPr>
        <w:t xml:space="preserve">- процедура, направленная на добровольное изменение участниками закупки, первоначальных предложений с целью повысить их предпочтительность для Заказчика. Решение о проведении переторжки, а также порядке ее проведения принимает Комиссия Заказчика. При проведении закупки в электронной форме процедура переторжки проводится по правилам, применяемым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Закупка в электронной форме</w:t>
      </w:r>
      <w:r w:rsidRPr="00BD0DD4">
        <w:rPr>
          <w:rFonts w:ascii="Times New Roman" w:hAnsi="Times New Roman" w:cs="Times New Roman"/>
          <w:color w:val="000000"/>
        </w:rPr>
        <w:t xml:space="preserve"> —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Электронная площадка</w:t>
      </w:r>
      <w:r w:rsidRPr="00BD0DD4">
        <w:rPr>
          <w:rFonts w:ascii="Times New Roman" w:hAnsi="Times New Roman" w:cs="Times New Roman"/>
          <w:color w:val="000000"/>
        </w:rPr>
        <w:t xml:space="preserve"> - программно-аппаратный комплекс, предназначенный для проведения конкурентных способов определения поставщика (подрядчика, исполнителя) в электронной форме, за исключением закрытых способов определения поставщиков (подрядчиков, исполнителей) в электронной форме в режиме реального времени на сайте в информационно-телекоммуникационной сети Интернет.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Оператор электронной площадки</w:t>
      </w:r>
      <w:r w:rsidRPr="00BD0DD4">
        <w:rPr>
          <w:rFonts w:ascii="Times New Roman" w:hAnsi="Times New Roman" w:cs="Times New Roman"/>
          <w:color w:val="000000"/>
        </w:rPr>
        <w:t xml:space="preserve"> - юридическое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w:t>
      </w:r>
      <w:r w:rsidRPr="00BD0DD4">
        <w:rPr>
          <w:rFonts w:ascii="Times New Roman" w:hAnsi="Times New Roman" w:cs="Times New Roman"/>
          <w:color w:val="000000"/>
        </w:rPr>
        <w:lastRenderedPageBreak/>
        <w:t xml:space="preserve">(далее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информационная система в сфере закупок</w:t>
      </w:r>
      <w:r w:rsidRPr="00BD0DD4">
        <w:rPr>
          <w:rFonts w:ascii="Times New Roman" w:hAnsi="Times New Roman" w:cs="Times New Roman"/>
          <w:color w:val="000000"/>
        </w:rPr>
        <w:t xml:space="preserve"> (далее - ЕИС) - совокупность информации, установленной действующим законодательством в сфере закупок,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(www.zakupki.gov.ru).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Поставщик (исполнитель, подрядчик)</w:t>
      </w:r>
      <w:r w:rsidRPr="00BD0DD4">
        <w:rPr>
          <w:rFonts w:ascii="Times New Roman" w:hAnsi="Times New Roman" w:cs="Times New Roman"/>
          <w:color w:val="000000"/>
        </w:rPr>
        <w:t xml:space="preserve"> - контрагент с которым заказчик, заключил договор по итогам конкурентных процедур закупки, или с которым договор заключен по итогам закупки, осуществлённой неконкурентным способом.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Способ закупки -</w:t>
      </w:r>
      <w:r w:rsidRPr="00BD0DD4">
        <w:rPr>
          <w:rFonts w:ascii="Times New Roman" w:hAnsi="Times New Roman" w:cs="Times New Roman"/>
          <w:color w:val="000000"/>
        </w:rPr>
        <w:t xml:space="preserve"> порядок выбора победителя и последовательность обязательных действий при осуществлении конкретной процедуры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Субъекты малого и среднего предпринимательства (СМСП)</w:t>
      </w:r>
      <w:r w:rsidRPr="00BD0DD4">
        <w:rPr>
          <w:rFonts w:ascii="Times New Roman" w:hAnsi="Times New Roman" w:cs="Times New Roman"/>
          <w:color w:val="000000"/>
        </w:rPr>
        <w:t xml:space="preserve">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Уклонение от заключения договора</w:t>
      </w:r>
      <w:r w:rsidRPr="00BD0DD4">
        <w:rPr>
          <w:rFonts w:ascii="Times New Roman" w:hAnsi="Times New Roman" w:cs="Times New Roman"/>
          <w:color w:val="000000"/>
        </w:rPr>
        <w:t xml:space="preserve"> - действия (бездействие) участника закупки, с которым заключается договор, направленные на его не 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 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Усиленная квалифицированная электронная подпись</w:t>
      </w:r>
      <w:r w:rsidRPr="00BD0DD4">
        <w:rPr>
          <w:rFonts w:ascii="Times New Roman" w:hAnsi="Times New Roman" w:cs="Times New Roman"/>
          <w:color w:val="000000"/>
        </w:rPr>
        <w:t xml:space="preserve"> - электронная подпись, соответствующая признакам, указанным в ч. 4 ст. 5 Федерального закона от 06.04.2011 N 63-ФЗ.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Документация о конкурентной закупке</w:t>
      </w:r>
      <w:r w:rsidRPr="00BD0DD4">
        <w:rPr>
          <w:rFonts w:ascii="Times New Roman" w:hAnsi="Times New Roman" w:cs="Times New Roman"/>
          <w:color w:val="000000"/>
        </w:rPr>
        <w:t xml:space="preserve"> – комплект документов, содержащий полную информацию о предмете, условиях и правилах проведения конкурентной закупки, правилах оформления и подачи заявок на участие в конкурентной закупке, а также об условиях заключаемого по результатам конкурентной закупки договора (конкурсная документация, аукционная документация, документация о запросе предложений);</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Срочная потребность</w:t>
      </w:r>
      <w:r w:rsidRPr="00BD0DD4">
        <w:rPr>
          <w:rFonts w:ascii="Times New Roman" w:hAnsi="Times New Roman" w:cs="Times New Roman"/>
          <w:color w:val="000000"/>
        </w:rPr>
        <w:t xml:space="preserve"> – потребность Заказчика, которую невозможно своевременно удовлетворить, используя конкурентные способы закупок и неудовлетворение которой, в кратчайшие сроки может привести к значительным финансовым или иным потерям Заказчика, (в том числе привести к срыву основной хозяйственной деятельности Заказчика, а так же  обеспечения тепловой и электрической энергии населения и иных потребителей Заказчика).</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Антидемпинговые меры</w:t>
      </w:r>
      <w:r w:rsidRPr="00BD0DD4">
        <w:rPr>
          <w:rFonts w:ascii="Times New Roman" w:hAnsi="Times New Roman" w:cs="Times New Roman"/>
          <w:color w:val="000000"/>
        </w:rPr>
        <w:t xml:space="preserve"> - меры, применяемые Заказчиком для конкурентных способов закупки, которые направлены на защиту Заказчика и Участников закупки от недобросовестной конкуренции и позволяют снизить риск необоснованного снижения цены участником, который не имеет реальной возможности исполнить договор на предложенных  условиях.</w:t>
      </w:r>
    </w:p>
    <w:p w:rsidR="00842EAF" w:rsidRPr="00BD0DD4" w:rsidRDefault="00842EAF"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1.2. Правовая основа, предмет и цели регулирования Положения </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1. Настоящее Положение о закупке товаров, работ, услуг для нужд </w:t>
      </w:r>
      <w:r w:rsidR="003D3277" w:rsidRPr="00BD0DD4">
        <w:rPr>
          <w:rFonts w:ascii="Times New Roman" w:hAnsi="Times New Roman" w:cs="Times New Roman"/>
          <w:sz w:val="22"/>
          <w:szCs w:val="22"/>
        </w:rPr>
        <w:t xml:space="preserve">Сосновоборского </w:t>
      </w:r>
      <w:r w:rsidR="003D3277" w:rsidRPr="00BD0DD4">
        <w:rPr>
          <w:rFonts w:ascii="Times New Roman" w:hAnsi="Times New Roman" w:cs="Times New Roman"/>
          <w:color w:val="000000"/>
          <w:sz w:val="22"/>
          <w:szCs w:val="22"/>
          <w:shd w:val="clear" w:color="auto" w:fill="auto"/>
        </w:rPr>
        <w:t>м</w:t>
      </w:r>
      <w:r w:rsidR="007002EF" w:rsidRPr="00BD0DD4">
        <w:rPr>
          <w:rFonts w:ascii="Times New Roman" w:hAnsi="Times New Roman" w:cs="Times New Roman"/>
          <w:color w:val="000000"/>
          <w:sz w:val="22"/>
          <w:szCs w:val="22"/>
          <w:shd w:val="clear" w:color="auto" w:fill="auto"/>
        </w:rPr>
        <w:t>униципального  унитарного предприятия «</w:t>
      </w:r>
      <w:r w:rsidR="003D3277" w:rsidRPr="00BD0DD4">
        <w:rPr>
          <w:rFonts w:ascii="Times New Roman" w:hAnsi="Times New Roman" w:cs="Times New Roman"/>
          <w:color w:val="000000"/>
          <w:sz w:val="22"/>
          <w:szCs w:val="22"/>
          <w:shd w:val="clear" w:color="auto" w:fill="auto"/>
        </w:rPr>
        <w:t>Теплоснабжающее предприятие</w:t>
      </w:r>
      <w:r w:rsidR="007002EF" w:rsidRPr="00BD0DD4">
        <w:rPr>
          <w:rFonts w:ascii="Times New Roman" w:hAnsi="Times New Roman" w:cs="Times New Roman"/>
          <w:color w:val="000000"/>
          <w:sz w:val="22"/>
          <w:szCs w:val="22"/>
        </w:rPr>
        <w:t>»</w:t>
      </w:r>
      <w:r w:rsidR="007002EF" w:rsidRPr="00BD0DD4">
        <w:rPr>
          <w:rFonts w:ascii="Times New Roman" w:hAnsi="Times New Roman" w:cs="Times New Roman"/>
          <w:sz w:val="22"/>
          <w:szCs w:val="22"/>
        </w:rPr>
        <w:t xml:space="preserve">(далее - Положение) </w:t>
      </w:r>
      <w:r w:rsidRPr="00BD0DD4">
        <w:rPr>
          <w:rFonts w:ascii="Times New Roman" w:hAnsi="Times New Roman" w:cs="Times New Roman"/>
          <w:sz w:val="22"/>
          <w:szCs w:val="22"/>
        </w:rPr>
        <w:t xml:space="preserve">разработано в соответствии с требованиями Федерального закона от 18.07.2011 года № 223-ФЗ «О закупках товаров, работ, услуг отдельными видами юридических лиц» регулирует деятельность Заказчика при осуществлении закупок товаров, работ, услуг без привлечения бюджетных средств за исключением случаев, в которых федеральным законодательством установлен иной порядок осуществления закупок. </w:t>
      </w: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2. </w:t>
      </w:r>
      <w:r w:rsidR="000F022C" w:rsidRPr="00BF544E">
        <w:rPr>
          <w:rFonts w:ascii="Times New Roman" w:hAnsi="Times New Roman" w:cs="Times New Roman"/>
          <w:sz w:val="22"/>
          <w:szCs w:val="22"/>
        </w:rPr>
        <w:t xml:space="preserve">При закупке товаров, работ, услуг </w:t>
      </w:r>
      <w:r w:rsidR="003D3277" w:rsidRPr="00BF544E">
        <w:rPr>
          <w:rFonts w:ascii="Times New Roman" w:hAnsi="Times New Roman" w:cs="Times New Roman"/>
          <w:sz w:val="22"/>
          <w:szCs w:val="22"/>
        </w:rPr>
        <w:t>Сосновоборское м</w:t>
      </w:r>
      <w:r w:rsidR="000F022C" w:rsidRPr="00BF544E">
        <w:rPr>
          <w:rFonts w:ascii="Times New Roman" w:hAnsi="Times New Roman" w:cs="Times New Roman"/>
          <w:sz w:val="22"/>
          <w:szCs w:val="22"/>
        </w:rPr>
        <w:t xml:space="preserve">униципальное унитарное предприятие  </w:t>
      </w:r>
      <w:r w:rsidR="003D3277" w:rsidRPr="00BF544E">
        <w:rPr>
          <w:rFonts w:ascii="Times New Roman" w:hAnsi="Times New Roman" w:cs="Times New Roman"/>
          <w:color w:val="000000"/>
          <w:sz w:val="22"/>
          <w:szCs w:val="22"/>
        </w:rPr>
        <w:t>«Теплоснабжающее предприятие</w:t>
      </w:r>
      <w:r w:rsidR="000F022C" w:rsidRPr="00BF544E">
        <w:rPr>
          <w:rFonts w:ascii="Times New Roman" w:hAnsi="Times New Roman" w:cs="Times New Roman"/>
          <w:color w:val="000000"/>
          <w:sz w:val="22"/>
          <w:szCs w:val="22"/>
        </w:rPr>
        <w:t>»</w:t>
      </w:r>
      <w:r w:rsidR="000F022C" w:rsidRPr="00BF544E">
        <w:rPr>
          <w:rFonts w:ascii="Times New Roman" w:hAnsi="Times New Roman" w:cs="Times New Roman"/>
          <w:sz w:val="22"/>
          <w:szCs w:val="22"/>
        </w:rPr>
        <w:t xml:space="preserve">, на основании требований ч. 1 статьи 2 Федерального закона Российской Федерации от 18 июля 2011 г. № 223- ФЗ «О закупках товаров, работ, услуг отдельными видами юридических лиц», руководствуется Конституцией Российской Федерации, Гражданским кодексом Российской Федерации, Законом 223-ФЗ, другими федеральными законами и иными </w:t>
      </w:r>
      <w:r w:rsidR="000F022C" w:rsidRPr="00BF544E">
        <w:rPr>
          <w:rFonts w:ascii="Times New Roman" w:hAnsi="Times New Roman" w:cs="Times New Roman"/>
          <w:sz w:val="22"/>
          <w:szCs w:val="22"/>
        </w:rPr>
        <w:lastRenderedPageBreak/>
        <w:t>нормативными правовыми актами Российской Федерации, регулирующими отношения, связанные с осуществлением закупок.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Целями регулирования настоящего Положения являются: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предотвращения коррупции и других злоупотреблений в сфере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гласности и прозрачности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развития добросовестной конкуренции;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создание условий для своевременного и полного обеспечения потребностей и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ценового и экономически эффективного расходования денежных средств Заказчика средств на приобретение товаров, работ, услуг (с учетом при необходимости стоимости жизненного цикла закупаемой продукции) и реализацию мер, направленных на сокращение издержек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Положение, при необходимости может быть изменено руководителем Заказчика. Настоящее положение и изменения к нему вступают в силу со дня его утверждения</w:t>
      </w:r>
      <w:r w:rsidR="008B3F54" w:rsidRPr="00BD0DD4">
        <w:rPr>
          <w:rFonts w:ascii="Times New Roman" w:hAnsi="Times New Roman" w:cs="Times New Roman"/>
        </w:rPr>
        <w:t xml:space="preserve"> или с даты</w:t>
      </w:r>
      <w:r w:rsidR="00F766D2" w:rsidRPr="00BD0DD4">
        <w:rPr>
          <w:rFonts w:ascii="Times New Roman" w:hAnsi="Times New Roman" w:cs="Times New Roman"/>
        </w:rPr>
        <w:t>,</w:t>
      </w:r>
      <w:r w:rsidR="008B3F54" w:rsidRPr="00BD0DD4">
        <w:rPr>
          <w:rFonts w:ascii="Times New Roman" w:hAnsi="Times New Roman" w:cs="Times New Roman"/>
        </w:rPr>
        <w:t xml:space="preserve"> установленной в утверждающем документе.</w:t>
      </w:r>
      <w:r w:rsidRPr="00BD0DD4">
        <w:rPr>
          <w:rFonts w:ascii="Times New Roman" w:hAnsi="Times New Roman" w:cs="Times New Roman"/>
        </w:rPr>
        <w:t xml:space="preserve"> Положение и все изменения и дополнения, вносимые в него, подлежат размещению в ЕИС в порядке, установленном в соответствии с действующим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1.3. Комиссия по осуществлению конкурентных закупок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1D6E46" w:rsidRDefault="000B3B52" w:rsidP="000B3B52">
      <w:pPr>
        <w:spacing w:after="0" w:line="240" w:lineRule="auto"/>
        <w:ind w:firstLine="709"/>
        <w:jc w:val="both"/>
        <w:rPr>
          <w:rFonts w:ascii="Times New Roman" w:hAnsi="Times New Roman" w:cs="Times New Roman"/>
          <w:color w:val="FF0000"/>
          <w:sz w:val="24"/>
          <w:szCs w:val="24"/>
        </w:rPr>
      </w:pPr>
      <w:r w:rsidRPr="00BD0DD4">
        <w:rPr>
          <w:rFonts w:ascii="Times New Roman" w:hAnsi="Times New Roman" w:cs="Times New Roman"/>
        </w:rPr>
        <w:t xml:space="preserve">1. Заказчик создает Единую комиссию по осуществлению конкурентных закупок (Далее - Комиссия), в целях определения поставщика (исполнителя, подрядчика) по результатам проведения конкурентной закупки. Комиссия является коллегиальным органом заказчика, действующим на постоянной основе. По своему усмотрению, исходя из специфики и условий закупки, Заказчик может </w:t>
      </w:r>
      <w:r w:rsidRPr="001D6E46">
        <w:rPr>
          <w:rFonts w:ascii="Times New Roman" w:hAnsi="Times New Roman" w:cs="Times New Roman"/>
          <w:sz w:val="24"/>
          <w:szCs w:val="24"/>
        </w:rPr>
        <w:t>создать специальную комиссию по проведению процедур данной закупки. Решение о создании комиссии принимается заказчиком до начала проведения закупки</w:t>
      </w:r>
      <w:r w:rsidRPr="001D6E46">
        <w:rPr>
          <w:rFonts w:ascii="Times New Roman" w:hAnsi="Times New Roman" w:cs="Times New Roman"/>
          <w:color w:val="FF0000"/>
          <w:sz w:val="24"/>
          <w:szCs w:val="24"/>
        </w:rPr>
        <w:t xml:space="preserve">. </w:t>
      </w:r>
    </w:p>
    <w:p w:rsidR="001D6E46" w:rsidRPr="00C73B74" w:rsidRDefault="000B3B52" w:rsidP="001D6E46">
      <w:pPr>
        <w:spacing w:after="0" w:line="274" w:lineRule="auto"/>
        <w:ind w:firstLine="709"/>
        <w:jc w:val="both"/>
        <w:rPr>
          <w:rFonts w:ascii="Times New Roman" w:hAnsi="Times New Roman" w:cs="Times New Roman"/>
          <w:sz w:val="24"/>
          <w:szCs w:val="24"/>
          <w:shd w:val="clear" w:color="auto" w:fill="FFFFFF"/>
        </w:rPr>
      </w:pPr>
      <w:r w:rsidRPr="00C73B74">
        <w:rPr>
          <w:rFonts w:ascii="Times New Roman" w:hAnsi="Times New Roman" w:cs="Times New Roman"/>
          <w:sz w:val="24"/>
          <w:szCs w:val="24"/>
        </w:rPr>
        <w:t xml:space="preserve">2. </w:t>
      </w:r>
      <w:r w:rsidR="001D6E46" w:rsidRPr="00C73B74">
        <w:rPr>
          <w:rFonts w:ascii="Times New Roman" w:hAnsi="Times New Roman" w:cs="Times New Roman"/>
          <w:sz w:val="24"/>
          <w:szCs w:val="24"/>
          <w:shd w:val="clear" w:color="auto" w:fill="FFFFFF"/>
        </w:rPr>
        <w:t>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N 273-ФЗ "О противодействии коррупции".</w:t>
      </w:r>
    </w:p>
    <w:p w:rsidR="000F3B7F" w:rsidRPr="00C73B74" w:rsidRDefault="000B3B52" w:rsidP="001D6E46">
      <w:pPr>
        <w:spacing w:after="0" w:line="274" w:lineRule="auto"/>
        <w:ind w:firstLine="709"/>
        <w:jc w:val="both"/>
        <w:rPr>
          <w:rFonts w:ascii="Times New Roman" w:hAnsi="Times New Roman" w:cs="Times New Roman"/>
          <w:sz w:val="24"/>
          <w:szCs w:val="24"/>
          <w:shd w:val="clear" w:color="auto" w:fill="FFFFFF"/>
        </w:rPr>
      </w:pPr>
      <w:r w:rsidRPr="00C73B74">
        <w:rPr>
          <w:rFonts w:ascii="Times New Roman" w:hAnsi="Times New Roman" w:cs="Times New Roman"/>
          <w:sz w:val="24"/>
          <w:szCs w:val="24"/>
        </w:rPr>
        <w:t>3</w:t>
      </w:r>
      <w:r w:rsidR="008165AF" w:rsidRPr="00C73B74">
        <w:rPr>
          <w:rFonts w:ascii="Times New Roman" w:hAnsi="Times New Roman" w:cs="Times New Roman"/>
          <w:sz w:val="24"/>
          <w:szCs w:val="24"/>
        </w:rPr>
        <w:t xml:space="preserve">.  В состав Комиссии по осуществлению закупок могут входить как сотрудники Заказчика, так и третьи лица. </w:t>
      </w:r>
    </w:p>
    <w:p w:rsidR="008165AF" w:rsidRPr="00C73B74" w:rsidRDefault="008165AF" w:rsidP="001D6E46">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 xml:space="preserve">Членами комиссии по осуществлению закупок не могут быть: </w:t>
      </w:r>
    </w:p>
    <w:p w:rsidR="008165AF" w:rsidRPr="00C73B74" w:rsidRDefault="008165AF" w:rsidP="000B3B52">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N 273-ФЗ "О противодействии коррупции"; </w:t>
      </w:r>
    </w:p>
    <w:p w:rsidR="000F3B7F" w:rsidRPr="00C73B74" w:rsidRDefault="008165AF" w:rsidP="000B3B52">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 xml:space="preserve">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 </w:t>
      </w:r>
      <w:r w:rsidRPr="00C73B74">
        <w:rPr>
          <w:rFonts w:ascii="Times New Roman" w:hAnsi="Times New Roman" w:cs="Times New Roman"/>
          <w:sz w:val="24"/>
          <w:szCs w:val="24"/>
        </w:rPr>
        <w:tab/>
        <w:t xml:space="preserve">3) иные физические лица в случаях, определенных положением о закупке. </w:t>
      </w:r>
    </w:p>
    <w:p w:rsidR="008165AF" w:rsidRPr="00C73B74" w:rsidRDefault="008165AF" w:rsidP="000B3B52">
      <w:pPr>
        <w:spacing w:after="0" w:line="240" w:lineRule="auto"/>
        <w:ind w:firstLine="709"/>
        <w:jc w:val="both"/>
        <w:rPr>
          <w:rFonts w:ascii="Times New Roman" w:hAnsi="Times New Roman" w:cs="Times New Roman"/>
          <w:sz w:val="24"/>
          <w:szCs w:val="24"/>
        </w:rPr>
      </w:pPr>
      <w:r w:rsidRPr="00C73B74">
        <w:rPr>
          <w:rFonts w:ascii="Times New Roman" w:hAnsi="Times New Roman" w:cs="Times New Roman"/>
          <w:sz w:val="24"/>
          <w:szCs w:val="24"/>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разделом. В случае выявления в составе комиссии по осуществлению закупок физических лиц, указанных в настоящем разделе,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раздела.</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 xml:space="preserve">4. Состав комиссии и замена члена комиссии утверждается приказом руководителя Заказчика. В целях соблюдения правовых основ и цели регулирования настоящего Положения во избежание равенства голосов и соблюдения принятия легитимного решения, число членов комиссии должно быть нечетным, не менее трех человек, из них председателем комиссии является руководитель Заказчика или его заместитель на период отсутствия руководителя. </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 xml:space="preserve">В случае одновременного отсутствия на заседании Комиссии вышеуказанных председателя и заместителя председателя функции председателя на заседании комиссии исполняет член Комиссии, избранный простым большинством голосов из числа </w:t>
      </w:r>
      <w:r w:rsidRPr="008165AF">
        <w:rPr>
          <w:rFonts w:ascii="Times New Roman" w:hAnsi="Times New Roman" w:cs="Times New Roman"/>
          <w:sz w:val="24"/>
          <w:szCs w:val="24"/>
        </w:rPr>
        <w:lastRenderedPageBreak/>
        <w:t xml:space="preserve">присутствующих на заседании членов Комиссии, что фиксируется в протоколе заседания Комиссии. </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5. Заседание Комиссии считается правомочным, если на нем присутствует не менее чем пятьдесят процентов от общего числа ее членов</w:t>
      </w:r>
      <w:r w:rsidR="00444971" w:rsidRPr="008165AF">
        <w:rPr>
          <w:rFonts w:ascii="Times New Roman" w:hAnsi="Times New Roman" w:cs="Times New Roman"/>
          <w:sz w:val="24"/>
          <w:szCs w:val="24"/>
        </w:rPr>
        <w:t>,</w:t>
      </w:r>
      <w:r w:rsidR="003D3277" w:rsidRPr="008165AF">
        <w:rPr>
          <w:rFonts w:ascii="Times New Roman" w:hAnsi="Times New Roman" w:cs="Times New Roman"/>
          <w:sz w:val="24"/>
          <w:szCs w:val="24"/>
        </w:rPr>
        <w:t xml:space="preserve"> </w:t>
      </w:r>
      <w:r w:rsidR="00444971" w:rsidRPr="008165AF">
        <w:rPr>
          <w:rFonts w:ascii="Times New Roman" w:hAnsi="Times New Roman" w:cs="Times New Roman"/>
          <w:sz w:val="24"/>
          <w:szCs w:val="24"/>
        </w:rPr>
        <w:t>но не менее количества, установленного пунктом 4 настоящего раздела.</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6. При</w:t>
      </w:r>
      <w:r w:rsidR="003D3277" w:rsidRPr="008165AF">
        <w:rPr>
          <w:rFonts w:ascii="Times New Roman" w:hAnsi="Times New Roman" w:cs="Times New Roman"/>
          <w:sz w:val="24"/>
          <w:szCs w:val="24"/>
        </w:rPr>
        <w:t xml:space="preserve"> </w:t>
      </w:r>
      <w:r w:rsidRPr="008165AF">
        <w:rPr>
          <w:rFonts w:ascii="Times New Roman" w:hAnsi="Times New Roman" w:cs="Times New Roman"/>
          <w:sz w:val="24"/>
          <w:szCs w:val="24"/>
        </w:rPr>
        <w:t xml:space="preserve">принятий решения, при равенстве голосов членов комиссии, голос председательствующего является решающим. </w:t>
      </w:r>
    </w:p>
    <w:p w:rsidR="000B3B52" w:rsidRPr="008165AF" w:rsidRDefault="000B3B52" w:rsidP="000B3B52">
      <w:pPr>
        <w:spacing w:after="0" w:line="240" w:lineRule="auto"/>
        <w:ind w:firstLine="709"/>
        <w:jc w:val="both"/>
        <w:rPr>
          <w:rFonts w:ascii="Times New Roman" w:hAnsi="Times New Roman" w:cs="Times New Roman"/>
          <w:sz w:val="24"/>
          <w:szCs w:val="24"/>
        </w:rPr>
      </w:pPr>
      <w:r w:rsidRPr="008165AF">
        <w:rPr>
          <w:rFonts w:ascii="Times New Roman" w:hAnsi="Times New Roman" w:cs="Times New Roman"/>
          <w:sz w:val="24"/>
          <w:szCs w:val="24"/>
        </w:rPr>
        <w:t xml:space="preserve">7. Комиссия принимает решения, необходимые для осуществления выбора поставщика(исполнителя, подрядчика) при проведении конкурентных процедур закупки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8165AF">
        <w:rPr>
          <w:rFonts w:ascii="Times New Roman" w:hAnsi="Times New Roman" w:cs="Times New Roman"/>
          <w:sz w:val="24"/>
          <w:szCs w:val="24"/>
        </w:rPr>
        <w:t xml:space="preserve"> - о допуске или отказе в допуске к участию в процедуре закуп</w:t>
      </w:r>
      <w:r w:rsidRPr="00BD0DD4">
        <w:rPr>
          <w:rFonts w:ascii="Times New Roman" w:hAnsi="Times New Roman" w:cs="Times New Roman"/>
        </w:rPr>
        <w:t xml:space="preserve">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выборе победителя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признании процедуры закупки несостоявшейся;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 проведении этапа квалификационного отбора и сопоставления дополнительных ценовых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предложений о снижении цены в рамках проводимой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Во исполнение своих полномочий указанных в пункте 7 настоящего раздела Комиссия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участников закупок единым требованиям, предъявляемым к участникам закупок указанным в разделе 2.2. настоящего положения и требованиям документации о данном виде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отношении закупок отдельных видов товаров, работ, услуг проверять соответствие участников закупок требованиям, установленным в пункте 2 раздела 2.2 настоящего положения, если такие требования установлены документацией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отстранять участника закупки по основаниям, предусмотренным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заявки участника требованиям, установленным настоящим положением и требованиям документации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проведение переговоров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до выявления победителя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исполнение и соответствие иных требований, установленных действующим законодательством Российской Федерации и предусмотренных настоящим положением при проведении конкурентных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Члены комиссии обязаны: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действовать в рамках своих полномочий, установленных настоящим положением и законодательством об осуществлении закупок для обеспечения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лично присутствовать на заседаниях Комиссии (отсутствие на заседаниях Комиссии допускается только по уважительным причинам);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подписывать протоколы, составляемые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разглашения сведений, ставших им известными в ходе проведения процедур осуществления закупок, кроме случаев, прямо предусмотренных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Члены комиссии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знакомиться со всеми документами и сведениями, представленными на рассмотрение в составе заявок на участие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выступать на заседаниях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правильность содержания протоколов, составленных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письменно изложить особое мнение, которое прикладывается к протоколам, оформленным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Членам Комиссии запрещено принимать решения путем проведения заочного голосования, а также делегировать свои полномочия иным лицам.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Председатель Комиссии обладает следующими полномочиями: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осуществляет общее руководство работой Комиссии и обеспечивает выполнение требований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своевременно уведомляет членов Комиссии о месте, дате и времени проведения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заседание Комиссии правомочным;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открывает и ведет заседание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состав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назначает членов Комиссии, которые будут осуществлять вскрытие конвертов с заявками и(или) открытие доступа к поданным в форме электронных документов заявкам;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оглашает сведения, подлежащие объявлению на процедуре вскрытия конвертов с заявками и открытия доступа к поданным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определяет порядок рассмотрения обсуждаемых вопросов;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случае необходимости выносит на обсуждение Комиссии вопрос: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 привлечении к работе комиссии экспертов;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объявляет победителей конкурса, аукциона, запроса котировок, запроса предложений;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ходе осуществления конкурентной закупки (по результатам этапа конкурентной закупки), комиссией составляется протокол, который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на участие в закупке (этапе закупки) заявок,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количество заявок на участие в закупке,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 </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5) основания, установленные в пункте 9 раздела 2.1. настоящего положения, по которым конкурентная закупка признана несостоявшейся;</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6)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Протокол, составляемый комиссией по закупкам по итогам конкурентной закупки (далее - итоговый протокол),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заявок на участие в закупке,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(если по итогам закупки определен ее победитель), в том числе единственного участника закупки, с которым планируется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количества заявок на участие в закупке, окончательных предложений,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 </w:t>
      </w:r>
    </w:p>
    <w:p w:rsidR="00E077A7" w:rsidRPr="00BF544E"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 xml:space="preserve">7) основания, установленные в пункте 9 раздела 2.1. настоящего положения, по которым конкурентная закупка признана несостоявшейся; </w:t>
      </w:r>
    </w:p>
    <w:p w:rsidR="00E077A7" w:rsidRPr="00BD0DD4"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lastRenderedPageBreak/>
        <w:t>8)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E077A7">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Единая комиссия по осуществлению конкурентных закупок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1.4. Планирование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Формирование плана закупок и его размещение в ЕИС осуществляется Заказчиком в порядке, установленном Правительством Российской Федерации и настоящим положением, и утверждается сроком на один год.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план закупки включаются сведения о закупке товаров (работ, услуг), необходимых для удовлетворения потребностей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План закупки товаров, работ, услуг Заказчика, может содержать формируемый на срок не менее чем три года раздел о закупке у субъектов малого и среднего предпринимательства, на основании требований, определенных Правительством Российской Федерации в соответствии с </w:t>
      </w:r>
      <w:hyperlink r:id="rId8" w:history="1">
        <w:r w:rsidRPr="00BD0DD4">
          <w:rPr>
            <w:rFonts w:ascii="Times New Roman" w:hAnsi="Times New Roman" w:cs="Times New Roman"/>
          </w:rPr>
          <w:t>пунктом 2 части 8.2 статьи 3</w:t>
        </w:r>
      </w:hyperlink>
      <w:r w:rsidRPr="00BD0DD4">
        <w:rPr>
          <w:rFonts w:ascii="Times New Roman" w:hAnsi="Times New Roman" w:cs="Times New Roman"/>
        </w:rPr>
        <w:t xml:space="preserve"> Закона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план закупки не включается информация о закупках товаров (работ, услуг), сведения об осуществлении которых не подлежат размещению в единой информационной системе в сфере закупок товаров, работ, услуг для обеспечения государственных и муниципальных нужд  в соответствии с </w:t>
      </w:r>
      <w:hyperlink r:id="rId9" w:anchor="block_415" w:history="1">
        <w:r w:rsidRPr="00BD0DD4">
          <w:rPr>
            <w:rFonts w:ascii="Times New Roman" w:hAnsi="Times New Roman" w:cs="Times New Roman"/>
          </w:rPr>
          <w:t>частью 15 статьи 4</w:t>
        </w:r>
      </w:hyperlink>
      <w:r w:rsidRPr="00BD0DD4">
        <w:rPr>
          <w:rFonts w:ascii="Times New Roman" w:hAnsi="Times New Roman" w:cs="Times New Roman"/>
        </w:rPr>
        <w:t xml:space="preserve"> Закона 223-ФЗ.</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 xml:space="preserve">Сведения и информация о закупках, указанных в </w:t>
      </w:r>
      <w:hyperlink r:id="rId10" w:anchor="block_4151" w:history="1">
        <w:r w:rsidRPr="00BD0DD4">
          <w:rPr>
            <w:rFonts w:eastAsiaTheme="minorHAnsi"/>
            <w:sz w:val="22"/>
            <w:szCs w:val="22"/>
            <w:lang w:eastAsia="en-US"/>
          </w:rPr>
          <w:t>пунктах 1 - 3 части 15 статьи 4</w:t>
        </w:r>
      </w:hyperlink>
      <w:r w:rsidRPr="00BD0DD4">
        <w:rPr>
          <w:rFonts w:eastAsiaTheme="minorHAnsi"/>
          <w:sz w:val="22"/>
          <w:szCs w:val="22"/>
          <w:lang w:eastAsia="en-US"/>
        </w:rPr>
        <w:t xml:space="preserve"> Закона 223-ФЗ не размещаются Заказчиком в  единой информационной системе (</w:t>
      </w:r>
      <w:hyperlink r:id="rId11" w:history="1">
        <w:r w:rsidRPr="00BD0DD4">
          <w:rPr>
            <w:rFonts w:eastAsiaTheme="minorHAnsi"/>
            <w:sz w:val="22"/>
            <w:szCs w:val="22"/>
            <w:lang w:eastAsia="en-US"/>
          </w:rPr>
          <w:t>www.zakupki.gov.ru</w:t>
        </w:r>
      </w:hyperlink>
      <w:r w:rsidRPr="00BD0DD4">
        <w:rPr>
          <w:rFonts w:eastAsiaTheme="minorHAnsi"/>
          <w:sz w:val="22"/>
          <w:szCs w:val="22"/>
          <w:lang w:eastAsia="en-US"/>
        </w:rPr>
        <w:t xml:space="preserve">). </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5. План закупок может формироваться с учетом таких сведений, как курс валют, биржевые индексы и другие сведения, на основании программ определяющих деятельность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производственная программа включающая  все закупки, формирующие смету затрат на производство реализацию товаров, работ, услуг;</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ремонтная программа (план ремонтов),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инвестиционная программа, включающая в себя техническое перевооружение и реконструкцию, в том числе в области информационных технологий и  новое строительство и прочее),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программы, установленные (определенные) для Заказчика распорядительным документом его учредителя.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Корректировка плана закупки осуществляется по следующим основаниям:</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б) 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 наступление непредвиденных обстоятельств (аварии, чрезвычайные ситуации);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исполнение Заказчиком обязательств  вытекающих из других договоров,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д) в случае возникновения срочной потребности Заказчика в товарах (работах, услугах)  и в иных случаях,  определенных распоряжением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8. Сроки подготовки плана закупки, а также порядок подготовки Заказчиком проекта плана закупки определяются Заказчиком самостоятельно с учетом требований, установленных,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1.5. Информационное обеспечение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w:t>
      </w:r>
      <w:r w:rsidR="00451031" w:rsidRPr="00BF544E">
        <w:rPr>
          <w:rFonts w:ascii="Times New Roman" w:hAnsi="Times New Roman" w:cs="Times New Roman"/>
        </w:rPr>
        <w:t>Заказчик размещает в ЕИС на официальном сайте единой информационной системы в информационно-телекоммуникационной сети «Интернет» (www.zakupki.gov.ru) информацию, размещение которой предусмотрено Законом 223-ФЗ в соответствии с  Постановлением Правительства РФ от 10.09.2012 N 908 (ред. от 27.05.2021) «Об утверждении Положения о размещении в единой информационной системе информации о закупке» (далее – порядок размещения).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Настоящее Положение и вносимые в него изменения подлежат обязательному размещению в ЕИС в соответствии с Законом № 223-ФЗ не позднее пятнадцати рабочих дней со дня их принятия (утверждения).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В ЕИС размещается план закупки товаров, работ, услуг на срок не менее одного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Размещение плана закупки товаров, работ, услуг (далее - план закупки), информации о внесении в него изменений в единой информационной системе осуществляется в течение десяти календарных дней с даты утверждения плана или внесения в него изменений. Размещение плана закупки в единой информационной системе осуществляется не позднее 31 декабря текущего календарного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Размещение в ЕИС информации о закупке производится в соответствии с порядком, установленном Правительством Российской Федерации. При осуществлении закупки подлежит размещению в ЕИС следующая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 закупке и вносимые в него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о закупке (за исключением запроса котировок) и вносимые в нее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разъяснения закупочной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отказ от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протоколы, составляемые в ходе проведения закупки, информация о внесении изменений в соответствующие протоколы;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заключении договора (если это требование установлено настоящим Положением), информация об изменении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информация, предусмотренная законодательством Российской Федерации и настоящим Положением. </w:t>
      </w:r>
    </w:p>
    <w:p w:rsidR="000B3B52"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указанных изменений в договор на официальном сайте www.zakupki.gov.ru размещается информация об изменении договора </w:t>
      </w:r>
      <w:r w:rsidR="00D1603A">
        <w:rPr>
          <w:rFonts w:ascii="Times New Roman" w:hAnsi="Times New Roman" w:cs="Times New Roman"/>
        </w:rPr>
        <w:t>с указанием измененных условий;</w:t>
      </w:r>
    </w:p>
    <w:p w:rsidR="00D1603A" w:rsidRPr="00C73B74" w:rsidRDefault="00D1603A" w:rsidP="00D1603A">
      <w:pPr>
        <w:pStyle w:val="a3"/>
        <w:tabs>
          <w:tab w:val="left" w:pos="1134"/>
        </w:tabs>
        <w:ind w:left="0" w:firstLine="851"/>
        <w:rPr>
          <w:sz w:val="22"/>
          <w:szCs w:val="22"/>
          <w:shd w:val="clear" w:color="auto" w:fill="FFFFFF"/>
        </w:rPr>
      </w:pPr>
      <w:r w:rsidRPr="00C73B74">
        <w:rPr>
          <w:sz w:val="22"/>
          <w:szCs w:val="22"/>
        </w:rPr>
        <w:t>5.1.</w:t>
      </w:r>
      <w:r w:rsidRPr="00C73B74">
        <w:rPr>
          <w:sz w:val="22"/>
          <w:szCs w:val="22"/>
          <w:shd w:val="clear" w:color="auto" w:fill="FFFFFF"/>
        </w:rPr>
        <w:t xml:space="preserve">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rsidR="00D1603A" w:rsidRPr="00C73B74" w:rsidRDefault="00D1603A" w:rsidP="00D1603A">
      <w:pPr>
        <w:pStyle w:val="a3"/>
        <w:tabs>
          <w:tab w:val="left" w:pos="1134"/>
        </w:tabs>
        <w:ind w:left="0" w:firstLine="851"/>
        <w:rPr>
          <w:sz w:val="22"/>
          <w:szCs w:val="22"/>
        </w:rPr>
      </w:pPr>
      <w:r w:rsidRPr="00C73B74">
        <w:rPr>
          <w:sz w:val="22"/>
          <w:szCs w:val="22"/>
          <w:shd w:val="clear" w:color="auto" w:fill="FFFFFF"/>
        </w:rPr>
        <w:t>5.2. При установлении заказчиком сроков оплаты, отличных от сроков оплаты, предусмотренных п. 5.1 настоящего раздела, в положение о закупке включаются конкретные сроки оплаты и (или) порядок определения таких сроков, а также устанавливается перечень товаров, работ, услуг, при осуществлении закупок которых применяются такие сроки оплаты.</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sz w:val="22"/>
          <w:szCs w:val="22"/>
        </w:rPr>
        <w:t xml:space="preserve">6. </w:t>
      </w:r>
      <w:r w:rsidRPr="00B0702E">
        <w:rPr>
          <w:rFonts w:eastAsiaTheme="minorHAnsi"/>
          <w:sz w:val="22"/>
          <w:szCs w:val="22"/>
          <w:lang w:eastAsia="en-US"/>
        </w:rPr>
        <w:t xml:space="preserve">Заказчик размещает в ЕИС сведения, предусмотренные </w:t>
      </w:r>
      <w:hyperlink r:id="rId12" w:history="1">
        <w:r w:rsidRPr="00B0702E">
          <w:rPr>
            <w:rFonts w:eastAsiaTheme="minorHAnsi"/>
            <w:sz w:val="22"/>
            <w:szCs w:val="22"/>
            <w:lang w:eastAsia="en-US"/>
          </w:rPr>
          <w:t>пунктами 1</w:t>
        </w:r>
      </w:hyperlink>
      <w:r w:rsidRPr="00B0702E">
        <w:rPr>
          <w:rFonts w:eastAsiaTheme="minorHAnsi"/>
          <w:sz w:val="22"/>
          <w:szCs w:val="22"/>
          <w:lang w:eastAsia="en-US"/>
        </w:rPr>
        <w:t xml:space="preserve"> - </w:t>
      </w:r>
      <w:hyperlink r:id="rId13" w:history="1">
        <w:r w:rsidRPr="00B0702E">
          <w:rPr>
            <w:rFonts w:eastAsiaTheme="minorHAnsi"/>
            <w:sz w:val="22"/>
            <w:szCs w:val="22"/>
            <w:lang w:eastAsia="en-US"/>
          </w:rPr>
          <w:t>3 части 19 статьи 4</w:t>
        </w:r>
      </w:hyperlink>
      <w:r w:rsidRPr="00B0702E">
        <w:rPr>
          <w:rFonts w:eastAsiaTheme="minorHAnsi"/>
          <w:sz w:val="22"/>
          <w:szCs w:val="22"/>
          <w:lang w:eastAsia="en-US"/>
        </w:rPr>
        <w:t xml:space="preserve"> Закона 223-ФЗ (далее - сведения о заключенных договорах), в порядке размещения, установленном Постановлением Правительства РФ от 10.09.2012 N 908.</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t>Сведения о заключенных договорах  формируются в единой информационной системе не позднее 1-го числа месяца, следующего за отчетным, путем обработки информации, включенной в реестр договоров, заключенных заказчиком по результатам закупки.</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t>Заказчик не позднее 10-го числа месяца, следующего за отчетным:</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а) включает в сведения о заключенных договорах предусмотренную настоящим Положением информацию в отношении закупок:</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сведения о которых не подлежат размещению в единой информационной системе в соответствии с </w:t>
      </w:r>
      <w:hyperlink r:id="rId14" w:history="1">
        <w:r w:rsidRPr="00B0702E">
          <w:rPr>
            <w:rFonts w:ascii="Times New Roman" w:eastAsiaTheme="minorHAnsi" w:hAnsi="Times New Roman" w:cs="Times New Roman"/>
            <w:sz w:val="22"/>
            <w:szCs w:val="22"/>
            <w:lang w:eastAsia="en-US"/>
          </w:rPr>
          <w:t>частью 15 статьи 4</w:t>
        </w:r>
      </w:hyperlink>
      <w:r w:rsidRPr="00B0702E">
        <w:rPr>
          <w:rFonts w:ascii="Times New Roman" w:eastAsiaTheme="minorHAnsi" w:hAnsi="Times New Roman" w:cs="Times New Roman"/>
          <w:sz w:val="22"/>
          <w:szCs w:val="22"/>
          <w:lang w:eastAsia="en-US"/>
        </w:rPr>
        <w:t xml:space="preserve"> Закона 223-ФЗ;</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указанных в </w:t>
      </w:r>
      <w:hyperlink r:id="rId15" w:history="1">
        <w:r w:rsidRPr="00B0702E">
          <w:rPr>
            <w:rFonts w:ascii="Times New Roman" w:eastAsiaTheme="minorHAnsi" w:hAnsi="Times New Roman" w:cs="Times New Roman"/>
            <w:sz w:val="22"/>
            <w:szCs w:val="22"/>
            <w:lang w:eastAsia="en-US"/>
          </w:rPr>
          <w:t>пунктах 1</w:t>
        </w:r>
      </w:hyperlink>
      <w:r w:rsidRPr="00B0702E">
        <w:rPr>
          <w:rFonts w:ascii="Times New Roman" w:eastAsiaTheme="minorHAnsi" w:hAnsi="Times New Roman" w:cs="Times New Roman"/>
          <w:sz w:val="22"/>
          <w:szCs w:val="22"/>
          <w:lang w:eastAsia="en-US"/>
        </w:rPr>
        <w:t xml:space="preserve"> - </w:t>
      </w:r>
      <w:hyperlink r:id="rId16" w:history="1">
        <w:r w:rsidRPr="00B0702E">
          <w:rPr>
            <w:rFonts w:ascii="Times New Roman" w:eastAsiaTheme="minorHAnsi" w:hAnsi="Times New Roman" w:cs="Times New Roman"/>
            <w:sz w:val="22"/>
            <w:szCs w:val="22"/>
            <w:lang w:eastAsia="en-US"/>
          </w:rPr>
          <w:t>3 части 15 статьи 4</w:t>
        </w:r>
      </w:hyperlink>
      <w:r w:rsidRPr="00B0702E">
        <w:rPr>
          <w:rFonts w:ascii="Times New Roman" w:eastAsiaTheme="minorHAnsi" w:hAnsi="Times New Roman" w:cs="Times New Roman"/>
          <w:sz w:val="22"/>
          <w:szCs w:val="22"/>
          <w:lang w:eastAsia="en-US"/>
        </w:rPr>
        <w:t xml:space="preserve"> Закона 223-ФЗ, в соответствии с пунктом 9 раздела 1.5. Положения о закупке, на основании принятия заказчиком решения о не</w:t>
      </w:r>
      <w:r w:rsidR="003D3277" w:rsidRPr="00B0702E">
        <w:rPr>
          <w:rFonts w:ascii="Times New Roman" w:eastAsiaTheme="minorHAnsi" w:hAnsi="Times New Roman" w:cs="Times New Roman"/>
          <w:sz w:val="22"/>
          <w:szCs w:val="22"/>
          <w:lang w:eastAsia="en-US"/>
        </w:rPr>
        <w:t xml:space="preserve"> </w:t>
      </w:r>
      <w:r w:rsidRPr="00B0702E">
        <w:rPr>
          <w:rFonts w:ascii="Times New Roman" w:eastAsiaTheme="minorHAnsi" w:hAnsi="Times New Roman" w:cs="Times New Roman"/>
          <w:sz w:val="22"/>
          <w:szCs w:val="22"/>
          <w:lang w:eastAsia="en-US"/>
        </w:rPr>
        <w:t>размещении сведений о таких закупках в единой информационной системе;</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 единственного поставщика (исполнителя, подрядчика), если сведения о таких закупках не размещаются заказчиком в единой информационной системе в соответствии с условиями настоящего положения о закупке; </w:t>
      </w:r>
    </w:p>
    <w:p w:rsidR="00451031" w:rsidRPr="00BD0DD4"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б) подписывает сведения о заключенных договорах усиленной квалифицированной электронной подписью лица, имеющего право действовать от имени заказчика.</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7. Заказчик не позднее 01 февраля года, следующего за прошедшим календарным годом размещает отчет (информацию) о годовом объеме закупок, который Заказчики обязан осуществить у субъектов малого и среднего предпринимательства, порядок подготовки которого установлен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lastRenderedPageBreak/>
        <w:t>Заказчик не размещает отчет (информацию) о годовом объеме закупок у субъектов малого и среднего предпринимательства в ЕИС, в случае если на Заказчика не распространяется действие Постановления № 1352.</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8. В случае возникновения при ведении официального сайта федеральным органом исполнительной власти, уполномоченным на ведение официального сайта, технических или иных неполадок, блокирующих доступ к официальному сайту в течение более чем одного рабочего дня, информация, подлежащая размещению в ЕИС в соответствии с Законом № 223-ФЗ и настоящим Положением, размещается на сайте заказчика с последующим размещением в ЕИС в течение одного рабочего дня со дня устранения технических или иных неполадок, блокирующих доступ к официальному сайту, и считается размещенной в установленном порядке.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9. Заказчик не размещает в ЕИС сведения и информацию о закупках, указанных в </w:t>
      </w:r>
      <w:hyperlink r:id="rId17" w:anchor="block_4151" w:history="1">
        <w:r w:rsidRPr="00BD0DD4">
          <w:rPr>
            <w:rFonts w:ascii="Times New Roman" w:hAnsi="Times New Roman" w:cs="Times New Roman"/>
            <w:color w:val="000000"/>
          </w:rPr>
          <w:t>пунктах 1 - 3 части 15 статьи 4</w:t>
        </w:r>
      </w:hyperlink>
      <w:r w:rsidRPr="00BD0DD4">
        <w:rPr>
          <w:rFonts w:ascii="Times New Roman" w:hAnsi="Times New Roman" w:cs="Times New Roman"/>
          <w:color w:val="000000"/>
        </w:rPr>
        <w:t xml:space="preserve"> Закона 223-ФЗ, а именно сведения:</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не размещает в единой информационной системе сведения о закупке товаров, работ, услуг, стоимость которых не превышает пятьсот тысяч рублей;</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10. Размещенные в ЕИС на сайте </w:t>
      </w:r>
      <w:hyperlink r:id="rId18" w:history="1">
        <w:r w:rsidRPr="00BD0DD4">
          <w:rPr>
            <w:rStyle w:val="a5"/>
            <w:rFonts w:ascii="Times New Roman" w:hAnsi="Times New Roman" w:cs="Times New Roman"/>
          </w:rPr>
          <w:t>www.zakupki.gov.ru</w:t>
        </w:r>
      </w:hyperlink>
      <w:r w:rsidRPr="00BD0DD4">
        <w:rPr>
          <w:rFonts w:ascii="Times New Roman" w:hAnsi="Times New Roman" w:cs="Times New Roman"/>
          <w:color w:val="000000"/>
        </w:rPr>
        <w:t xml:space="preserve">  в соответствии с настоящим Положением о закупке информация о закупке, положение о закупке, планы закупки доступны для ознакомления без взимания платы.</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11. Сведения и информация о закупках, указанных в части 15 статьи 4 Закона 223-ФЗ не размещаются Заказчиком в ЕИС на сайте </w:t>
      </w:r>
      <w:hyperlink r:id="rId19" w:history="1">
        <w:r w:rsidRPr="00BD0DD4">
          <w:rPr>
            <w:rFonts w:ascii="Times New Roman" w:hAnsi="Times New Roman" w:cs="Times New Roman"/>
            <w:color w:val="000000"/>
          </w:rPr>
          <w:t>www.zakupki.gov.ru</w:t>
        </w:r>
      </w:hyperlink>
      <w:r w:rsidRPr="00BD0DD4">
        <w:rPr>
          <w:rFonts w:ascii="Times New Roman" w:hAnsi="Times New Roman" w:cs="Times New Roman"/>
          <w:color w:val="000000"/>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1.6. Организация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закупок осуществляется Заказчиком на основании утвержденного и размещенного в ЕИС плана закупок. Решение о проведении закупки принимает руководитель Заказчика в форме распоряжения о проведении закупки. </w:t>
      </w:r>
    </w:p>
    <w:p w:rsidR="000B3B52" w:rsidRPr="00BD0DD4" w:rsidRDefault="000B3B52" w:rsidP="000B3B52">
      <w:pPr>
        <w:pStyle w:val="a3"/>
        <w:autoSpaceDE w:val="0"/>
        <w:autoSpaceDN w:val="0"/>
        <w:adjustRightInd w:val="0"/>
        <w:ind w:left="0" w:firstLine="709"/>
        <w:jc w:val="both"/>
        <w:rPr>
          <w:rFonts w:eastAsiaTheme="minorHAnsi"/>
          <w:color w:val="000000"/>
          <w:sz w:val="22"/>
          <w:szCs w:val="22"/>
          <w:lang w:eastAsia="en-US"/>
        </w:rPr>
      </w:pPr>
      <w:r w:rsidRPr="00BD0DD4">
        <w:rPr>
          <w:sz w:val="22"/>
          <w:szCs w:val="22"/>
        </w:rPr>
        <w:t xml:space="preserve">2. </w:t>
      </w:r>
      <w:r w:rsidRPr="00BD0DD4">
        <w:rPr>
          <w:rFonts w:eastAsiaTheme="minorHAnsi"/>
          <w:color w:val="000000"/>
          <w:sz w:val="22"/>
          <w:szCs w:val="22"/>
          <w:lang w:eastAsia="en-US"/>
        </w:rPr>
        <w:t>Заключение договора Заказчиком с Поставщиком по результатам неконкурентной закупки, осуществленной в соответствии с Частью V. «Закупка у единственного поставщика» настоящего Положения,  является решением Заказчика о проведении данной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Распределение функций, связанных с осуществлением закупки и предусмотренных настоящим Положением, между работниками Заказчика устанавливается приказом руководителя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решении о проведении конкурентной закупки Заказчиком утверждается: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об осуществлении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такой закупки, за исключением запроса котировок, сформированная в соответствии с требованиями Закона 223-ФЗ и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документацией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подлежащая размещению в ЕИС информация предусмотренная настоящим Положением.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В соответствии с положениями Гражданского законодательства Российской Федерации,  Закона 223-ФЗ и настоящим Положением, по общему правилу сроки исчисляются в календарных днях, кроме случаев прямого указания на исчисление сроков в рабочих днях.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 СПОСОБЫ И УСЛОВИЯ ПРОВЕДЕНИЯ КОНКУРЕНТНОЙ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2.1. Способы закупок и условия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Настоящим Положением о закупке предусматриваются конкурентные и неконкурентные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Конкурентной закупкой является закупка, осуществляемая с соблюдением одновременно следующих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информация о конкурентной закупке сообщается заказчиком одним из следующих способов: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описание предмета конкурентной закупки осуществляется с соблюдением требований части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Конкурентные закупки осуществляются в электронной форме, если иное не предусмотрено настоящим Положением, при этом конкурентные закупки, участниками которых могут быть только субъекты малого и среднего предпринимательства, осуществляются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Конкурентные закупки осуществляются следующими способами: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иными способами, установленными настоящим Положением о закупке и соответствующими требованиям части 3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Конкурентные закупки в электронной форме проводятся на основании решения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5.1. Закупка товаров, работ и услуг, включенных в перечень, утвержденный Постановлением Правительства Российской Федерации от 21.06.2012 года № 616 «Об утверждении перечня товаров, работ и услуг, закупка которых осуществляется в электронной форме» не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информация о закупке в соответствии с частью 15 статьи 4 Закона 223-ФЗ не подлежит размещению в единой информационной системе в сфере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 </w:t>
      </w:r>
    </w:p>
    <w:p w:rsidR="000B3B52" w:rsidRPr="00352820" w:rsidRDefault="000B3B52" w:rsidP="000B3B52">
      <w:pPr>
        <w:spacing w:after="0" w:line="240" w:lineRule="auto"/>
        <w:ind w:firstLine="709"/>
        <w:jc w:val="both"/>
        <w:rPr>
          <w:rFonts w:ascii="Times New Roman" w:hAnsi="Times New Roman" w:cs="Times New Roman"/>
        </w:rPr>
      </w:pPr>
      <w:r w:rsidRPr="00352820">
        <w:rPr>
          <w:rFonts w:ascii="Times New Roman" w:hAnsi="Times New Roman" w:cs="Times New Roman"/>
        </w:rPr>
        <w:t>- если закупка осуществляется у единственного поставщика (исполнителя, подрядчика)</w:t>
      </w:r>
      <w:r w:rsidRPr="00352820">
        <w:rPr>
          <w:rFonts w:ascii="Times New Roman" w:hAnsi="Times New Roman" w:cs="Times New Roman"/>
          <w:color w:val="000000"/>
          <w:lang w:eastAsia="ru-RU"/>
        </w:rPr>
        <w:t xml:space="preserve"> на основании  </w:t>
      </w:r>
      <w:hyperlink r:id="rId20" w:history="1">
        <w:r w:rsidRPr="00352820">
          <w:rPr>
            <w:rFonts w:ascii="Times New Roman" w:hAnsi="Times New Roman" w:cs="Times New Roman"/>
            <w:color w:val="000000"/>
            <w:lang w:eastAsia="ru-RU"/>
          </w:rPr>
          <w:t>абз. 4 п. 2</w:t>
        </w:r>
      </w:hyperlink>
      <w:r w:rsidRPr="00352820">
        <w:rPr>
          <w:rFonts w:ascii="Times New Roman" w:hAnsi="Times New Roman" w:cs="Times New Roman"/>
        </w:rPr>
        <w:t xml:space="preserve"> Постановления Правительства Российской Федерации от 21.06.2012 года № 616 «Об утверждении перечня товаров, работ и услуг, закупка которых осуществляется в электронной форме» в соответствии с Частью </w:t>
      </w:r>
      <w:r w:rsidRPr="00352820">
        <w:rPr>
          <w:rFonts w:ascii="Times New Roman" w:hAnsi="Times New Roman" w:cs="Times New Roman"/>
          <w:lang w:val="en-US"/>
        </w:rPr>
        <w:t>V</w:t>
      </w:r>
      <w:r w:rsidRPr="00352820">
        <w:rPr>
          <w:rFonts w:ascii="Times New Roman" w:hAnsi="Times New Roman" w:cs="Times New Roman"/>
        </w:rPr>
        <w:t xml:space="preserve"> настоящего положения. </w:t>
      </w:r>
    </w:p>
    <w:p w:rsidR="00352820" w:rsidRPr="00C604B1" w:rsidRDefault="000B3B52"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xml:space="preserve">6. </w:t>
      </w:r>
      <w:r w:rsidR="00352820" w:rsidRPr="00C604B1">
        <w:rPr>
          <w:rFonts w:ascii="Times New Roman" w:hAnsi="Times New Roman" w:cs="Times New Roman"/>
          <w:sz w:val="22"/>
          <w:szCs w:val="22"/>
        </w:rPr>
        <w:t>Неконкурентные закупки осуществляются следующими способами:</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1) закупка у единственного поставщика (подрядчика, исполнителя);</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2) запрос оферт;</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Запрос оферт проводится в случае, если условия закупки, исходя из ее специфики (особенностей), не предполагают одновременного соблюдения условий, предусмотренных частью 3 статьи 3 Закона № 223-ФЗ, а именно:</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ограниченных в 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на товарных рынках, где спрос на товар (работу, услугу) превосходит предложение и/или договор заключается на условиях продавцов (исполнителей работ, услуг) по устанавливаемым ими правилам (рынок продавца);</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при осуществлении которой у Заказчика существует потребность в закупке конкретного товара (конкретного товарного знака, марки, модели, производителя) или товара конкретной страны происхождения;</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услуг), при которой в силу особенностей предмета закупки (в том числе, описание предмета закупки, порядок формирования лота), необходимых сроков удовлетворения потребностей Заказчика, либо целесообразности определения победителя с учётом опыта, квалификации участников закупки, иных критериев, осуществление конкурентной закупки не будет в полной мере соответствовать принципам закупок, определенным настоящим Положением.</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Запрос оферт может быть проведен Заказчиком в случае, если начальная (максимальная) цена договора не превышает 50 миллионов рублей.</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xml:space="preserve">Неконкурентные закупки, предусмотренные настоящим Положением о закупке, могут проводиться в электронной или бумажной форме. Проведение неконкурентной закупки в электронной </w:t>
      </w:r>
      <w:r w:rsidRPr="00C604B1">
        <w:rPr>
          <w:rFonts w:ascii="Times New Roman" w:hAnsi="Times New Roman" w:cs="Times New Roman"/>
          <w:sz w:val="22"/>
          <w:szCs w:val="22"/>
        </w:rPr>
        <w:lastRenderedPageBreak/>
        <w:t>форме осуществляется на электронной торговой площадке и обеспечивается оператором электронной торговой площадки.</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7. Закупка, осуществляемая у единственного поставщика, является неконкурентным способом закупки. Договор заключается напрямую с поставщиком, без использования конкурентных процедур, с учетом требований части 5 настоящего Положения. </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настоящим Положением и требованиями Закона 223-ФЗ. </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8. Заказчик вправе провести закупку неконкурентным способом в случае, признания процедуры конкурентной закупки несостоявшейся, по результатам которой не заключен договор. </w:t>
      </w:r>
    </w:p>
    <w:p w:rsidR="00451031" w:rsidRPr="00C604B1" w:rsidRDefault="000B3B52" w:rsidP="00451031">
      <w:pPr>
        <w:spacing w:after="0" w:line="240" w:lineRule="auto"/>
        <w:ind w:firstLine="709"/>
        <w:jc w:val="both"/>
        <w:rPr>
          <w:rFonts w:ascii="Times New Roman" w:hAnsi="Times New Roman" w:cs="Times New Roman"/>
        </w:rPr>
      </w:pPr>
      <w:r w:rsidRPr="00C604B1">
        <w:rPr>
          <w:rFonts w:ascii="Times New Roman" w:hAnsi="Times New Roman" w:cs="Times New Roman"/>
        </w:rPr>
        <w:t>9.</w:t>
      </w:r>
      <w:r w:rsidR="00451031" w:rsidRPr="00C604B1">
        <w:rPr>
          <w:rFonts w:ascii="Times New Roman" w:hAnsi="Times New Roman" w:cs="Times New Roman"/>
        </w:rPr>
        <w:t xml:space="preserve"> Конкурентная закупка признается Комиссией несостоявшейся  по следующим основаниям: </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а) конкурентная закупка признана несостоявшейся в связи с тем, что не подано ни одной заявки на участие в закупке;</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б) конкурентная закупка признана несостоявшейся в связи с тем, что по результатам ее проведения все заявки на участие в закупке отклонены;</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в) конкурентная закупка признана несостоявшейся в связи с тем, что на участие в закупке подана только одна заявка;</w:t>
      </w:r>
    </w:p>
    <w:p w:rsidR="00451031" w:rsidRPr="00352820"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г) конкурентная закупка признана несостоявшейся в связи с тем, что по результатам ее проведения отклонены все заявки, за ис</w:t>
      </w:r>
      <w:r w:rsidRPr="00352820">
        <w:rPr>
          <w:rFonts w:ascii="Times New Roman" w:hAnsi="Times New Roman" w:cs="Times New Roman"/>
          <w:sz w:val="22"/>
          <w:szCs w:val="22"/>
        </w:rPr>
        <w:t>ключением одной заявки на участие в закупке;</w:t>
      </w:r>
    </w:p>
    <w:p w:rsidR="00DD403F" w:rsidRPr="00352820" w:rsidRDefault="00451031" w:rsidP="00451031">
      <w:pPr>
        <w:spacing w:after="0" w:line="240" w:lineRule="auto"/>
        <w:ind w:firstLine="709"/>
        <w:jc w:val="both"/>
        <w:rPr>
          <w:rFonts w:ascii="Times New Roman" w:eastAsia="Times New Roman" w:hAnsi="Times New Roman" w:cs="Times New Roman"/>
        </w:rPr>
      </w:pPr>
      <w:r w:rsidRPr="00352820">
        <w:rPr>
          <w:rFonts w:ascii="Times New Roman" w:eastAsia="Times New Roman" w:hAnsi="Times New Roman" w:cs="Times New Roman"/>
        </w:rPr>
        <w:t>д) конкурентная закупка признана несостоявшейся в связи с тем, что по результатам ее проведения от заключения договора уклонились все участники закупки.</w:t>
      </w:r>
    </w:p>
    <w:p w:rsidR="000B3B52" w:rsidRPr="00352820" w:rsidRDefault="000B3B52" w:rsidP="00451031">
      <w:pPr>
        <w:spacing w:after="0" w:line="240" w:lineRule="auto"/>
        <w:ind w:firstLine="709"/>
        <w:jc w:val="both"/>
        <w:rPr>
          <w:rFonts w:ascii="Times New Roman" w:hAnsi="Times New Roman" w:cs="Times New Roman"/>
        </w:rPr>
      </w:pPr>
      <w:r w:rsidRPr="00352820">
        <w:rPr>
          <w:rFonts w:ascii="Times New Roman" w:hAnsi="Times New Roman" w:cs="Times New Roman"/>
        </w:rPr>
        <w:t>10. В случаях признания закупки несо</w:t>
      </w:r>
      <w:bookmarkStart w:id="0" w:name="_GoBack"/>
      <w:bookmarkEnd w:id="0"/>
      <w:r w:rsidRPr="00352820">
        <w:rPr>
          <w:rFonts w:ascii="Times New Roman" w:hAnsi="Times New Roman" w:cs="Times New Roman"/>
        </w:rPr>
        <w:t>стоявшейся Заказчик принимает решение о выполнении мероприятий, определенных в разделе 2.9. настоящего положения.</w:t>
      </w:r>
    </w:p>
    <w:p w:rsidR="000B3B52" w:rsidRPr="00352820"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352820">
        <w:rPr>
          <w:rFonts w:ascii="Times New Roman" w:hAnsi="Times New Roman" w:cs="Times New Roman"/>
          <w:b/>
        </w:rPr>
        <w:t>Раздел 2.2. Единые требования к участникам</w:t>
      </w:r>
      <w:r w:rsidRPr="00BD0DD4">
        <w:rPr>
          <w:rFonts w:ascii="Times New Roman" w:hAnsi="Times New Roman" w:cs="Times New Roman"/>
          <w:b/>
        </w:rPr>
        <w:t xml:space="preserve">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При осуществлении закупки заказчик устанавливает следующие единые требования к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неприостановление деятельности участника закупки в порядке, установленном Кодексом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Российской Федерации об административных правонарушениях, на дату подачи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r w:rsidR="00C604B1">
        <w:rPr>
          <w:rFonts w:ascii="Times New Roman" w:hAnsi="Times New Roman" w:cs="Times New Roman"/>
        </w:rPr>
        <w:t xml:space="preserve"> </w:t>
      </w:r>
      <w:r w:rsidRPr="00BD0DD4">
        <w:rPr>
          <w:rFonts w:ascii="Times New Roman" w:hAnsi="Times New Roman" w:cs="Times New Roman"/>
        </w:rPr>
        <w:t xml:space="preserve">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Заказчика либо иными органами управления юридических</w:t>
      </w:r>
      <w:r w:rsidR="00C604B1">
        <w:rPr>
          <w:rFonts w:ascii="Times New Roman" w:hAnsi="Times New Roman" w:cs="Times New Roman"/>
        </w:rPr>
        <w:t xml:space="preserve"> </w:t>
      </w:r>
      <w:r w:rsidRPr="00BD0DD4">
        <w:rPr>
          <w:rFonts w:ascii="Times New Roman" w:hAnsi="Times New Roman" w:cs="Times New Roman"/>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частника закупки ограничений для участия в закупках, установленных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законодательством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об участнике закупки отсутствуют в реестрах недобросовестных поставщиков, ведение которых предусмотрено Федеральным законом от 05.04.2013 №44-ФЗ «О контрактной системе в сфере закупок товаров, работ, услуг для государственных и муниципальных нужд», Федеральным законом от 18.07.2011 г.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не является офшорной компанией.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Дополнительно могут быть установлены </w:t>
      </w:r>
      <w:r w:rsidRPr="00BD0DD4">
        <w:rPr>
          <w:rFonts w:ascii="Times New Roman" w:hAnsi="Times New Roman" w:cs="Times New Roman"/>
          <w:b/>
        </w:rPr>
        <w:t>квалификационные требования</w:t>
      </w:r>
      <w:r w:rsidRPr="00BD0DD4">
        <w:rPr>
          <w:rFonts w:ascii="Times New Roman" w:hAnsi="Times New Roman" w:cs="Times New Roman"/>
        </w:rPr>
        <w:t xml:space="preserve"> к участникам закупок, в том числе: </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а) наличие у участника финансовых(денежных) ресурсов  необходимых  для исполнения договора (наличие денежных средств на счетах, денежных средств отраженных по данным бухгалтерской отчетности и иное);</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б) обеспеченность участника закупки материально-техническими ресурсами,  наличие оборудования  принадлежащих участнику на праве собственности или пользования или на ином законном основании (производственных мощностей, складских помещений, технологического оборудования, наличие сервисных центров, наличие специализированного оборудования необходимого для выполнения работ согласно предмета закупки и иных)  подтверждающих наличие  материально-технической базы для выполнения обязательств по договору;</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опыт работы, связанного с предметом договора, и деловой репутации(выполнения аналогичных проектов (наличие ранее выполненных договоров аналогичных по объему поставки Товаров (в денежном выражении), по видам оказываемых услуг согласно предмету закупки), в том числе за определенный промежуток времени, установ</w:t>
      </w:r>
      <w:r w:rsidR="001C7C77" w:rsidRPr="00BD0DD4">
        <w:rPr>
          <w:rFonts w:ascii="Times New Roman" w:hAnsi="Times New Roman" w:cs="Times New Roman"/>
        </w:rPr>
        <w:t>ленный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г) наличие специалистов и иных работников определенного уровня квалификации (наличие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 и иное исходя из специфики предмета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участникам закупки не допускается устанавливать требования дискриминационного характера.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 </w:t>
      </w:r>
    </w:p>
    <w:p w:rsidR="000B3B52" w:rsidRPr="00BD0DD4" w:rsidRDefault="000B3B52" w:rsidP="000B3B52">
      <w:pPr>
        <w:spacing w:after="0" w:line="240" w:lineRule="auto"/>
        <w:ind w:firstLine="709"/>
        <w:jc w:val="both"/>
        <w:rPr>
          <w:rFonts w:ascii="Times New Roman" w:hAnsi="Times New Roman" w:cs="Times New Roman"/>
        </w:rPr>
      </w:pPr>
    </w:p>
    <w:p w:rsidR="00724CEE" w:rsidRPr="00BD0DD4" w:rsidRDefault="00724CEE" w:rsidP="000B3B52">
      <w:pPr>
        <w:spacing w:after="0" w:line="240" w:lineRule="auto"/>
        <w:ind w:firstLine="709"/>
        <w:jc w:val="both"/>
        <w:rPr>
          <w:rFonts w:ascii="Times New Roman" w:hAnsi="Times New Roman" w:cs="Times New Roman"/>
          <w:b/>
        </w:rPr>
      </w:pPr>
    </w:p>
    <w:p w:rsidR="00724CEE" w:rsidRPr="00BD0DD4" w:rsidRDefault="00724CEE"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2.3. Условия допуска к участию и отстранения от участия в закупках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отказывает участнику закупки в допуске к участию в процедуре закупки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выявлено несоответствие участника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участника не соответствует требованиям документации о закупке, извещению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участник закупки не предоставил документы, необходимые для участия в процедуре закупки в соответствии с требованиями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участник закупки не предоставил обеспечение заявки на участие в закупке, если такое обеспечение предусмотрено документацией о закупке;</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7) документы заявки не соответствуют требованиям и нормам действующего законодательства к</w:t>
      </w:r>
      <w:r w:rsidR="00E8605D" w:rsidRPr="00BD0DD4">
        <w:rPr>
          <w:rFonts w:ascii="Times New Roman" w:hAnsi="Times New Roman" w:cs="Times New Roman"/>
        </w:rPr>
        <w:t xml:space="preserve"> </w:t>
      </w:r>
      <w:r w:rsidRPr="00BD0DD4">
        <w:rPr>
          <w:rFonts w:ascii="Times New Roman" w:hAnsi="Times New Roman" w:cs="Times New Roman"/>
        </w:rPr>
        <w:t>данного рода документам;</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8) по иным основаниями, утвержденным в документации о закупке, не противоречащим нормам действующего законодательства.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выявлен хотя бы один из фактов, указанных пункте 1 настоящего раздела, комиссия по закупкам обязана отстранить участника от процедуры закупки на любом этапе ее проведения до момента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выявления фактов, предусмотренных в пункте 1 настоящего раздела в момент рассмотрения заявок информация об отказе в допуске участникам отражается в протоколе рассмотрения заявок с указанием причин отказа.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Если факты, перечисленные в п. 1 настоящего раздела,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составления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основание для отстранения в соответствии с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сведения, полученные Заказчиком, комиссией по закупкам в подтверждение факта, указанного в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комиссии по закупкам об отстранении от участия с обоснованием такого решения и сведениями о решении по этому вопросу каждого члена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2.4. Обоснование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Начальная (максимальная) цена договора и в предусмотренных настоящим положением случаях цена договора, заключаемого с единственным поставщиком (подрядчиком, исполнителем), определяются и обосновываются заказчиком посредством применения одного или нескольких из следующих методов: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метод сопоставимых рыночных цен (анализа рынка);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нормативный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тарифный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проектно-сметный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затратный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иной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Метод сопоставимых рыночных цен (анализа рынка) применяется при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7 настоящего раздела,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Сопоставимые коммерческие и (или) финансовые условия поставок товаров, выполнения работ, оказания услуг признаются такие условия,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Определение идентичности и однородности товаров, работ, услуг для обеспечения нужд Заказчика, сопоставимости коммерческих и (или) финансовых условий поставок товаров, выполнения работ, оказания услуг осуществляется в соответствии с решением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 общедоступной информации о ценах товаров, работ, услуг, которая может быть использована для целей определения начальной (максимальной) цены договора, цены договора, заключаемого с единственным поставщиком (подрядчиком, исполнителем), относятся: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договорах, которые исполнены и но которым не взыскивались неустойки (штрафы, пени) в связи с неисполнением или ненадлежащим исполнением обязательств, предусмотренных этими договорами;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российских биржах и иностранных биржах;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электронных площадках;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данные государственной статистической отчетности о ценах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Нормативный метод применяется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в случае, если они установлены решением Заказчика, если такие требования предусматривают установление предельных цен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Проектно-сметный метод применяется в определении начальной (максимальной) цены договора, цены договора, заключаемого с единственным поставщиком (подрядчиком, исполнителем), на </w:t>
      </w:r>
      <w:r w:rsidRPr="00BD0DD4">
        <w:rPr>
          <w:rFonts w:ascii="Times New Roman" w:hAnsi="Times New Roman" w:cs="Times New Roman"/>
        </w:rPr>
        <w:lastRenderedPageBreak/>
        <w:t xml:space="preserve">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Затратный метод применяется в случае невозможности применения иных методов, предусмотренных настоящим разделом,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пункте 1 настоящего раздела, заказчик вправе применить иные методы.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В конкурсной документации, документации об аукционе, извещении о проведении запроса котировок указывается обоснование начальной (максимальной) цены договора</w:t>
      </w:r>
      <w:r w:rsidR="00E8605D" w:rsidRPr="00BD0DD4">
        <w:rPr>
          <w:rFonts w:ascii="Times New Roman" w:hAnsi="Times New Roman" w:cs="Times New Roman"/>
        </w:rPr>
        <w:t xml:space="preserve"> </w:t>
      </w:r>
      <w:r w:rsidR="00F766D2" w:rsidRPr="00BD0DD4">
        <w:rPr>
          <w:rFonts w:ascii="Times New Roman" w:hAnsi="Times New Roman" w:cs="Times New Roman"/>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ascii="Times New Roman" w:hAnsi="Times New Roman" w:cs="Times New Roman"/>
        </w:rPr>
        <w:t xml:space="preserve">, содержащее полученную заказчиком информацию или расчеты и использованные заказчиком источники информации о ценах товаров, работ, услуг, в том числе путем указания соответствующих сайтов в сети «Интернет» или иного указания.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14. Заказчик вправе, при формировании начальной (максимальной) цены договора, руководствоваться Методическими рекомендациями по применению методов определения начальной (максимальной) цены контракта, цены контракта, заключаемого с единственными поставщиком (подрядчиком, исполнителем), утвержденными приказом Минэкономразвития России от 02.10.2013 № 567.</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2.5. Требования к описанию предмета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 документации о проведении закупки устанавливает требования к товарам, работам, услугам, поставляемым (выполняемым, оказываемым) в рамках исполнения договора, заключаемого по результатам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описании предмета закупки в документации о закупке заказчик руководствуется правилами, установленными частью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описание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если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закупок товаров, необходимых для исполнения государственного или муниципального контракта по которому заказчик выступает в качестве исполнителя;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иностранными юридическими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в целях соблюдения минимальной доли закупок товаров российского происхождения,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 вправе установить приоритет товаров российского происхождения в соответствии с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3.1.1. 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3.2.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3.2.1.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3.3.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3.3.1.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Установить, что условием предоставления приоритета является включение в документацию о закупке следующих сведений, определенных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сведения о начальной (максимальной) цене единицы каждого товара, работы, услуги, являющихся предметом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w:t>
      </w:r>
      <w:r w:rsidRPr="00BD0DD4">
        <w:rPr>
          <w:rFonts w:ascii="Times New Roman" w:hAnsi="Times New Roman" w:cs="Times New Roman"/>
          <w:color w:val="000000"/>
        </w:rPr>
        <w:t>Постановления Правительства РФ от 16.09.2016 N 925</w:t>
      </w:r>
      <w:r w:rsidRPr="00BD0DD4">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Приоритет не предоставляется в случаях, если: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закупка признана несостоявшейся и договор заключается с единственным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3.6. 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Заказчиком на основании и с учетом: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1) минимальной доли закупок,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положений Генерального соглашения по тарифам и торговле 1994 года и Договора о Евразийском экономическом союзе от 29 мая 2014 г., а также положений Федерального закона от 31.12.2014 № 488-ФЗ «О промышленной политике в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В целях исполнения подпункта 1 пункта 3.6. настоящего раздела, в соответствии с требованиями, установленными  Правительством Российской Федерации товаром российского происхождения признается товар, включенный:</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1) в реестр промышленной продукции, произведенной на территории Российской Федерации (</w:t>
      </w:r>
      <w:hyperlink r:id="rId21" w:tgtFrame="_blank" w:tooltip="&lt;div class=&quot;doc www&quot;&gt;https://gisp.gov.ru/pp719/p/pub/products/&lt;/div&gt;" w:history="1">
        <w:r w:rsidRPr="00BD0DD4">
          <w:rPr>
            <w:rStyle w:val="a5"/>
            <w:rFonts w:ascii="Times New Roman" w:hAnsi="Times New Roman" w:cs="Times New Roman"/>
          </w:rPr>
          <w:t>https://gisp.gov.ru/pp719/p/pub/products/</w:t>
        </w:r>
      </w:hyperlink>
      <w:r w:rsidRPr="00BD0DD4">
        <w:rPr>
          <w:rFonts w:ascii="Times New Roman" w:hAnsi="Times New Roman" w:cs="Times New Roman"/>
        </w:rPr>
        <w:t>), или в реестр промышленной продукции, произведенной на территории государства - члена Евразийского экономического союза (</w:t>
      </w:r>
      <w:hyperlink r:id="rId22" w:tgtFrame="_blank" w:tooltip="&lt;div class=&quot;doc www&quot;&gt;https://gisp.gov.ru/pp616/pub/app_eaeu/search/&lt;/div&gt;" w:history="1">
        <w:r w:rsidRPr="00BD0DD4">
          <w:rPr>
            <w:rStyle w:val="a5"/>
            <w:rFonts w:ascii="Times New Roman" w:hAnsi="Times New Roman" w:cs="Times New Roman"/>
          </w:rPr>
          <w:t>https://gisp.gov.ru/pp616/pub/app_eaeu/search/</w:t>
        </w:r>
      </w:hyperlink>
      <w:r w:rsidRPr="00BD0DD4">
        <w:rPr>
          <w:rFonts w:ascii="Times New Roman" w:hAnsi="Times New Roman" w:cs="Times New Roman"/>
        </w:rPr>
        <w:t xml:space="preserve">), за исключением Российской Федерации, предусмотренные </w:t>
      </w:r>
      <w:hyperlink r:id="rId23"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2) в единый реестр российской радиоэлектронной продукции (</w:t>
      </w:r>
      <w:hyperlink r:id="rId24" w:tgtFrame="_blank" w:tooltip="&lt;div class=&quot;doc www&quot;&gt;https://gisp.gov.ru/documents/10546664/#&lt;/div&gt;" w:history="1">
        <w:r w:rsidRPr="00BD0DD4">
          <w:rPr>
            <w:rStyle w:val="a5"/>
            <w:rFonts w:ascii="Times New Roman" w:hAnsi="Times New Roman" w:cs="Times New Roman"/>
          </w:rPr>
          <w:t>https://gisp.gov.ru/documents/10546664/#</w:t>
        </w:r>
      </w:hyperlink>
      <w:r w:rsidRPr="00BD0DD4">
        <w:rPr>
          <w:rFonts w:ascii="Times New Roman" w:hAnsi="Times New Roman" w:cs="Times New Roman"/>
        </w:rPr>
        <w:t xml:space="preserve">), предусмотренный </w:t>
      </w:r>
      <w:hyperlink r:id="rId25"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2.6. Критерии и порядок оценки заявок на участие в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Для определения лучших условий исполнения договора, предложенных в заявках на участие в закупке Комиссия должна оценивать и сопоставлять такие заявки по критериям, указанным в документации о закупке, извещении о проведении запроса котировок. При этом критериями оценки заявок могут быть:</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1.1. Стоимостные критерии оценки:</w:t>
      </w:r>
    </w:p>
    <w:p w:rsidR="000B3B52" w:rsidRPr="00BD0DD4" w:rsidRDefault="000B3B52" w:rsidP="000B3B52">
      <w:pPr>
        <w:pStyle w:val="11"/>
        <w:shd w:val="clear" w:color="auto" w:fill="auto"/>
        <w:tabs>
          <w:tab w:val="left" w:pos="0"/>
          <w:tab w:val="left" w:pos="142"/>
          <w:tab w:val="left" w:pos="2122"/>
        </w:tabs>
        <w:ind w:right="-6" w:firstLine="709"/>
        <w:rPr>
          <w:rFonts w:eastAsiaTheme="minorHAnsi"/>
          <w:color w:val="auto"/>
          <w:sz w:val="22"/>
          <w:szCs w:val="22"/>
        </w:rPr>
      </w:pPr>
      <w:r w:rsidRPr="00BD0DD4">
        <w:rPr>
          <w:rFonts w:eastAsiaTheme="minorHAnsi"/>
          <w:color w:val="auto"/>
          <w:sz w:val="22"/>
          <w:szCs w:val="22"/>
        </w:rPr>
        <w:t>а) цена договора, цена единицы товара, работы, услуги;</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б) расходы на эксплуатацию, техническое обслуживание и ремонт товаров (объектов), использование результатов работ;</w:t>
      </w:r>
    </w:p>
    <w:p w:rsidR="000B3B52" w:rsidRPr="00BD0DD4" w:rsidRDefault="000B3B52" w:rsidP="000B3B52">
      <w:pPr>
        <w:pStyle w:val="HTML"/>
        <w:tabs>
          <w:tab w:val="left" w:pos="0"/>
        </w:tabs>
        <w:ind w:firstLine="709"/>
        <w:jc w:val="both"/>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стоимость жизненного цикла товара (объекта), созданного в результате выполнения работы в случаях,  осуществления закупки, по результатам которой заключается договор,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а также в иных установленных Правительством Российской Федерации случаях для оценки заявок (предложений) заказчик вправе в документации о закупке устанавливать вместо стоимостных критериев критерий оценки «стоимость жизненного цикла»;</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г) предложение о сумме соответствующих расходов заказчика, которые заказчик осуществит или понесет по энергосервисному контракту;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1.2. Критерии оценки (показатели) характеризующиеся как нестоимостные:</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д) качественные, функциональные и экологические характеристики (потребительские свойства) товара, качество работ, услуг;</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ж) сроки (периоды) поставки товара, выполнения работ, оказания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 срок, на который предоставляются гарантии качества товара, работ,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bookmarkStart w:id="1" w:name="Par564"/>
      <w:bookmarkEnd w:id="1"/>
      <w:r w:rsidRPr="00BD0DD4">
        <w:rPr>
          <w:rFonts w:ascii="Times New Roman" w:hAnsi="Times New Roman" w:cs="Times New Roman"/>
        </w:rPr>
        <w:t>и) условие, форма и порядок оплаты по договору,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условие отсрочки оплаты товара(работ, услуг),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л) условие авансирования.</w:t>
      </w:r>
    </w:p>
    <w:p w:rsidR="000B3B52" w:rsidRPr="00BD0DD4" w:rsidRDefault="000B3B52" w:rsidP="000B3B52">
      <w:pPr>
        <w:pStyle w:val="11"/>
        <w:numPr>
          <w:ilvl w:val="0"/>
          <w:numId w:val="2"/>
        </w:numPr>
        <w:shd w:val="clear" w:color="auto" w:fill="auto"/>
        <w:tabs>
          <w:tab w:val="left" w:pos="0"/>
          <w:tab w:val="left" w:pos="142"/>
          <w:tab w:val="left" w:pos="1418"/>
        </w:tabs>
        <w:ind w:left="0" w:right="-8" w:firstLine="709"/>
        <w:rPr>
          <w:rFonts w:eastAsiaTheme="minorHAnsi"/>
          <w:color w:val="auto"/>
          <w:sz w:val="22"/>
          <w:szCs w:val="22"/>
        </w:rPr>
      </w:pPr>
      <w:r w:rsidRPr="00BD0DD4">
        <w:rPr>
          <w:rFonts w:eastAsiaTheme="minorHAnsi"/>
          <w:color w:val="auto"/>
          <w:sz w:val="22"/>
          <w:szCs w:val="22"/>
        </w:rPr>
        <w:t>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lastRenderedPageBreak/>
        <w:t>Значимость критерия оценки «цена договора», «цена единицы товара (работы, услуги)», может составлять не более 60 (шестидесяти) процентов. Значимость критерия «цена договора», «цена единицы товара (работы, услуги)», в отношении закупки конкретного вида товаров, (работ, услуг) может быть уменьшена по решению Заказчика.</w:t>
      </w: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По критериям «качественные, функциональные и экологические характеристики (потребительские свойства) товара, качество работ, услуг»,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«условие, форма и порядок оплаты по договору»  Заказчик вправе устанавливать в документации о закупке подкритерии оценки,</w:t>
      </w:r>
      <w:r w:rsidR="004F0B2E">
        <w:rPr>
          <w:rFonts w:eastAsiaTheme="minorHAnsi"/>
          <w:color w:val="auto"/>
          <w:sz w:val="22"/>
          <w:szCs w:val="22"/>
        </w:rPr>
        <w:t xml:space="preserve"> </w:t>
      </w:r>
      <w:r w:rsidRPr="00BD0DD4">
        <w:rPr>
          <w:rFonts w:eastAsiaTheme="minorHAnsi"/>
          <w:color w:val="auto"/>
          <w:sz w:val="22"/>
          <w:szCs w:val="22"/>
        </w:rPr>
        <w:t xml:space="preserve">раскрывающие содержание указанных  критериев оценки и учитывающие особенности оценки закупаемых товаров, работ, услуг по данным критериям оценки.  </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В документации о закупке заказчиком устанавливается значимость каждого показателя,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 Для оценки заявок (предложений) по каждому критерию оценки используется 100-балльная шкала оценки.</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Для оценки заявок (предложений) по не</w:t>
      </w:r>
      <w:r w:rsidR="004F0B2E">
        <w:rPr>
          <w:rFonts w:eastAsiaTheme="minorHAnsi"/>
          <w:sz w:val="22"/>
          <w:szCs w:val="22"/>
          <w:lang w:eastAsia="en-US"/>
        </w:rPr>
        <w:t xml:space="preserve"> </w:t>
      </w:r>
      <w:r w:rsidRPr="00BD0DD4">
        <w:rPr>
          <w:rFonts w:eastAsiaTheme="minorHAnsi"/>
          <w:sz w:val="22"/>
          <w:szCs w:val="22"/>
          <w:lang w:eastAsia="en-US"/>
        </w:rPr>
        <w:t>стоимостным критериям оценки (показателям) заказчик вправе устанавливать в документации о закупке предельно необходимое минимальное или максимальное количественное значение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0B3B52" w:rsidRPr="00BD0DD4" w:rsidRDefault="000B3B52" w:rsidP="000B3B52">
      <w:pPr>
        <w:pStyle w:val="11"/>
        <w:numPr>
          <w:ilvl w:val="0"/>
          <w:numId w:val="2"/>
        </w:numPr>
        <w:shd w:val="clear" w:color="auto" w:fill="auto"/>
        <w:tabs>
          <w:tab w:val="left" w:pos="0"/>
          <w:tab w:val="left" w:pos="142"/>
          <w:tab w:val="left" w:pos="709"/>
        </w:tabs>
        <w:ind w:left="0" w:right="-8" w:firstLine="709"/>
        <w:rPr>
          <w:rFonts w:eastAsiaTheme="minorHAnsi"/>
          <w:color w:val="auto"/>
          <w:sz w:val="22"/>
          <w:szCs w:val="22"/>
        </w:rPr>
      </w:pPr>
      <w:r w:rsidRPr="00BD0DD4">
        <w:rPr>
          <w:rFonts w:eastAsiaTheme="minorHAnsi"/>
          <w:color w:val="auto"/>
          <w:sz w:val="22"/>
          <w:szCs w:val="22"/>
        </w:rPr>
        <w:t>Совокупная значимость выбранных критериев оценки заявок, установленных в конкурсной документации, документации о запросе предложений составляет 100 (сто) процентов.</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t>При осуществлении закупки путем проведения аукциона, запроса котировок устанавливается единственный критерий «цена договора», «цена единицы товара (работы, услуги)».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оценке и сопоставления заявок по критериям оценки (показателям) «а», «в» пп. 1.1 пункта 1 настоящего раздела,  лучшим условием исполнения договора признается предложение участника закупки с наименьшим значением, предложениям участников закупки присваиваются баллы по формуле: </w:t>
      </w:r>
    </w:p>
    <w:p w:rsidR="000B3B52" w:rsidRPr="00BD0DD4" w:rsidRDefault="000B3B52" w:rsidP="000B3B52">
      <w:pPr>
        <w:adjustRightInd w:val="0"/>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ЦБi = Цmin / Цi x 100 х ЗП,</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ЦБi - количество баллов по критерию;</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Цi - предложение участника закупки, заявка (предложение) которого оценивается;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Цmin - минимальное предложение из предложений по критерию оценки, сделанных участниками закупки;</w:t>
      </w:r>
    </w:p>
    <w:p w:rsidR="000B3B52" w:rsidRPr="00BD0DD4" w:rsidRDefault="000B3B52" w:rsidP="000B3B52">
      <w:pPr>
        <w:tabs>
          <w:tab w:val="left" w:pos="338"/>
          <w:tab w:val="center" w:pos="49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ЗП - значимость показателя. </w:t>
      </w:r>
    </w:p>
    <w:p w:rsidR="000B3B52" w:rsidRPr="00BD0DD4" w:rsidRDefault="000B3B52" w:rsidP="000B3B52">
      <w:pPr>
        <w:pStyle w:val="s1"/>
        <w:numPr>
          <w:ilvl w:val="0"/>
          <w:numId w:val="9"/>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Использование критерия оценки(показателя) "б" возможно только в случае, если договором помимо поставки товара (выполнения работы) предусмотрены дальнейшая эксплуатация, ремонт товара (использование созданного в результате выполнения работы объекта), в том числе поставка расходных материалов. При этом оценка по критерию «б» в части товаров осуществляется по критерию оценки "расходы на эксплуатацию и ремонт товаров (объектов), а в части работ - по критерию оценки "расходы</w:t>
      </w:r>
      <w:r w:rsidR="00E8605D" w:rsidRPr="00BD0DD4">
        <w:rPr>
          <w:rFonts w:eastAsiaTheme="minorHAnsi"/>
          <w:sz w:val="22"/>
          <w:szCs w:val="22"/>
          <w:lang w:eastAsia="en-US"/>
        </w:rPr>
        <w:t xml:space="preserve"> </w:t>
      </w:r>
      <w:r w:rsidRPr="00BD0DD4">
        <w:rPr>
          <w:rFonts w:eastAsiaTheme="minorHAnsi"/>
          <w:sz w:val="22"/>
          <w:szCs w:val="22"/>
          <w:lang w:eastAsia="en-US"/>
        </w:rPr>
        <w:t>на использование созданного в результате выполнения работы объекта".</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Величина значимости критерия оценки «б» не должна превышать величину значимости критерия оценки «а».</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Оценка заявок (предложений) по критерию оценки «б» пп. 1.1 пункта 1 настоящего  раздела,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Исходя из особенностей закупаемых товаров, создаваемых в результате выполнения работ объектов, заказчик вправе установить в документации о закупке и учитывать при оценке один или несколько видов эксплуатационных расходов либо совокупность предполагаемых расходов.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Виды оцениваемых  эксплуатационных расходов, учитываемых при оценке, устанавливаются заказчиком в документации о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Количество баллов, присуждаемых по критерию оценки «б», пп. 1.1 пункта 1 настоящего раздела  (ЦЭБi), определяется по формуле:</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jc w:val="center"/>
        <w:rPr>
          <w:rFonts w:ascii="Times New Roman" w:eastAsiaTheme="minorHAnsi" w:hAnsi="Times New Roman" w:cs="Times New Roman"/>
          <w:sz w:val="22"/>
          <w:szCs w:val="22"/>
          <w:lang w:eastAsia="en-US"/>
        </w:rPr>
      </w:pPr>
      <w:r w:rsidRPr="00BD0DD4">
        <w:rPr>
          <w:rFonts w:ascii="Times New Roman" w:eastAsiaTheme="minorHAnsi" w:hAnsi="Times New Roman" w:cs="Times New Roman"/>
          <w:noProof/>
          <w:sz w:val="22"/>
          <w:szCs w:val="22"/>
        </w:rPr>
        <w:lastRenderedPageBreak/>
        <w:drawing>
          <wp:inline distT="0" distB="0" distL="0" distR="0">
            <wp:extent cx="1476375" cy="523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6375" cy="523875"/>
                    </a:xfrm>
                    <a:prstGeom prst="rect">
                      <a:avLst/>
                    </a:prstGeom>
                    <a:noFill/>
                    <a:ln>
                      <a:noFill/>
                    </a:ln>
                  </pic:spPr>
                </pic:pic>
              </a:graphicData>
            </a:graphic>
          </wp:inline>
        </w:drawing>
      </w:r>
      <w:r w:rsidRPr="00BD0DD4">
        <w:rPr>
          <w:rFonts w:ascii="Times New Roman" w:eastAsiaTheme="minorHAnsi" w:hAnsi="Times New Roman" w:cs="Times New Roman"/>
          <w:sz w:val="22"/>
          <w:szCs w:val="22"/>
          <w:lang w:eastAsia="en-US"/>
        </w:rPr>
        <w:t>,</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ЦЭmin - минимальное предложение из предложений по критерию оценки, сделанных участниками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ЦЭi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случае если все заявки содержат одинаковые предложения по критерию «б», оценка заявок (предложений) по указанному критерию не производится. При этом величина значимости критерия «а» увеличивается на величину значимости критерия «б».</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Для оценки и сопоставления заявок по нестоимостным критериям оценки (показателям) «з», «к» пп. 1.2. пункта 1 настоящего раздела, когда наилучшим предложением участника признается предложение, имеющее наибольшее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ПБi = (Пi / Пmax) x 100 х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Пmax – максимальное предложение из сделанных участниками закупки, за которое присваивается максимальное количество баллов;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pStyle w:val="a3"/>
        <w:numPr>
          <w:ilvl w:val="0"/>
          <w:numId w:val="9"/>
        </w:numPr>
        <w:adjustRightInd w:val="0"/>
        <w:ind w:left="0" w:firstLine="709"/>
        <w:jc w:val="both"/>
        <w:rPr>
          <w:rFonts w:eastAsiaTheme="minorHAnsi"/>
          <w:sz w:val="22"/>
          <w:szCs w:val="22"/>
          <w:lang w:eastAsia="en-US"/>
        </w:rPr>
      </w:pPr>
      <w:r w:rsidRPr="00BD0DD4">
        <w:rPr>
          <w:rFonts w:eastAsiaTheme="minorHAnsi"/>
          <w:sz w:val="22"/>
          <w:szCs w:val="22"/>
          <w:lang w:eastAsia="en-US"/>
        </w:rPr>
        <w:t>Для оценки и сопоставления заявок по критерию «ж», «л» пп. 1.2. пункта 1 настоящего раздела, когда наилучшим предложением участника признается предложение, имеющее наименьшее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КБi = (Кmin / Ki) x 100  x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Кmin – минимальное предложение из предложений по критерию оценки, сделанных участниками зкаупки;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9"/>
        </w:numPr>
        <w:ind w:left="0" w:firstLine="709"/>
        <w:jc w:val="both"/>
        <w:rPr>
          <w:sz w:val="22"/>
          <w:szCs w:val="22"/>
        </w:rPr>
      </w:pPr>
      <w:r w:rsidRPr="00BD0DD4">
        <w:rPr>
          <w:sz w:val="22"/>
          <w:szCs w:val="22"/>
        </w:rPr>
        <w:t>Подкритериями  не</w:t>
      </w:r>
      <w:r w:rsidR="004F0B2E">
        <w:rPr>
          <w:sz w:val="22"/>
          <w:szCs w:val="22"/>
        </w:rPr>
        <w:t xml:space="preserve"> </w:t>
      </w:r>
      <w:r w:rsidRPr="00BD0DD4">
        <w:rPr>
          <w:sz w:val="22"/>
          <w:szCs w:val="22"/>
        </w:rPr>
        <w:t xml:space="preserve">стоимостного критерия оценки </w:t>
      </w:r>
      <w:r w:rsidRPr="00BD0DD4">
        <w:rPr>
          <w:b/>
          <w:sz w:val="22"/>
          <w:szCs w:val="22"/>
        </w:rPr>
        <w:t>«д»</w:t>
      </w:r>
      <w:r w:rsidRPr="00BD0DD4">
        <w:rPr>
          <w:sz w:val="22"/>
          <w:szCs w:val="22"/>
        </w:rPr>
        <w:t xml:space="preserve"> в том числе могут быть:</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 </w:t>
      </w:r>
      <w:r w:rsidRPr="00BD0DD4">
        <w:rPr>
          <w:rFonts w:ascii="Times New Roman" w:eastAsia="Times New Roman" w:hAnsi="Times New Roman" w:cs="Times New Roman"/>
          <w:lang w:eastAsia="ru-RU"/>
        </w:rPr>
        <w:t>качество товаров (качество работ, качество услуг)</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функциональные, потребительские свойства товара;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соответствие экологическим нормам.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Количество баллов, присваиваемых заявке (предложению) по показателям,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 </w:t>
      </w:r>
    </w:p>
    <w:p w:rsidR="000B3B52" w:rsidRPr="00BD0DD4" w:rsidRDefault="000B3B52" w:rsidP="000B3B52">
      <w:pPr>
        <w:pStyle w:val="s1"/>
        <w:numPr>
          <w:ilvl w:val="0"/>
          <w:numId w:val="9"/>
        </w:numPr>
        <w:spacing w:before="0" w:beforeAutospacing="0" w:after="0" w:afterAutospacing="0"/>
        <w:ind w:left="0" w:firstLine="709"/>
        <w:jc w:val="both"/>
        <w:rPr>
          <w:sz w:val="22"/>
          <w:szCs w:val="22"/>
        </w:rPr>
      </w:pPr>
      <w:r w:rsidRPr="00BD0DD4">
        <w:rPr>
          <w:sz w:val="22"/>
          <w:szCs w:val="22"/>
        </w:rPr>
        <w:t>Подкритериями не</w:t>
      </w:r>
      <w:r w:rsidR="0044237A">
        <w:rPr>
          <w:sz w:val="22"/>
          <w:szCs w:val="22"/>
        </w:rPr>
        <w:t xml:space="preserve"> </w:t>
      </w:r>
      <w:r w:rsidRPr="00BD0DD4">
        <w:rPr>
          <w:sz w:val="22"/>
          <w:szCs w:val="22"/>
        </w:rPr>
        <w:t xml:space="preserve">стоимостного критерия оценки </w:t>
      </w:r>
      <w:r w:rsidRPr="00BD0DD4">
        <w:rPr>
          <w:b/>
          <w:sz w:val="22"/>
          <w:szCs w:val="22"/>
        </w:rPr>
        <w:t>«е»</w:t>
      </w:r>
      <w:r w:rsidRPr="00BD0DD4">
        <w:rPr>
          <w:sz w:val="22"/>
          <w:szCs w:val="22"/>
        </w:rPr>
        <w:t xml:space="preserve"> могут быть следующие показатели (описанные  в документации о закупке с учетом особенностей объекта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квалификация трудовых ресурсов (руководителей и ключевых специалистов), предлагаемых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опыт участника по успешной поставке товара, выполнению работ, оказанию услуг сопоставимого характера и объема;</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трудовыми ресурсами;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деловая репутация участника закупки.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15. Оценка заявок (предложений) по не</w:t>
      </w:r>
      <w:r w:rsidR="0044237A">
        <w:rPr>
          <w:sz w:val="22"/>
          <w:szCs w:val="22"/>
        </w:rPr>
        <w:t xml:space="preserve"> </w:t>
      </w:r>
      <w:r w:rsidRPr="00BD0DD4">
        <w:rPr>
          <w:sz w:val="22"/>
          <w:szCs w:val="22"/>
        </w:rPr>
        <w:t xml:space="preserve">стоимостному критерию оценки </w:t>
      </w:r>
      <w:r w:rsidRPr="00BD0DD4">
        <w:rPr>
          <w:b/>
          <w:sz w:val="22"/>
          <w:szCs w:val="22"/>
        </w:rPr>
        <w:t>«е», «и»</w:t>
      </w:r>
      <w:r w:rsidRPr="00BD0DD4">
        <w:rPr>
          <w:sz w:val="22"/>
          <w:szCs w:val="22"/>
        </w:rPr>
        <w:t xml:space="preserve"> производится в случае установления в документации о закупке в соответствии с </w:t>
      </w:r>
      <w:hyperlink r:id="rId27" w:anchor="block_1010" w:history="1">
        <w:r w:rsidRPr="00BD0DD4">
          <w:rPr>
            <w:sz w:val="22"/>
            <w:szCs w:val="22"/>
          </w:rPr>
          <w:t xml:space="preserve">пунктом </w:t>
        </w:r>
      </w:hyperlink>
      <w:r w:rsidRPr="00BD0DD4">
        <w:rPr>
          <w:sz w:val="22"/>
          <w:szCs w:val="22"/>
        </w:rPr>
        <w:t xml:space="preserve">5 настоящего раздела  показателей, раскрывающих содержание соответствующего критерия оценки, с указанием (при необходимости) предельно необходимого заказчику минимального или максимального значения, предусмотренного </w:t>
      </w:r>
      <w:hyperlink r:id="rId28" w:anchor="block_10112" w:history="1">
        <w:r w:rsidRPr="00BD0DD4">
          <w:rPr>
            <w:sz w:val="22"/>
            <w:szCs w:val="22"/>
          </w:rPr>
          <w:t>пунктом</w:t>
        </w:r>
      </w:hyperlink>
      <w:r w:rsidRPr="00BD0DD4">
        <w:rPr>
          <w:sz w:val="22"/>
          <w:szCs w:val="22"/>
        </w:rPr>
        <w:t xml:space="preserve"> 6  настоящего раздела.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16. Для использования в целях оценки заявок (предложений) </w:t>
      </w:r>
      <w:r w:rsidRPr="00BD0DD4">
        <w:rPr>
          <w:sz w:val="22"/>
          <w:szCs w:val="22"/>
          <w:u w:val="single"/>
        </w:rPr>
        <w:t>шкалы оценки</w:t>
      </w:r>
      <w:r w:rsidRPr="00BD0DD4">
        <w:rPr>
          <w:sz w:val="22"/>
          <w:szCs w:val="22"/>
        </w:rPr>
        <w:t xml:space="preserve"> заказчик в документации о закупке должен установить количество баллов, присуждаемое за определенное значение критерия оценки (показателя), предложенное участником закупки. В случае если используется </w:t>
      </w:r>
      <w:r w:rsidRPr="00BD0DD4">
        <w:rPr>
          <w:sz w:val="22"/>
          <w:szCs w:val="22"/>
        </w:rPr>
        <w:lastRenderedPageBreak/>
        <w:t xml:space="preserve">несколько показателей, значение, определенное в соответствии </w:t>
      </w:r>
      <w:r w:rsidRPr="00BD0DD4">
        <w:rPr>
          <w:sz w:val="22"/>
          <w:szCs w:val="22"/>
          <w:u w:val="single"/>
        </w:rPr>
        <w:t>со шкалой оценки</w:t>
      </w:r>
      <w:r w:rsidRPr="00BD0DD4">
        <w:rPr>
          <w:sz w:val="22"/>
          <w:szCs w:val="22"/>
        </w:rPr>
        <w:t>, должно быть скорректировано с учетом коэффициента значимости показателя. </w:t>
      </w:r>
    </w:p>
    <w:p w:rsidR="000B3B52" w:rsidRPr="00BD0DD4" w:rsidRDefault="000B3B52" w:rsidP="000B3B52">
      <w:pPr>
        <w:pStyle w:val="a3"/>
        <w:tabs>
          <w:tab w:val="left"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17. Конкретный перечень критериев и величины значимости критериев, а также порядок оценки и сопоставления заявок в отношении отдельной закупки устанавливается Заказчиком в документации о закупке</w:t>
      </w:r>
      <w:r w:rsidRPr="00BD0DD4">
        <w:rPr>
          <w:rFonts w:eastAsiaTheme="minorHAnsi"/>
          <w:sz w:val="22"/>
          <w:szCs w:val="22"/>
        </w:rPr>
        <w:t xml:space="preserve"> по перечисленным выше критериям</w:t>
      </w:r>
      <w:r w:rsidRPr="00BD0DD4">
        <w:rPr>
          <w:rFonts w:eastAsiaTheme="minorHAnsi"/>
          <w:sz w:val="22"/>
          <w:szCs w:val="22"/>
          <w:lang w:eastAsia="en-US"/>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2.7. Обеспечительные меры для конкурентных видов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Заказчик вправе установить в документации о конкурентной закупке требование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w:t>
      </w:r>
      <w:r w:rsidR="00A11081">
        <w:rPr>
          <w:rFonts w:ascii="Times New Roman" w:hAnsi="Times New Roman" w:cs="Times New Roman"/>
        </w:rPr>
        <w:t>, в том числе условия независимой</w:t>
      </w:r>
      <w:r w:rsidRPr="00BD0DD4">
        <w:rPr>
          <w:rFonts w:ascii="Times New Roman" w:hAnsi="Times New Roman" w:cs="Times New Roman"/>
        </w:rPr>
        <w:t xml:space="preserve"> гарантии (если такой способ обеспечения заявок на участие в закупках предусмотрен документации о закупке в соответствии с Федеральным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Обеспечение заявки на участие в конкурентной закупке может предоставляться участником конкурентной закупки путем внесения денежных ср</w:t>
      </w:r>
      <w:r w:rsidR="00A11081">
        <w:rPr>
          <w:rFonts w:ascii="Times New Roman" w:hAnsi="Times New Roman" w:cs="Times New Roman"/>
        </w:rPr>
        <w:t>едств, предоставления независимой</w:t>
      </w:r>
      <w:r w:rsidRPr="00BD0DD4">
        <w:rPr>
          <w:rFonts w:ascii="Times New Roman" w:hAnsi="Times New Roman" w:cs="Times New Roman"/>
        </w:rPr>
        <w:t xml:space="preserve"> гарантии или иным способом, предусмотренным Гражданским кодексом Российской Федерации, за исключением проведения закупки в соответствии со статьей 3.4 Закона 223-ФЗ, участниками которой могут быть только СМСП.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Обеспечение заявки на участие в конкурентной закупке в электронной форме участниками которой могут быть только СМСП осуществляется участником путем внесения денежных средств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банкам устанавливаются Правительством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 Денежные средства, внесенные на специальный банковский счет в качестве обеспечения заявок на участие в конкурентной закупке с участием СМСП,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w:t>
      </w:r>
      <w:r w:rsidR="004F0B2E">
        <w:rPr>
          <w:rFonts w:ascii="Times New Roman" w:hAnsi="Times New Roman" w:cs="Times New Roman"/>
        </w:rPr>
        <w:t xml:space="preserve"> </w:t>
      </w:r>
      <w:r w:rsidRPr="00BD0DD4">
        <w:rPr>
          <w:rFonts w:ascii="Times New Roman" w:hAnsi="Times New Roman" w:cs="Times New Roman"/>
        </w:rPr>
        <w:t xml:space="preserve">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вправе установить в документации закупки требование об обеспечении исполнения договора, заключаемого по результатам проведения процедуры закупки, размер которого может быть в пределах от пяти до тридцати процентов начальной цены договора (цены лота), а для закупок среди субъектов малого и среднего предпринимательства не более пяти процентов начальной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Если сумма договора, заключаемого по результатам конкурентной процедуры закупки, выше 5(пять) миллионов рублей установление обеспечения исполнения договора обязательно. </w:t>
      </w:r>
    </w:p>
    <w:p w:rsidR="000B3B52" w:rsidRPr="00BD0DD4" w:rsidRDefault="000B3B52" w:rsidP="00A11081">
      <w:pPr>
        <w:spacing w:after="0" w:line="240" w:lineRule="auto"/>
        <w:ind w:firstLine="709"/>
        <w:jc w:val="both"/>
        <w:rPr>
          <w:rFonts w:ascii="Times New Roman" w:hAnsi="Times New Roman" w:cs="Times New Roman"/>
        </w:rPr>
      </w:pPr>
      <w:r w:rsidRPr="00BD0DD4">
        <w:rPr>
          <w:rFonts w:ascii="Times New Roman" w:hAnsi="Times New Roman" w:cs="Times New Roman"/>
        </w:rPr>
        <w:t>7. В случае если победителем закупки в качестве обеспечения исполнения договор</w:t>
      </w:r>
      <w:r w:rsidR="00A11081">
        <w:rPr>
          <w:rFonts w:ascii="Times New Roman" w:hAnsi="Times New Roman" w:cs="Times New Roman"/>
        </w:rPr>
        <w:t>а выбрана независимая гарантия, данная независимая</w:t>
      </w:r>
      <w:r w:rsidRPr="00BD0DD4">
        <w:rPr>
          <w:rFonts w:ascii="Times New Roman" w:hAnsi="Times New Roman" w:cs="Times New Roman"/>
        </w:rPr>
        <w:t xml:space="preserve">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w:t>
      </w:r>
      <w:r w:rsidR="00A11081">
        <w:rPr>
          <w:rFonts w:ascii="Times New Roman" w:hAnsi="Times New Roman" w:cs="Times New Roman"/>
        </w:rPr>
        <w:t>ленным требованиям для принятия независимых</w:t>
      </w:r>
      <w:r w:rsidRPr="00BD0DD4">
        <w:rPr>
          <w:rFonts w:ascii="Times New Roman" w:hAnsi="Times New Roman" w:cs="Times New Roman"/>
        </w:rPr>
        <w:t xml:space="preserve"> </w:t>
      </w:r>
      <w:r w:rsidR="00A11081">
        <w:rPr>
          <w:rFonts w:ascii="Times New Roman" w:hAnsi="Times New Roman" w:cs="Times New Roman"/>
        </w:rPr>
        <w:t xml:space="preserve">гарантий в </w:t>
      </w:r>
      <w:r w:rsidRPr="00BD0DD4">
        <w:rPr>
          <w:rFonts w:ascii="Times New Roman" w:hAnsi="Times New Roman" w:cs="Times New Roman"/>
        </w:rPr>
        <w:t xml:space="preserve">целях налогообложения. </w:t>
      </w:r>
    </w:p>
    <w:p w:rsidR="000B3B52" w:rsidRPr="00BD0DD4" w:rsidRDefault="00A11081" w:rsidP="000B3B52">
      <w:pPr>
        <w:pStyle w:val="a3"/>
        <w:ind w:left="0" w:firstLine="709"/>
        <w:jc w:val="both"/>
        <w:rPr>
          <w:rFonts w:eastAsiaTheme="minorHAnsi"/>
          <w:sz w:val="22"/>
          <w:szCs w:val="22"/>
          <w:lang w:eastAsia="en-US"/>
        </w:rPr>
      </w:pPr>
      <w:r>
        <w:rPr>
          <w:rFonts w:eastAsiaTheme="minorHAnsi"/>
          <w:sz w:val="22"/>
          <w:szCs w:val="22"/>
          <w:lang w:eastAsia="en-US"/>
        </w:rPr>
        <w:t xml:space="preserve">8. Независимая </w:t>
      </w:r>
      <w:r w:rsidR="000B3B52" w:rsidRPr="00BD0DD4">
        <w:rPr>
          <w:rFonts w:eastAsiaTheme="minorHAnsi"/>
          <w:sz w:val="22"/>
          <w:szCs w:val="22"/>
          <w:lang w:eastAsia="en-US"/>
        </w:rPr>
        <w:t xml:space="preserve">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29" w:history="1">
        <w:r w:rsidR="000B3B52" w:rsidRPr="00BD0DD4">
          <w:rPr>
            <w:rFonts w:eastAsiaTheme="minorHAnsi"/>
            <w:sz w:val="22"/>
            <w:szCs w:val="22"/>
            <w:lang w:eastAsia="en-US"/>
          </w:rPr>
          <w:t>законодательством</w:t>
        </w:r>
      </w:hyperlink>
      <w:r w:rsidR="000B3B52" w:rsidRPr="00BD0DD4">
        <w:rPr>
          <w:rFonts w:eastAsiaTheme="minorHAnsi"/>
          <w:sz w:val="22"/>
          <w:szCs w:val="22"/>
          <w:lang w:eastAsia="en-US"/>
        </w:rPr>
        <w:t xml:space="preserve"> и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а) обяза</w:t>
      </w:r>
      <w:r w:rsidR="00A11081">
        <w:rPr>
          <w:rFonts w:ascii="Times New Roman" w:hAnsi="Times New Roman" w:cs="Times New Roman"/>
        </w:rPr>
        <w:t>тельное закрепление в независимой</w:t>
      </w:r>
      <w:r w:rsidRPr="00BD0DD4">
        <w:rPr>
          <w:rFonts w:ascii="Times New Roman" w:hAnsi="Times New Roman" w:cs="Times New Roman"/>
        </w:rPr>
        <w:t xml:space="preserve">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обяза</w:t>
      </w:r>
      <w:r w:rsidR="00A11081">
        <w:rPr>
          <w:rFonts w:eastAsiaTheme="minorHAnsi"/>
          <w:sz w:val="22"/>
          <w:szCs w:val="22"/>
          <w:lang w:eastAsia="en-US"/>
        </w:rPr>
        <w:t>тельств, обеспеченных независимой</w:t>
      </w:r>
      <w:r w:rsidRPr="00BD0DD4">
        <w:rPr>
          <w:rFonts w:eastAsiaTheme="minorHAnsi"/>
          <w:sz w:val="22"/>
          <w:szCs w:val="22"/>
          <w:lang w:eastAsia="en-US"/>
        </w:rPr>
        <w:t xml:space="preserve"> гарантией, представлять на бумажном носителе или в форме электронного документа требование об упл</w:t>
      </w:r>
      <w:r w:rsidR="00A11081">
        <w:rPr>
          <w:rFonts w:eastAsiaTheme="minorHAnsi"/>
          <w:sz w:val="22"/>
          <w:szCs w:val="22"/>
          <w:lang w:eastAsia="en-US"/>
        </w:rPr>
        <w:t>ате денежной суммы по независимой</w:t>
      </w:r>
      <w:r w:rsidRPr="00BD0DD4">
        <w:rPr>
          <w:rFonts w:eastAsiaTheme="minorHAnsi"/>
          <w:sz w:val="22"/>
          <w:szCs w:val="22"/>
          <w:lang w:eastAsia="en-US"/>
        </w:rPr>
        <w:t xml:space="preserve">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w:t>
      </w:r>
      <w:r w:rsidRPr="00BD0DD4">
        <w:rPr>
          <w:rFonts w:eastAsiaTheme="minorHAnsi"/>
          <w:sz w:val="22"/>
          <w:szCs w:val="22"/>
          <w:lang w:eastAsia="en-US"/>
        </w:rPr>
        <w:lastRenderedPageBreak/>
        <w:t>(подрядчиком, исполнителем) обязательств, предусмотренных договором и оплаченных заказчиком, но не</w:t>
      </w:r>
      <w:r w:rsidR="00A11081">
        <w:rPr>
          <w:rFonts w:eastAsiaTheme="minorHAnsi"/>
          <w:sz w:val="22"/>
          <w:szCs w:val="22"/>
          <w:lang w:eastAsia="en-US"/>
        </w:rPr>
        <w:t xml:space="preserve"> </w:t>
      </w:r>
      <w:r w:rsidRPr="00BD0DD4">
        <w:rPr>
          <w:rFonts w:eastAsiaTheme="minorHAnsi"/>
          <w:sz w:val="22"/>
          <w:szCs w:val="22"/>
          <w:lang w:eastAsia="en-US"/>
        </w:rPr>
        <w:t>превышающем размер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случаях, представлять на бумажном носителе или в форме электронного документа требование об упл</w:t>
      </w:r>
      <w:r w:rsidR="00A11081">
        <w:rPr>
          <w:rFonts w:eastAsiaTheme="minorHAnsi"/>
          <w:sz w:val="22"/>
          <w:szCs w:val="22"/>
          <w:lang w:eastAsia="en-US"/>
        </w:rPr>
        <w:t>ате денежной суммы по независимой</w:t>
      </w:r>
      <w:r w:rsidRPr="00BD0DD4">
        <w:rPr>
          <w:rFonts w:eastAsiaTheme="minorHAnsi"/>
          <w:sz w:val="22"/>
          <w:szCs w:val="22"/>
          <w:lang w:eastAsia="en-US"/>
        </w:rPr>
        <w:t xml:space="preserve">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 в случае включения информации об участнике закупки в реестр недобросовестных поставщиков (подрядчиков, исполнителей) в соответствии со </w:t>
      </w:r>
      <w:hyperlink r:id="rId30" w:history="1">
        <w:r w:rsidRPr="00BD0DD4">
          <w:rPr>
            <w:rFonts w:eastAsiaTheme="minorHAnsi"/>
            <w:sz w:val="22"/>
            <w:szCs w:val="22"/>
            <w:lang w:eastAsia="en-US"/>
          </w:rPr>
          <w:t xml:space="preserve">статьей </w:t>
        </w:r>
      </w:hyperlink>
      <w:r w:rsidRPr="00BD0DD4">
        <w:rPr>
          <w:rFonts w:eastAsiaTheme="minorHAnsi"/>
          <w:sz w:val="22"/>
          <w:szCs w:val="22"/>
          <w:lang w:eastAsia="en-US"/>
        </w:rPr>
        <w:t>5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w:t>
      </w:r>
      <w:r w:rsidR="00A11081">
        <w:rPr>
          <w:rFonts w:eastAsiaTheme="minorHAnsi"/>
          <w:sz w:val="22"/>
          <w:szCs w:val="22"/>
          <w:lang w:eastAsia="en-US"/>
        </w:rPr>
        <w:t>льства), обеспеченных независимой</w:t>
      </w:r>
      <w:r w:rsidRPr="00BD0DD4">
        <w:rPr>
          <w:rFonts w:eastAsiaTheme="minorHAnsi"/>
          <w:sz w:val="22"/>
          <w:szCs w:val="22"/>
          <w:lang w:eastAsia="en-US"/>
        </w:rPr>
        <w:t xml:space="preserve"> гарантией, представлять на бумажном носителе или в форме электронного документа требование об упл</w:t>
      </w:r>
      <w:r w:rsidR="00A11081">
        <w:rPr>
          <w:rFonts w:eastAsiaTheme="minorHAnsi"/>
          <w:sz w:val="22"/>
          <w:szCs w:val="22"/>
          <w:lang w:eastAsia="en-US"/>
        </w:rPr>
        <w:t>ате денежной суммы по независимой</w:t>
      </w:r>
      <w:r w:rsidRPr="00BD0DD4">
        <w:rPr>
          <w:rFonts w:eastAsiaTheme="minorHAnsi"/>
          <w:sz w:val="22"/>
          <w:szCs w:val="22"/>
          <w:lang w:eastAsia="en-US"/>
        </w:rPr>
        <w:t xml:space="preserve"> гарантии, предоставленной в качестве</w:t>
      </w:r>
      <w:r w:rsidR="00D32734" w:rsidRPr="00BD0DD4">
        <w:rPr>
          <w:rFonts w:eastAsiaTheme="minorHAnsi"/>
          <w:sz w:val="22"/>
          <w:szCs w:val="22"/>
          <w:lang w:eastAsia="en-US"/>
        </w:rPr>
        <w:t xml:space="preserve"> </w:t>
      </w:r>
      <w:r w:rsidRPr="00BD0DD4">
        <w:rPr>
          <w:rFonts w:eastAsiaTheme="minorHAnsi"/>
          <w:sz w:val="22"/>
          <w:szCs w:val="22"/>
          <w:lang w:eastAsia="en-US"/>
        </w:rPr>
        <w:t>обеспечения исполнения гарантийных обязательств, в порядке и размере, установленными в договоре в соответствии с требованиями законодательства, определёнными настоящим положением и описанных в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по передач</w:t>
      </w:r>
      <w:r w:rsidR="00A11081">
        <w:rPr>
          <w:rFonts w:eastAsiaTheme="minorHAnsi"/>
          <w:sz w:val="22"/>
          <w:szCs w:val="22"/>
          <w:lang w:eastAsia="en-US"/>
        </w:rPr>
        <w:t xml:space="preserve">е права требования по независимой </w:t>
      </w:r>
      <w:r w:rsidRPr="00BD0DD4">
        <w:rPr>
          <w:rFonts w:eastAsiaTheme="minorHAnsi"/>
          <w:sz w:val="22"/>
          <w:szCs w:val="22"/>
          <w:lang w:eastAsia="en-US"/>
        </w:rPr>
        <w:t xml:space="preserve">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условия о том, что расходы, возникающие в связи с перечислением денежны</w:t>
      </w:r>
      <w:r w:rsidR="00A11081">
        <w:rPr>
          <w:rFonts w:eastAsiaTheme="minorHAnsi"/>
          <w:sz w:val="22"/>
          <w:szCs w:val="22"/>
          <w:lang w:eastAsia="en-US"/>
        </w:rPr>
        <w:t>х средств гарантом по независимой</w:t>
      </w:r>
      <w:r w:rsidRPr="00BD0DD4">
        <w:rPr>
          <w:rFonts w:eastAsiaTheme="minorHAnsi"/>
          <w:sz w:val="22"/>
          <w:szCs w:val="22"/>
          <w:lang w:eastAsia="en-US"/>
        </w:rPr>
        <w:t xml:space="preserve"> гарантии, несет гарант;</w:t>
      </w:r>
    </w:p>
    <w:p w:rsidR="000B3B52" w:rsidRPr="00BD0DD4" w:rsidRDefault="00CD4E63" w:rsidP="000B3B52">
      <w:pPr>
        <w:pStyle w:val="a3"/>
        <w:ind w:left="0" w:firstLine="709"/>
        <w:jc w:val="both"/>
        <w:rPr>
          <w:rFonts w:eastAsiaTheme="minorHAnsi"/>
          <w:sz w:val="22"/>
          <w:szCs w:val="22"/>
          <w:lang w:eastAsia="en-US"/>
        </w:rPr>
      </w:pPr>
      <w:hyperlink r:id="rId31" w:history="1">
        <w:r w:rsidR="000B3B52" w:rsidRPr="00BD0DD4">
          <w:rPr>
            <w:rFonts w:eastAsiaTheme="minorHAnsi"/>
            <w:sz w:val="22"/>
            <w:szCs w:val="22"/>
            <w:lang w:eastAsia="en-US"/>
          </w:rPr>
          <w:t>перечня</w:t>
        </w:r>
      </w:hyperlink>
      <w:r w:rsidR="000B3B52"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w:t>
      </w:r>
      <w:r w:rsidR="00A11081">
        <w:rPr>
          <w:rFonts w:eastAsiaTheme="minorHAnsi"/>
          <w:sz w:val="22"/>
          <w:szCs w:val="22"/>
          <w:lang w:eastAsia="en-US"/>
        </w:rPr>
        <w:t>аты денежной суммы по независимой</w:t>
      </w:r>
      <w:r w:rsidR="000B3B52" w:rsidRPr="00BD0DD4">
        <w:rPr>
          <w:rFonts w:eastAsiaTheme="minorHAnsi"/>
          <w:sz w:val="22"/>
          <w:szCs w:val="22"/>
          <w:lang w:eastAsia="en-US"/>
        </w:rPr>
        <w:t xml:space="preserve"> гарантии:</w:t>
      </w:r>
    </w:p>
    <w:p w:rsidR="000B3B52" w:rsidRPr="00BD0DD4" w:rsidRDefault="00A11081" w:rsidP="000B3B52">
      <w:pPr>
        <w:pStyle w:val="a3"/>
        <w:ind w:left="0" w:firstLine="709"/>
        <w:jc w:val="both"/>
        <w:rPr>
          <w:rFonts w:eastAsiaTheme="minorHAnsi"/>
          <w:sz w:val="22"/>
          <w:szCs w:val="22"/>
          <w:lang w:eastAsia="en-US"/>
        </w:rPr>
      </w:pPr>
      <w:r>
        <w:rPr>
          <w:rFonts w:eastAsiaTheme="minorHAnsi"/>
          <w:sz w:val="22"/>
          <w:szCs w:val="22"/>
          <w:lang w:eastAsia="en-US"/>
        </w:rPr>
        <w:t>б) в независимую</w:t>
      </w:r>
      <w:r w:rsidR="000B3B52" w:rsidRPr="00BD0DD4">
        <w:rPr>
          <w:rFonts w:eastAsiaTheme="minorHAnsi"/>
          <w:sz w:val="22"/>
          <w:szCs w:val="22"/>
          <w:lang w:eastAsia="en-US"/>
        </w:rPr>
        <w:t xml:space="preserve"> гарантию недопустимо включение: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положений о праве гаранта отказывать в удовлетворении требования з</w:t>
      </w:r>
      <w:r w:rsidR="00A11081">
        <w:rPr>
          <w:rFonts w:eastAsiaTheme="minorHAnsi"/>
          <w:sz w:val="22"/>
          <w:szCs w:val="22"/>
          <w:lang w:eastAsia="en-US"/>
        </w:rPr>
        <w:t>аказчика о платеже по независимой</w:t>
      </w:r>
      <w:r w:rsidRPr="00BD0DD4">
        <w:rPr>
          <w:rFonts w:eastAsiaTheme="minorHAnsi"/>
          <w:sz w:val="22"/>
          <w:szCs w:val="22"/>
          <w:lang w:eastAsia="en-US"/>
        </w:rPr>
        <w:t xml:space="preserve"> гарантии в случае не</w:t>
      </w:r>
      <w:r w:rsidR="00A11081">
        <w:rPr>
          <w:rFonts w:eastAsiaTheme="minorHAnsi"/>
          <w:sz w:val="22"/>
          <w:szCs w:val="22"/>
          <w:lang w:eastAsia="en-US"/>
        </w:rPr>
        <w:t xml:space="preserve"> </w:t>
      </w:r>
      <w:r w:rsidRPr="00BD0DD4">
        <w:rPr>
          <w:rFonts w:eastAsiaTheme="minorHAnsi"/>
          <w:sz w:val="22"/>
          <w:szCs w:val="22"/>
          <w:lang w:eastAsia="en-US"/>
        </w:rPr>
        <w:t>предоставления гаранту заказчиком уведомления о нарушении поставщиком (подрядчиком, исполнителем) условий договора, гарантийных обязательств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требований о предоставлении заказчиком гаранту отчета об исполнении договора, гарантийных обязательств;</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требований о предоставлении заказчиком гаранту одновременно с требованием об осуществлении упл</w:t>
      </w:r>
      <w:r w:rsidR="00A11081">
        <w:rPr>
          <w:rFonts w:eastAsiaTheme="minorHAnsi"/>
          <w:sz w:val="22"/>
          <w:szCs w:val="22"/>
          <w:lang w:eastAsia="en-US"/>
        </w:rPr>
        <w:t>аты денежной суммы по независимую</w:t>
      </w:r>
      <w:r w:rsidRPr="00BD0DD4">
        <w:rPr>
          <w:rFonts w:eastAsiaTheme="minorHAnsi"/>
          <w:sz w:val="22"/>
          <w:szCs w:val="22"/>
          <w:lang w:eastAsia="en-US"/>
        </w:rPr>
        <w:t xml:space="preserve"> гарантии документов, не включенных в </w:t>
      </w:r>
      <w:hyperlink r:id="rId32" w:history="1">
        <w:r w:rsidRPr="00BD0DD4">
          <w:rPr>
            <w:rFonts w:eastAsiaTheme="minorHAnsi"/>
            <w:sz w:val="22"/>
            <w:szCs w:val="22"/>
            <w:lang w:eastAsia="en-US"/>
          </w:rPr>
          <w:t>перечень</w:t>
        </w:r>
      </w:hyperlink>
      <w:r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w:t>
      </w:r>
      <w:r w:rsidR="00A11081">
        <w:rPr>
          <w:rFonts w:eastAsiaTheme="minorHAnsi"/>
          <w:sz w:val="22"/>
          <w:szCs w:val="22"/>
          <w:lang w:eastAsia="en-US"/>
        </w:rPr>
        <w:t>аты денежной суммы по независимой</w:t>
      </w:r>
      <w:r w:rsidRPr="00BD0DD4">
        <w:rPr>
          <w:rFonts w:eastAsiaTheme="minorHAnsi"/>
          <w:sz w:val="22"/>
          <w:szCs w:val="22"/>
          <w:lang w:eastAsia="en-US"/>
        </w:rPr>
        <w:t xml:space="preserve"> гарантии, утвержденный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обязательное наличие нум</w:t>
      </w:r>
      <w:r w:rsidR="00A11081">
        <w:rPr>
          <w:rFonts w:ascii="Times New Roman" w:hAnsi="Times New Roman" w:cs="Times New Roman"/>
        </w:rPr>
        <w:t>ерации на всех листах независимой</w:t>
      </w:r>
      <w:r w:rsidRPr="00BD0DD4">
        <w:rPr>
          <w:rFonts w:ascii="Times New Roman" w:hAnsi="Times New Roman" w:cs="Times New Roman"/>
        </w:rPr>
        <w:t xml:space="preserve">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0B3B52" w:rsidRPr="00BD0DD4" w:rsidRDefault="00A11081" w:rsidP="000B3B52">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8.1. Независимая</w:t>
      </w:r>
      <w:r w:rsidR="000B3B52" w:rsidRPr="00BD0DD4">
        <w:rPr>
          <w:rFonts w:ascii="Times New Roman" w:hAnsi="Times New Roman" w:cs="Times New Roman"/>
        </w:rPr>
        <w:t xml:space="preserve"> гарантия должна быть безотзывной и должна содержать: </w:t>
      </w:r>
    </w:p>
    <w:p w:rsidR="000B3B52" w:rsidRPr="00BD0DD4" w:rsidRDefault="00A11081" w:rsidP="000B3B52">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сумму независимой</w:t>
      </w:r>
      <w:r w:rsidR="000B3B52" w:rsidRPr="00BD0DD4">
        <w:rPr>
          <w:rFonts w:ascii="Times New Roman" w:hAnsi="Times New Roman" w:cs="Times New Roman"/>
        </w:rPr>
        <w:t xml:space="preserve"> гарантии, подлежащую уплате гарантом заказчику в случае ненадлежащего исполнения обязательств принципалом;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обязательства принципала, надлежащее исполнение к</w:t>
      </w:r>
      <w:r w:rsidR="00A11081">
        <w:rPr>
          <w:rFonts w:ascii="Times New Roman" w:hAnsi="Times New Roman" w:cs="Times New Roman"/>
        </w:rPr>
        <w:t>оторых обеспечивается независимой</w:t>
      </w:r>
      <w:r w:rsidRPr="00BD0DD4">
        <w:rPr>
          <w:rFonts w:ascii="Times New Roman" w:hAnsi="Times New Roman" w:cs="Times New Roman"/>
        </w:rPr>
        <w:t xml:space="preserve"> гарантией;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обязанность гаранта уплатить заказчику неустойку в размере 0,1 процента денежной суммы, подлежащей уплате, за каждый день просрочки;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условие, согласно которому исполнением об</w:t>
      </w:r>
      <w:r w:rsidR="00A11081">
        <w:rPr>
          <w:rFonts w:ascii="Times New Roman" w:hAnsi="Times New Roman" w:cs="Times New Roman"/>
        </w:rPr>
        <w:t>язательств гаранта по независимой</w:t>
      </w:r>
      <w:r w:rsidRPr="00BD0DD4">
        <w:rPr>
          <w:rFonts w:ascii="Times New Roman" w:hAnsi="Times New Roman" w:cs="Times New Roman"/>
        </w:rPr>
        <w:t xml:space="preserve">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A11081" w:rsidP="000B3B52">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срок действия независимой</w:t>
      </w:r>
      <w:r w:rsidR="000B3B52" w:rsidRPr="00BD0DD4">
        <w:rPr>
          <w:rFonts w:ascii="Times New Roman" w:hAnsi="Times New Roman" w:cs="Times New Roman"/>
        </w:rPr>
        <w:t xml:space="preserve"> гарантии должен превышать срок действия договора не менее чем на один месяц;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отлагательное условие, предусматривающее заключение до</w:t>
      </w:r>
      <w:r w:rsidR="00A11081">
        <w:rPr>
          <w:rFonts w:ascii="Times New Roman" w:hAnsi="Times New Roman" w:cs="Times New Roman"/>
        </w:rPr>
        <w:t>говора предоставления независимой</w:t>
      </w:r>
      <w:r w:rsidRPr="00BD0DD4">
        <w:rPr>
          <w:rFonts w:ascii="Times New Roman" w:hAnsi="Times New Roman" w:cs="Times New Roman"/>
        </w:rPr>
        <w:t xml:space="preserve"> гарантии по обязательствам принципала, возникшим из договора при его заключении, в </w:t>
      </w:r>
      <w:r w:rsidR="00A11081">
        <w:rPr>
          <w:rFonts w:ascii="Times New Roman" w:hAnsi="Times New Roman" w:cs="Times New Roman"/>
        </w:rPr>
        <w:t>случае предоставления независимой</w:t>
      </w:r>
      <w:r w:rsidRPr="00BD0DD4">
        <w:rPr>
          <w:rFonts w:ascii="Times New Roman" w:hAnsi="Times New Roman" w:cs="Times New Roman"/>
        </w:rPr>
        <w:t xml:space="preserve"> гарантии в качестве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w:t>
      </w:r>
      <w:r w:rsidR="00A11081">
        <w:rPr>
          <w:rFonts w:ascii="Times New Roman" w:hAnsi="Times New Roman" w:cs="Times New Roman"/>
        </w:rPr>
        <w:t>аты денежной суммы по независимой</w:t>
      </w:r>
      <w:r w:rsidRPr="00BD0DD4">
        <w:rPr>
          <w:rFonts w:ascii="Times New Roman" w:hAnsi="Times New Roman" w:cs="Times New Roman"/>
        </w:rPr>
        <w:t xml:space="preserve">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в случае, заключения договора с единственным Поставщиком (подрядчи</w:t>
      </w:r>
      <w:r w:rsidR="00A11081">
        <w:rPr>
          <w:rFonts w:eastAsiaTheme="minorHAnsi"/>
          <w:sz w:val="22"/>
          <w:szCs w:val="22"/>
          <w:lang w:eastAsia="en-US"/>
        </w:rPr>
        <w:t>ком, исполнителем), в независимую</w:t>
      </w:r>
      <w:r w:rsidRPr="00BD0DD4">
        <w:rPr>
          <w:rFonts w:eastAsiaTheme="minorHAnsi"/>
          <w:sz w:val="22"/>
          <w:szCs w:val="22"/>
          <w:lang w:eastAsia="en-US"/>
        </w:rPr>
        <w:t xml:space="preserve"> гарантию должно быть включено условие о праве заказчика на бесспорное списание </w:t>
      </w:r>
      <w:r w:rsidRPr="00BD0DD4">
        <w:rPr>
          <w:rFonts w:eastAsiaTheme="minorHAnsi"/>
          <w:sz w:val="22"/>
          <w:szCs w:val="22"/>
          <w:lang w:eastAsia="en-US"/>
        </w:rPr>
        <w:lastRenderedPageBreak/>
        <w:t xml:space="preserve">денежных средств со счета гаранта, если гарантом в срок не более чем пять рабочих дней не исполнено требование заказчика об уплате денежной </w:t>
      </w:r>
      <w:r w:rsidR="00A11081">
        <w:rPr>
          <w:rFonts w:eastAsiaTheme="minorHAnsi"/>
          <w:sz w:val="22"/>
          <w:szCs w:val="22"/>
          <w:lang w:eastAsia="en-US"/>
        </w:rPr>
        <w:t>суммы по независимой</w:t>
      </w:r>
      <w:r w:rsidRPr="00BD0DD4">
        <w:rPr>
          <w:rFonts w:eastAsiaTheme="minorHAnsi"/>
          <w:sz w:val="22"/>
          <w:szCs w:val="22"/>
          <w:lang w:eastAsia="en-US"/>
        </w:rPr>
        <w:t xml:space="preserve"> гарантии, направленное до око</w:t>
      </w:r>
      <w:r w:rsidR="00A11081">
        <w:rPr>
          <w:rFonts w:eastAsiaTheme="minorHAnsi"/>
          <w:sz w:val="22"/>
          <w:szCs w:val="22"/>
          <w:lang w:eastAsia="en-US"/>
        </w:rPr>
        <w:t>нчания срока действия независимой</w:t>
      </w:r>
      <w:r w:rsidRPr="00BD0DD4">
        <w:rPr>
          <w:rFonts w:eastAsiaTheme="minorHAnsi"/>
          <w:sz w:val="22"/>
          <w:szCs w:val="22"/>
          <w:lang w:eastAsia="en-US"/>
        </w:rPr>
        <w:t xml:space="preserve"> гарантии.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Заказчик рассматривает поступившую в качестве обеспечени</w:t>
      </w:r>
      <w:r w:rsidR="00A11081">
        <w:rPr>
          <w:rFonts w:ascii="Times New Roman" w:hAnsi="Times New Roman" w:cs="Times New Roman"/>
        </w:rPr>
        <w:t>я исполнения договора независимую</w:t>
      </w:r>
      <w:r w:rsidRPr="00BD0DD4">
        <w:rPr>
          <w:rFonts w:ascii="Times New Roman" w:hAnsi="Times New Roman" w:cs="Times New Roman"/>
        </w:rPr>
        <w:t xml:space="preserve"> гарантию в срок, не превышающий трех рабочих дней со дня ее поступления.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Основанием </w:t>
      </w:r>
      <w:r w:rsidR="00A11081">
        <w:rPr>
          <w:rFonts w:ascii="Times New Roman" w:hAnsi="Times New Roman" w:cs="Times New Roman"/>
        </w:rPr>
        <w:t>для отказа в принятии независимой</w:t>
      </w:r>
      <w:r w:rsidRPr="00BD0DD4">
        <w:rPr>
          <w:rFonts w:ascii="Times New Roman" w:hAnsi="Times New Roman" w:cs="Times New Roman"/>
        </w:rPr>
        <w:t xml:space="preserve"> гарантии заказчиком является: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отсут</w:t>
      </w:r>
      <w:r w:rsidR="008247C9">
        <w:rPr>
          <w:rFonts w:ascii="Times New Roman" w:hAnsi="Times New Roman" w:cs="Times New Roman"/>
        </w:rPr>
        <w:t>ствие банка выдавшего независимую</w:t>
      </w:r>
      <w:r w:rsidRPr="00BD0DD4">
        <w:rPr>
          <w:rFonts w:ascii="Times New Roman" w:hAnsi="Times New Roman" w:cs="Times New Roman"/>
        </w:rPr>
        <w:t xml:space="preserve"> гарантию в перечне банков, удовлетворяющих требованиям, установленным пунктом 3 статьи 74.1 Налогового кодекса Российской Федерации;</w:t>
      </w:r>
    </w:p>
    <w:p w:rsidR="000B3B52" w:rsidRPr="00BD0DD4" w:rsidRDefault="008247C9" w:rsidP="000B3B52">
      <w:pPr>
        <w:spacing w:after="0" w:line="240" w:lineRule="auto"/>
        <w:ind w:firstLine="709"/>
        <w:jc w:val="both"/>
        <w:rPr>
          <w:rFonts w:ascii="Times New Roman" w:hAnsi="Times New Roman" w:cs="Times New Roman"/>
        </w:rPr>
      </w:pPr>
      <w:r>
        <w:rPr>
          <w:rFonts w:ascii="Times New Roman" w:hAnsi="Times New Roman" w:cs="Times New Roman"/>
        </w:rPr>
        <w:t>2) несоответствие независимой</w:t>
      </w:r>
      <w:r w:rsidR="000B3B52" w:rsidRPr="00BD0DD4">
        <w:rPr>
          <w:rFonts w:ascii="Times New Roman" w:hAnsi="Times New Roman" w:cs="Times New Roman"/>
        </w:rPr>
        <w:t xml:space="preserve"> гарантии условиям, указанным в пункте 8  настоящего раздела;</w:t>
      </w:r>
    </w:p>
    <w:p w:rsidR="000B3B52" w:rsidRPr="00BD0DD4" w:rsidRDefault="008247C9" w:rsidP="000B3B52">
      <w:pPr>
        <w:spacing w:after="0" w:line="240" w:lineRule="auto"/>
        <w:ind w:firstLine="709"/>
        <w:jc w:val="both"/>
        <w:rPr>
          <w:rFonts w:ascii="Times New Roman" w:hAnsi="Times New Roman" w:cs="Times New Roman"/>
        </w:rPr>
      </w:pPr>
      <w:r>
        <w:rPr>
          <w:rFonts w:ascii="Times New Roman" w:hAnsi="Times New Roman" w:cs="Times New Roman"/>
        </w:rPr>
        <w:t>3) несоответствие независимой</w:t>
      </w:r>
      <w:r w:rsidR="000B3B52" w:rsidRPr="00BD0DD4">
        <w:rPr>
          <w:rFonts w:ascii="Times New Roman" w:hAnsi="Times New Roman" w:cs="Times New Roman"/>
        </w:rPr>
        <w:t xml:space="preserve">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договора, который заключается с единственным поставщиком (подрядчиком, исполнителем) по результатам закупи признанной несостоявшейся.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В слу</w:t>
      </w:r>
      <w:r w:rsidR="008247C9">
        <w:rPr>
          <w:rFonts w:ascii="Times New Roman" w:hAnsi="Times New Roman" w:cs="Times New Roman"/>
        </w:rPr>
        <w:t>чае отказа в принятии независимой</w:t>
      </w:r>
      <w:r w:rsidRPr="00BD0DD4">
        <w:rPr>
          <w:rFonts w:ascii="Times New Roman" w:hAnsi="Times New Roman" w:cs="Times New Roman"/>
        </w:rPr>
        <w:t xml:space="preserve"> гарантии заказчик в срок, установленный пунктом 9 настоящего раздела, Заказчик информирует в письменной форме или в форме электронного документа об этом</w:t>
      </w:r>
      <w:r w:rsidR="008247C9">
        <w:rPr>
          <w:rFonts w:ascii="Times New Roman" w:hAnsi="Times New Roman" w:cs="Times New Roman"/>
        </w:rPr>
        <w:t xml:space="preserve"> лицо, предоставившее независимую</w:t>
      </w:r>
      <w:r w:rsidRPr="00BD0DD4">
        <w:rPr>
          <w:rFonts w:ascii="Times New Roman" w:hAnsi="Times New Roman" w:cs="Times New Roman"/>
        </w:rPr>
        <w:t xml:space="preserve"> гарантию, с указанием причин, послуживших основанием для отказа.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если победителем закупки в качестве обеспечения исполнения договора выбрано внесение денежных средств, победитель закупки перечисляет сумму обеспечения на счет(банковские реквизиты), указанные Заказчиком в извещении о проведении закупки и документации такой закупки,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внесения победителем денежных средств на счет Заказчика подтверждается копией платежного поручения с отметкой банка об оплате суммы обеспечения исполнения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перечисляются на счет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В случае уклонения участника закупки, заявке на участие которого присвоен второй номер, или участника аукциона, сделавшего предпоследнее предложение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В случае уклонения участника, подавшего единственную заявку на участие в закупке,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конкурсе,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16. В случае уклонения единственного допущенного комиссией участника закупки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на участие,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17. В случае нарушения договора в процессе его исполнения, возникновения обязанности Победителя  возместить убытки или уплатить неустойку, денежные средства, внесенные в качестве обеспечения исполнения договора удерживаются Заказчиком. </w:t>
      </w:r>
    </w:p>
    <w:p w:rsidR="000B3B52" w:rsidRPr="00BD0DD4" w:rsidRDefault="000B3B52" w:rsidP="000B3B52">
      <w:pPr>
        <w:pStyle w:val="s1"/>
        <w:spacing w:before="0" w:beforeAutospacing="0" w:after="300" w:afterAutospacing="0"/>
        <w:ind w:firstLine="709"/>
        <w:jc w:val="both"/>
        <w:rPr>
          <w:sz w:val="22"/>
          <w:szCs w:val="22"/>
        </w:rPr>
      </w:pPr>
      <w:r w:rsidRPr="00BD0DD4">
        <w:rPr>
          <w:sz w:val="22"/>
          <w:szCs w:val="22"/>
        </w:rP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 Раздел 2.8. Антидемпинговые меры при проведении конкурентной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5"/>
        </w:numPr>
        <w:ind w:left="0" w:firstLine="709"/>
        <w:jc w:val="both"/>
        <w:rPr>
          <w:rFonts w:eastAsiaTheme="minorHAnsi"/>
          <w:sz w:val="22"/>
          <w:szCs w:val="22"/>
          <w:lang w:eastAsia="en-US"/>
        </w:rPr>
      </w:pPr>
      <w:r w:rsidRPr="00BD0DD4">
        <w:rPr>
          <w:rFonts w:eastAsiaTheme="minorHAnsi"/>
          <w:sz w:val="22"/>
          <w:szCs w:val="22"/>
          <w:lang w:eastAsia="en-US"/>
        </w:rPr>
        <w:t>Антидемпинговые меры применяются Заказчиком для конкурентных способов закупки, определённых настоящим положением, в случае если при проведении конкурентной закупки участником закупки, с которым заключается договор, предложена цена договора, которая на двадцать пять и более процентов ниже: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начальной (максимальной) цены договора,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или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среднеарифметического значения всех поданных участниками закупки ценовых предложений.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Среднеарифметическое значение всех поданных участниками закупки ценовых предложений представляет собой частное от деления суммы всех поданных участниками закупки ценовых предложений на их число и  определяется по формуле: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Цср=(Ц1+Ц2+…Цn)/ N</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 - среднеарифметическое значение всех поданных участниками закупки ценовых предложений</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Ц1, Ц2,..Цn – ценовое предложение отдельно каждого участника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N – количество поданных ценовых предложений участников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3.В случае возникновения условий указанных в п.1 настоящего раздела,  договор заключается с участником закупки только после предоставления таким участником:</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Обеспечения исполнения договора в размере, превышающем в полтора раза размер обеспечения исполнения договора, указанный в документации о проведении конкурентной закупки, но не менее чем в размере аванса (если договором предусмотрена выплата аванса);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И(ИЛИ)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 о добросовестности участника с обоснованием предлагаемой цены договора, если заказчиком в документации о проведении конкурентной закупки не установлено условие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Заказчик вправе требовать от участника закупки исполнения требований в части соблюдения антидемпинговых мер, независимо о наличии требования  об обеспечении исполнения договора в документации о конкурентной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Обеспечение, указанное в пункте 3 настоящего раздела,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6.В случае признания победителя конкурентной закупки уклонившимся от заключения договора, на участника закупки, с которым в соответствии с требованиями настоящего Положения заключается договор, распространяются требования настоящего раздела в полном объеме.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2.9. Последствия признания закупки несостоявшейся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444971" w:rsidRPr="00B0702E" w:rsidRDefault="00444971" w:rsidP="00444971">
      <w:pPr>
        <w:autoSpaceDE w:val="0"/>
        <w:autoSpaceDN w:val="0"/>
        <w:adjustRightInd w:val="0"/>
        <w:spacing w:after="0" w:line="240" w:lineRule="auto"/>
        <w:ind w:firstLine="709"/>
        <w:jc w:val="both"/>
        <w:rPr>
          <w:rFonts w:ascii="Times New Roman" w:hAnsi="Times New Roman" w:cs="Times New Roman"/>
        </w:rPr>
      </w:pPr>
      <w:r w:rsidRPr="00B0702E">
        <w:rPr>
          <w:rFonts w:ascii="Times New Roman" w:hAnsi="Times New Roman" w:cs="Times New Roman"/>
        </w:rPr>
        <w:t>1. Конкурентная закупка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2. Если закупка признана несостоявшейся, Заказчик, исходя из условий закупки и специфики  закупаемого вида товара (работ, услуг), вправе:</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отказаться от осуществления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не изменяя способ закупки и сведения о закупке, кроме сведений о сроках, связанных с этапами соответствующего способа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продлить срок предоставления заявок не менее чем на 5 (пять) дней в случае, если не подано ни одной заявки или все заявки отозваны;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изменив способ закупки и любые сведения о закупке;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лицом, которое было признано единственным участником Закупки,  заявка которого признана соответствующей требованиям документации о закупке и требованиям настоящего положения и допущена к участию;</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провести закупку неконкурентным способом в соответствии с п. 8 раздела 2.1. настоящего положения;</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единственным поставщиком, в соответствии с требованиями, установленными настоящим Положением.</w:t>
      </w:r>
    </w:p>
    <w:p w:rsidR="000B3B52" w:rsidRPr="00BD0DD4" w:rsidRDefault="00444971" w:rsidP="00444971">
      <w:pPr>
        <w:spacing w:after="0" w:line="240" w:lineRule="auto"/>
        <w:ind w:firstLine="709"/>
        <w:jc w:val="both"/>
        <w:rPr>
          <w:rFonts w:ascii="Times New Roman" w:hAnsi="Times New Roman" w:cs="Times New Roman"/>
        </w:rPr>
      </w:pPr>
      <w:r w:rsidRPr="00B0702E">
        <w:rPr>
          <w:rFonts w:ascii="Times New Roman" w:hAnsi="Times New Roman" w:cs="Times New Roman"/>
        </w:rPr>
        <w:t>3. Информация о принятом решении Заказчика отражается в протоколе заседания комиссии, который размещается в ЕИС.</w:t>
      </w:r>
    </w:p>
    <w:p w:rsidR="00444971" w:rsidRPr="00BD0DD4" w:rsidRDefault="00444971" w:rsidP="0044497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III. ПОРЯДОК ПОДГОТОВКИ И ПРОВЕДЕНИЯ ПРОЦЕДУР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3.1. Основные положения проведения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Конкурентная закупка осуществляется способами, указанными в разделе 2.1. настоящего положения в порядке, предусмотренном настоящим положением и на основании требований, предусмотренных статьями 3.3 и 3.4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Для определения поставщика (исполнителя, подрядчика) заказчик создает комиссию по осуществлению конкурентной закупки в соответствии с разделом 1.3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частью 10 статьи 4 Закона 223-ФЗ, а именно:</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lastRenderedPageBreak/>
        <w:t>а)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требования к содержанию, форме, оформлению и составу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в)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г) место, условия и сроки (периоды) поставки товара, выполнения работы, оказания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д) сведения о начальной (максимальной) цене договора </w:t>
      </w:r>
      <w:r w:rsidR="00FE7E31" w:rsidRPr="00BD0DD4">
        <w:rPr>
          <w:rFonts w:eastAsiaTheme="minorHAnsi"/>
          <w:sz w:val="22"/>
          <w:szCs w:val="22"/>
          <w:lang w:eastAsia="en-US"/>
        </w:rPr>
        <w:t>либо формула цены</w:t>
      </w:r>
      <w:r w:rsidRPr="00BD0DD4">
        <w:rPr>
          <w:rFonts w:eastAsiaTheme="minorHAnsi"/>
          <w:sz w:val="22"/>
          <w:szCs w:val="22"/>
          <w:lang w:eastAsia="en-US"/>
        </w:rPr>
        <w:t xml:space="preserve"> и максимальное значение цены договора, либо цена единицы товара, работы, услуги и максимальное значение цены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е) форма, сроки и порядок оплаты товара, работы,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ж) </w:t>
      </w:r>
      <w:r w:rsidR="007E17D9" w:rsidRPr="00BD0DD4">
        <w:rPr>
          <w:sz w:val="22"/>
          <w:szCs w:val="22"/>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eastAsiaTheme="minorHAnsi"/>
          <w:sz w:val="22"/>
          <w:szCs w:val="22"/>
          <w:lang w:eastAsia="en-US"/>
        </w:rPr>
        <w:t>;</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з)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требования к участникам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к)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л) формы, порядок, дата и время окончания срока предоставления участникам такой закупки разъяснений положений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м) дата рассмотрения предложений участников такой закупки и подведения итогов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н) критерии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о) порядок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 описание предмета такой закупки в соответствии с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р) требование, условие, форма и порядок внесения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с) требование, условие, форма и порядок внесения обеспечения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иные сведения не противоречащие требованиям законодательства.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В извещении об осуществлении конкурентной закупки должны быть указаны следующие сведения: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способ осуществления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наименование, место нахождения, почтовый адрес, адрес электронной почты, номер контактного телефона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требованиями раздела 2.5.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место поставки товара, выполнения работы, оказания услуги;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адрес электронной площадки в информационно-телекоммуникационной сети "Интернет" (при осуществлении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форма, сроки и порядок оплаты товара, работы, услуги;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сведения, определенные настоящим положением.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Заявки участников на участие в конкурентной закупке представляются соответствующие требованиями к содержанию, оформлению и составу заявки на участие в закупке, указанным в документации о закупке, в соответствии с Законом 223-ФЗ и настоящим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5.1. Форма заявки, утвержденная  документацией о закупке,  извещением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Любой участник конкурентной закупки вправе направить заказчику в порядке, предусмотренном Федеральным законом 223-ФЗ и настоящим Положением о закупке, запрос о даче разъяснений положений извещения об осуществлении закупки и (или)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rsidR="000B3B52" w:rsidRPr="00BD0DD4" w:rsidRDefault="000B3B52" w:rsidP="000B3B52">
      <w:pPr>
        <w:pStyle w:val="a3"/>
        <w:ind w:left="0" w:firstLine="709"/>
        <w:jc w:val="both"/>
        <w:rPr>
          <w:sz w:val="22"/>
          <w:szCs w:val="22"/>
        </w:rPr>
      </w:pPr>
      <w:r w:rsidRPr="00BD0DD4">
        <w:rPr>
          <w:sz w:val="22"/>
          <w:szCs w:val="22"/>
        </w:rPr>
        <w:t xml:space="preserve">8. Заказчик  вправе запросить у участника  разъяснение поданной им Заявки на любом этапе проведения Закупки.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Закупки, объем и состав предлагаемых Участником товаров, работ, услуг. </w:t>
      </w:r>
    </w:p>
    <w:p w:rsidR="000B3B52" w:rsidRPr="00BD0DD4" w:rsidRDefault="000B3B52" w:rsidP="000B3B52">
      <w:pPr>
        <w:pStyle w:val="Default"/>
        <w:jc w:val="both"/>
        <w:rPr>
          <w:color w:val="auto"/>
          <w:sz w:val="22"/>
          <w:szCs w:val="22"/>
        </w:rPr>
      </w:pPr>
      <w:r w:rsidRPr="00BD0DD4">
        <w:rPr>
          <w:color w:val="auto"/>
          <w:sz w:val="22"/>
          <w:szCs w:val="22"/>
        </w:rPr>
        <w:tab/>
        <w:t xml:space="preserve">8.1. В случае выявления арифметических и грамматических ошибок в документах, представленных в составе Заявки, Заказчик  направляет Участникам запросы об их исправлении, и направлении Заказчику  исправленных документов. В случае непредставления Участником исправленных документов, Заказчиком  применяются следующие правила: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суммой, указанной словами, и суммой, указанной цифрами, преимущество имеет сумма, указанная словами;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информацией, указанной в Заявке, и информацией, указанной на ЭТП, преимущество имеет информация, указанная на ЭТП; </w:t>
      </w:r>
    </w:p>
    <w:p w:rsidR="000B3B52" w:rsidRPr="00BD0DD4" w:rsidRDefault="000B3B52" w:rsidP="000B3B52">
      <w:pPr>
        <w:pStyle w:val="Default"/>
        <w:ind w:firstLine="709"/>
        <w:jc w:val="both"/>
        <w:rPr>
          <w:color w:val="auto"/>
          <w:sz w:val="22"/>
          <w:szCs w:val="22"/>
        </w:rPr>
      </w:pPr>
      <w:r w:rsidRPr="00BD0DD4">
        <w:rPr>
          <w:color w:val="auto"/>
          <w:sz w:val="22"/>
          <w:szCs w:val="22"/>
        </w:rPr>
        <w:lastRenderedPageBreak/>
        <w:t xml:space="preserve">- 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При запросе разъяснений и/или документов Заказчиком не допускается создание преимущественных условий Участнику или нескольким Участникам.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8.2. Запрос разъяснений при проведении закупок в электронной форме направляется участнику посредством программно-аппаратных средств оператора ЭТП.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 истечении срока отмены конкурентной закупки в соответствии с абз. первым настоящего пункта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Протоколы, составляемые заказчиком в ходе закупки, размещаются в единой информационной системе не позднее чем через три дня со дня их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составляемый в ходе осуществления конкурентной закупки (по результатам этапа конкурентной закупки), должен содержать сведения указанные в пункте 13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составленный по итогам конкурентной закупки (далее - итоговый протокол), должен содержать сведения, указанные в пункте 14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3.2. Открытый конкурс</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Закупка осуществляется путем проведения открытого конкурса (далее также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разделом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3.2.1. Извещение о проведении конкурса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размещает в ЕИС извещение о проведении конкурса и 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В извещении о проведении открытого конкурса должны быть указаны сведения в соответствии с пунктом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открытого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конкурса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результате внесения указанных изменений срок подачи заявок на участие в открытом конкурсе должен быть продлен таким образом, чтобы с даты размещения в ЕИС изменений до даты </w:t>
      </w:r>
      <w:r w:rsidRPr="00BD0DD4">
        <w:rPr>
          <w:rFonts w:ascii="Times New Roman" w:hAnsi="Times New Roman" w:cs="Times New Roman"/>
        </w:rPr>
        <w:lastRenderedPageBreak/>
        <w:t xml:space="preserve">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1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3.2.2. Конкурсная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Конкурсная документация должна содержать сведения, предусмотренные пунктом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вправе предусмотреть в конкурсной документации условие о проведении этапа сопоставления дополнительных ценовых предложений о снижении цены договора в соответствии с пунктом 3.2.8.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извещению, конкурсной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внесенные в конкурсную документацию, размещаются в ЕИС в порядке и сроки, указанные в пп. 3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3.2.3. Критерии и порядок оценки заявок на участие в конкурсе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color w:val="000000"/>
        </w:rPr>
        <w:t>1</w:t>
      </w:r>
      <w:r w:rsidRPr="00BD0DD4">
        <w:rPr>
          <w:rFonts w:ascii="Times New Roman" w:hAnsi="Times New Roman" w:cs="Times New Roman"/>
        </w:rPr>
        <w:t>. Критерии и порядок оценки заявок на участие в конкурсе заказчик устанавливает в документации о закупке соответствии с условиями  раздела 2.6. настоящего положения и должен позволять однозначно и объективно выявить лучшие из предложенных участниками условия исполнения договора.</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2" w:name="Par553"/>
      <w:bookmarkEnd w:id="2"/>
      <w:r w:rsidRPr="00BD0DD4">
        <w:rPr>
          <w:rFonts w:ascii="Times New Roman" w:hAnsi="Times New Roman" w:cs="Times New Roman"/>
        </w:rPr>
        <w:t>2. Критерии и порядок оценки заявок на участие в конкурсе определяются Заказчиком в конкурсной документации  исходя из специфики объекта закупки в соответствии с  требованиями раздела 2.6. настоящего положения.</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3" w:name="Par565"/>
      <w:bookmarkEnd w:id="3"/>
      <w:r w:rsidRPr="00BD0DD4">
        <w:rPr>
          <w:rFonts w:ascii="Times New Roman" w:hAnsi="Times New Roman" w:cs="Times New Roman"/>
        </w:rPr>
        <w:t>3. В конкурсной документации Заказчик должен указать не менее двух критериев из предусмотренных в разделе  2.6.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Порядок оценки и сопоставления заявок по критериям, установленным в конкурсной документации, осуществляется в соответствии с разделом 2.6. настоящего положения по которым предложениям участников конкурса присваиваются баллы.</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Для оценки и сопоставления заявок по критериям, предложениям участников конкурса присваиваются баллы.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4" w:name="Par589"/>
      <w:bookmarkEnd w:id="4"/>
      <w:r w:rsidRPr="00BD0DD4">
        <w:rPr>
          <w:rFonts w:ascii="Times New Roman" w:hAnsi="Times New Roman" w:cs="Times New Roman"/>
        </w:rPr>
        <w:t>6. Победителем конкурса признается участник, заявке которого присвоено наибольшее количество баллов.</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3.2.4. Порядок подачи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0"/>
        </w:numPr>
        <w:ind w:left="0" w:firstLine="709"/>
        <w:jc w:val="both"/>
        <w:rPr>
          <w:sz w:val="22"/>
          <w:szCs w:val="22"/>
        </w:rPr>
      </w:pPr>
      <w:r w:rsidRPr="00BD0DD4">
        <w:rPr>
          <w:sz w:val="22"/>
          <w:szCs w:val="22"/>
        </w:rPr>
        <w:t xml:space="preserve">Участник подает заявку на участие в конкурсе в порядке, в срок и по форме,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в конкурсной документации,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конкурса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конкурсе является день, следующий за днем размещения в ЕИС извещения о проведении конкурса и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Окончание срока подачи заявок на участие в конкурсе,  время и дата вскрытия конвертов с заявками на участие в конкурсе указывается Заказчиком в конкурсной документации.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3.Заявка на участие в закупке должна содержать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3.1.Документ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w:t>
      </w:r>
      <w:r w:rsidRPr="00BD0DD4">
        <w:rPr>
          <w:rFonts w:ascii="Times New Roman" w:hAnsi="Times New Roman" w:cs="Times New Roman"/>
        </w:rPr>
        <w:lastRenderedPageBreak/>
        <w:t>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3.2.Согласие участника закупки на выполнение работ на условиях, предусмотренных конкурсной документацией.</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3.3.  Заявка участника должна содержать описание поставляемого товара, а так же декларирование, страны происхождения товара в соответствии с запретом и ограничением, установленным  в документации о закупке,   условия исполнения договора, которые являются объектом закупки в соответствии с требованиями документации.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3.4. Ценовое  предложение участника в соответствии с рекомендуемой формой,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Документ, указывающий (декларирующий) соответствие участника единым требованиям установленным дефисом 1 - 9, 11 пункта 1 раздела 2.2. настоящего Положения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3.6. Сведения об участнике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Копии Устава, ИНН, ОГРН участника закупок (для участников юридических лиц);</w:t>
      </w:r>
    </w:p>
    <w:p w:rsidR="00326735" w:rsidRPr="00B0702E" w:rsidRDefault="000B3B52" w:rsidP="00326735">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2)  </w:t>
      </w:r>
      <w:r w:rsidR="00326735" w:rsidRPr="00B0702E">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подтверждающие соответствие участника закупки, выполняемой им работы или услуги условиям, запретам и ограничениям, или копии (надлежащим образом заверенные участником) этих документов, если такие требования были установлены заказчиком в конкурсной документации.</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10)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11) Декларация о принадлежности  участника закупки к субъектам малого и среднего  предпринимательства, если данное ограничение установлено в извещении(пункт  и документации.  Форма декларации установлена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Документ,  декларирующий обеспеченность участника закупки необходимыми профессиональными знаниями и опытом оказания услуг, сопоставимым с  услугами, предусмотренными по итогам проведения закупки, наличие ресурсных возможностей (финансовые, материально-технические, производственные, трудовые) необходимые для выполнения специальных работ согласно объекта закупки, профессиональная компетентность и опыт, а так же копии документов  подтверждающих соответствие участника закупки дополнительным  критериям, установленным пунктом 2 раздела 2.2.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Участник вправе приложить к заявке и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конкурсе должна содержать опись входящих в нее документов. Все листы заявки должны быть прошиты и пронумерованы. Она должна быть скреплена печатью участника конкурса (при наличии) и подписана участником или лицом, им уполномоченным. Соблюдением указанных требований участник конкурса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конкурсе,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конкурса требования, согласно которому все листы заявки должны быть пронумерованы, не является основанием для отказа в допуске к участию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принявший заявку на участие в конкурсе, обязан обеспечить целостность конверта с ней и конфиденциальность содержащихся в заявке сведений до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конкурса вправе изменить или отозвать заявку в любой момент до окончания срока подачи заявок на участие в конкурсе, в порядке, установленном документацией о закупке.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Каждый конверт с заявкой на участие в конкурсе, поступивший в течение срока подачи заявок на участие, регистрируется секретарем комиссии по закупкам в журнале регистрации заявок. 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на участие в закупке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Секретарь комиссии  выдает участнику конкурса расписку в получении конверта с заявкой на участие с указанием состояния конверта (наличие повреждений, признаков вскрытия), даты и времени получения заявки, ее регистрационного номера.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3.2.5. Требования к предложениям о цене договора, представляемое в заявке на участие в конкурсе</w:t>
      </w:r>
    </w:p>
    <w:p w:rsidR="00333354" w:rsidRPr="00BD0DD4" w:rsidRDefault="00333354"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31"/>
        <w:ind w:left="0" w:firstLine="709"/>
        <w:rPr>
          <w:rFonts w:eastAsiaTheme="minorHAnsi"/>
          <w:sz w:val="22"/>
          <w:szCs w:val="22"/>
          <w:lang w:eastAsia="en-US"/>
        </w:rPr>
      </w:pPr>
      <w:r w:rsidRPr="00BD0DD4">
        <w:rPr>
          <w:rFonts w:eastAsiaTheme="minorHAnsi"/>
          <w:sz w:val="22"/>
          <w:szCs w:val="22"/>
          <w:lang w:eastAsia="en-US"/>
        </w:rPr>
        <w:t xml:space="preserve">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конкурсной документации. </w:t>
      </w:r>
    </w:p>
    <w:p w:rsidR="000B3B52" w:rsidRPr="00BD0DD4" w:rsidRDefault="000B3B52" w:rsidP="000B3B52">
      <w:pPr>
        <w:pStyle w:val="31"/>
        <w:ind w:left="0" w:firstLine="709"/>
        <w:rPr>
          <w:rFonts w:eastAsiaTheme="minorHAnsi"/>
          <w:sz w:val="22"/>
          <w:szCs w:val="22"/>
          <w:lang w:eastAsia="en-US"/>
        </w:rPr>
      </w:pPr>
      <w:r w:rsidRPr="00BD0DD4">
        <w:rPr>
          <w:rFonts w:eastAsiaTheme="minorHAnsi"/>
          <w:sz w:val="22"/>
          <w:szCs w:val="22"/>
          <w:lang w:eastAsia="en-US"/>
        </w:rPr>
        <w:t xml:space="preserve">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о закупке, соответствующий участник не допускается к участию в закупке на основании несоответствия его заявки требованиям, установленным конкурсной  документацией. </w:t>
      </w:r>
    </w:p>
    <w:p w:rsidR="000B3B52" w:rsidRPr="00BD0DD4" w:rsidRDefault="000B3B52" w:rsidP="000B3B52">
      <w:pPr>
        <w:pStyle w:val="ab"/>
        <w:ind w:firstLine="709"/>
        <w:jc w:val="both"/>
        <w:rPr>
          <w:rFonts w:ascii="Times New Roman" w:eastAsiaTheme="minorHAnsi" w:hAnsi="Times New Roman"/>
          <w:lang w:eastAsia="en-US"/>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3.2.6. Порядок вскрытия конвертов с заявками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Конверты с заявками на участие в конкурсе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конкурса или их представители (при наличии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пункте 13 раздела 1.3. Положения, а также следующую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номер каждой поступившей заявки, присвоенный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каждого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каждого участника закупки, ИНН/КПП/ОГРН юридического лица, фамилию, имя, отчество физического лица (ИНН, ОГРНИП при наличии);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почтовый адрес, контактный телефон каждого участника закупки, конверт с заявкой которого вскрывается;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наличие в заявке предусмотренных настоящим Положением и конкурсной 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наличие в заявках сведений и документов, на основании которых оцениваются и сопоставляются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случае если Заказчиком установлена начальная (максимальная) цена договора, цена договора (цена лота), предлагаемая участником конкурса, не может превышать начальную (максимальную) цену договора (цену лота), указанную в конкурсной документации. В случае если цена договора, указанная в заявке и предлагаемая участником конкурса, превышает начальную (максимальную) цену договора (цену лота), указанную в конкурсной документации, 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предложение участника по какому-либо критерию не удовлетворяет минимальным требованиям конкурсной документации, то данная заявка участника получает 0(ноль) баллов по соответствующему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вскрытия конвертов с заявками. 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вскрытия конвертов с заявками на участие в конкурсе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Комиссия по закупкам вправе осуществлять аудиозапись вскрытия конвертов с заявками на участие в конкурсе. Любой участник закупки, присутствующий при вскрытии конвертов с заявками,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осуществлять аудио- и видеозапись процедуры, уведомив об этом председателя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Соответствующая отметка делается в протоколе вскрытия конвертов с заявками.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Конверты с заявками на участие в конкурсе, полученные после окончания срока их приема, вскрываются, но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3.2.7. Порядок рассмотрения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 При этом комиссия вправе создать рабочую группу для предварительного рассмотрения заявок из числа специалистов по предмету конкурса.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конкурсе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конкурсе. Он оформляется секретарем комиссии по закупкам и подписывается всеми членами комиссии, присутствующими при рассмотрении заявок, в день их рассмотрения.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должен содержать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конкурса,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 </w:t>
      </w:r>
    </w:p>
    <w:p w:rsidR="00F55513" w:rsidRPr="00B0702E" w:rsidRDefault="000B3B52" w:rsidP="00F55513">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7. </w:t>
      </w:r>
      <w:r w:rsidR="00F55513" w:rsidRPr="00B0702E">
        <w:rPr>
          <w:rFonts w:ascii="Times New Roman" w:hAnsi="Times New Roman" w:cs="Times New Roman"/>
        </w:rPr>
        <w:t>Конкурс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r w:rsidR="0072307A" w:rsidRPr="00B0702E">
        <w:rPr>
          <w:rFonts w:ascii="Times New Roman" w:hAnsi="Times New Roman" w:cs="Times New Roman"/>
        </w:rPr>
        <w:t xml:space="preserve"> Соответствующая информация отражается в протоколе рассмотрения заявок на участие в закупке.</w:t>
      </w:r>
    </w:p>
    <w:p w:rsidR="000B3B52" w:rsidRPr="00BD0DD4" w:rsidRDefault="000B3B52" w:rsidP="00F55513">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Протокол рассмотрения заявок на участие в конкурсе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 допуске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3.2.8. Этап сопоставления дополнительных ценовых предложений о снижении цены договора </w:t>
      </w:r>
    </w:p>
    <w:p w:rsidR="00333354" w:rsidRPr="00BD0DD4" w:rsidRDefault="00333354" w:rsidP="000B3B52">
      <w:pPr>
        <w:spacing w:after="0" w:line="240" w:lineRule="auto"/>
        <w:ind w:firstLine="709"/>
        <w:jc w:val="both"/>
        <w:rPr>
          <w:rFonts w:ascii="Times New Roman" w:hAnsi="Times New Roman" w:cs="Times New Roman"/>
        </w:rPr>
      </w:pP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проводится с этапом сопоставления дополнительных ценовых предложений о снижении цены договора, если к участию допущено два или более участника и проведение данного этапа предусмотрено конкурсной документацией.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Сопоставление дополнительных ценовых предложений о снижении цены договора проводится в течение трех дней со дня размещения протокола рассмотрения заявок в ЕИС. При проведении данного этапа участникам предоставляется возможность добровольно повысить предпочтительность своих предложений.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ходе проведения настоящего этапа участники конкурса имеют право представить только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измененные сведения и документы, относящиеся к критериям оценки заявок на участие в конкурсе. Они представляются секретарю комиссии в форме документов на бумажном носителе в запечатанном конверте.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и документы, касающиеся критериев, в отношении которых возможно проведение данного этапа закупки,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проведения сопоставления дополнительных ценовых предложений о снижении цены договора не позднее дня, следующего за днем ее окончания, составляется протокол. Он подписывается всеми присутствующими членами комиссии по закупкам и размещается в ЕИС не позднее одного рабочего дня, следующего за днем подписания.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протоколе подведения итогов сопоставления дополнительных ценовых предложений о снижении цены договора указываются сведения указанные в пункте 13 раздела 1.3. настоящего Положения, а также: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проведения этапа;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и предмет конкурса (лота);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наименование, ИНН/КПП/ОГРН юридического лица, фамилия, имя, отчество физического лица (ИНН/ОГРНИП при наличии), номер заявки, присвоенный секретарем комиссии по закупкам при получении заявки;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которые внесены в ранее представленные сведения и документы, соответствующие критериям оценки заявок на участие в конкурсе.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 </w:t>
      </w:r>
    </w:p>
    <w:p w:rsidR="00D20884" w:rsidRPr="00BD0DD4" w:rsidRDefault="00D20884" w:rsidP="000B3B52">
      <w:pPr>
        <w:spacing w:after="0" w:line="240" w:lineRule="auto"/>
        <w:ind w:firstLine="709"/>
        <w:jc w:val="both"/>
        <w:rPr>
          <w:rFonts w:ascii="Times New Roman" w:hAnsi="Times New Roman" w:cs="Times New Roman"/>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3.2.9. Оценка и сопоставление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конкурса,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составляется в двух экземплярах. Один из них хранится у секретаря комиссии по закупкам, второй направляется победителю конкурса. Протокол оценки и сопоставления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Заказчик при проведении конкурса установил приоритет в соответствии с пунктом 5 раздела 2.5.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3.3. Закупка путем проведения открытого аукциона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3.3.1. Открытый аукцион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аукцион (далее - аукцион) на право заключения договора на закупку товаров, работ, услуг проводится в случае, когда предложения участников закупки можно сравнить только по критерию цены.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размещает в ЕИС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3.3.2. Извещение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извещении о проведении аукциона должны быть указаны сведения в соответствии с п.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2. Извещение о проведении аукциона является неотъемлемой частью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в извещении должны соответствовать сведениям, указанным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о проведении аукциона, размещаются Заказчиком в ЕИС не позднее трех дней со дня принятия решения о внесении таких изменений. Изменение предмета аукциона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3.3.3. Аукционная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Аукционная документация должна содержать сведения, предусмотренные частью 10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 извещению, аукционной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Изменения, вносимые в аукционную документацию, размещаются Заказчиком в ЕИС в порядке и сроки, указанные в пп. 3 пункта 3.3.2.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3.3.4. Порядок подачи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1"/>
        </w:numPr>
        <w:ind w:left="0" w:firstLine="709"/>
        <w:jc w:val="both"/>
        <w:rPr>
          <w:sz w:val="22"/>
          <w:szCs w:val="22"/>
        </w:rPr>
      </w:pPr>
      <w:r w:rsidRPr="00BD0DD4">
        <w:rPr>
          <w:sz w:val="22"/>
          <w:szCs w:val="22"/>
        </w:rPr>
        <w:t xml:space="preserve">Участник подает заявку на участие в аукционе в порядке, в срок и по форме, которые установлены аукционной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аукционной  документацией,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аукциона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аукционе является день, следующий за днем размещения в ЕИС извещения о проведении аукциона и аукционной документации. Окончанием этого срока приема заявок, время и дата начала рассмотрения заявок на участие в аукционе указывается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аукционе должна включать: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 и иную информацию</w:t>
      </w:r>
      <w:r w:rsidR="00227184">
        <w:rPr>
          <w:rFonts w:ascii="Times New Roman" w:hAnsi="Times New Roman" w:cs="Times New Roman"/>
        </w:rPr>
        <w:t xml:space="preserve"> </w:t>
      </w:r>
      <w:r w:rsidRPr="00BD0DD4">
        <w:rPr>
          <w:rFonts w:ascii="Times New Roman" w:hAnsi="Times New Roman" w:cs="Times New Roman"/>
        </w:rPr>
        <w:t xml:space="preserve">указанную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копии учредительных документов участника закупок (для юридических лиц); </w:t>
      </w:r>
    </w:p>
    <w:p w:rsidR="00315302" w:rsidRPr="00BD0DD4" w:rsidRDefault="000B3B52" w:rsidP="0031530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w:t>
      </w:r>
      <w:r w:rsidR="00315302" w:rsidRPr="00BD0DD4">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w:t>
      </w:r>
      <w:r w:rsidRPr="00BD0DD4">
        <w:rPr>
          <w:rFonts w:ascii="Times New Roman" w:hAnsi="Times New Roman" w:cs="Times New Roman"/>
        </w:rPr>
        <w:lastRenderedPageBreak/>
        <w:t xml:space="preserve">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согласие на поставку товаров, выполнение работ, оказание услуг в соответствии с условиями, установленными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другие документы в соответствии с требованиями настоящего Положения и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w:t>
      </w:r>
      <w:hyperlink r:id="rId33" w:anchor="/document/99/902289896/XA00MFC2NF/" w:tgtFrame="_self" w:history="1">
        <w:r w:rsidRPr="00BD0DD4">
          <w:rPr>
            <w:rFonts w:ascii="Times New Roman" w:hAnsi="Times New Roman" w:cs="Times New Roman"/>
          </w:rPr>
          <w:t>В случае содержания в составе заявки на участие в аукционе сведений  о ценовом предложении данная заявка подлежит отклонению.</w:t>
        </w:r>
      </w:hyperlink>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Заявка на участие в аукционе должна содержать опись входящих в нее документов. Все листы заявки должны быть прошиты и пронумерованы. Она должна быть скреплена печатью участника аукциона (при наличии) и подписана участником или лицом, им уполномоченным. Соблюдением указанных требований участник аукциона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аукционе,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аукциона требования, согласно которому все листы заявки должны быть пронумерованы, не является основанием для отказа в допуске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Заказчик, принявший заявку на участие в аукционе, обязан обеспечить целостность конверта с ней и конфиденциальность содержащихся в заявке сведений до вскрытия таких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Участник вправе изменить или отозвать заявку на участие в аукционе в любой момент до окончания срока подачи заявок на участие в аукционе, в порядке, установленном аукционной документацией.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Каждый конверт с заявкой на участие в аукционе,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способ подачи заявки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По требованию участника аукциона секретарь комиссии может выдать расписку в получении конверта с заявкой на участие в аукционе с указанием состояния такого конверта, даты, времени его получения, регистрационного номера заявки.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3.3.5. Порядок рассмотрения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аукционе и проверяет, соответствуют ли участники закупки и их заявки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 Комиссией по закупкам в целях предварительного рассмотрения заявок может создаваться рабочая группа из числа специалистов по предмету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Заключение рабочей группы носит рекомендательный характер.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Заявки на участие в аукционе, предоставленные после истечения срока их приема, не принимаются Заказчиком, не вскрываются, не  рассматриваются и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разделе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заявок составляется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должен содержать сведения, указанные в п.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аукциона, заявки которых были рассмотрены, с указанием их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наименования (для юридического лица), фамилии, имени, отчества (для физического лица),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информацию о наличии в заявке предусмотренных настоящим Положением и аукционной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информацию о наличии описи документов, входящих в состав заявки, о ее соответствии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содержащимся в заявке документам;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 </w:t>
      </w:r>
    </w:p>
    <w:p w:rsidR="000B3B52" w:rsidRPr="0022718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8. </w:t>
      </w:r>
      <w:r w:rsidR="007C7A4D" w:rsidRPr="00227184">
        <w:rPr>
          <w:rFonts w:ascii="Times New Roman" w:hAnsi="Times New Roman" w:cs="Times New Roman"/>
        </w:rPr>
        <w:t>Аукцион признается Комиссией несостоявшимся по основаниям, определенным в пункте 9 раздела 2.1. настоящего положения и условиям, установленным в документации  закупки.</w:t>
      </w:r>
      <w:r w:rsidR="00227184">
        <w:rPr>
          <w:rFonts w:ascii="Times New Roman" w:hAnsi="Times New Roman" w:cs="Times New Roman"/>
        </w:rPr>
        <w:t xml:space="preserve"> </w:t>
      </w:r>
      <w:r w:rsidR="0072307A" w:rsidRPr="00227184">
        <w:rPr>
          <w:rFonts w:ascii="Times New Roman" w:hAnsi="Times New Roman" w:cs="Times New Roman"/>
        </w:rPr>
        <w:t>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рассмотрения заявок на участие в аукционе размещается в ЕИС не позднее дня, следующего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недопуске заявки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3.3.6. Порядок проведения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Аукцион проводится комиссией по закупкам в день, во время и в месте, которые указаны в документации об аукционе, в присутствии председателя комиссии, ее членов, участников аукциона (их уполномоченных представителей). Аукционист выбирается из числа членов комиссии по закупкам путем их голосования или привлекается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Секретарь комиссии по закупкам ведет протокол проведения аукциона. Кроме того, он может осуществлять аудиозапись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Участник аукциона вправе осуществлять аудио- и видеозапись, на основании разрешения Заказчика, полученного участником заблаговременно. В таком случае в протоколе проведения аукциона делается соответствующая отметка.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 проводится путем снижения начальной (максимальной) цены договора (цены лота), указанной в извещении о проведении аукциона, на "шаг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"Шаг аукциона" устанавливается в размере от 0.5 до 5 процентов от начальной (максимальной) цены договора (цены лота), указанной в извещении о проведении аукциона.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Аукцион проводится в следующем порядке: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Секретарь комиссии по закупкам непосредственно перед началом аукциона регистрирует участников, явившихся на аукцион, или их представителей. Если аукцион проводится по нескольким лотам, секретарь комиссии перед началом процедуры по каждому лоту регистрирует явившихся на аукцион участников, подавших заявки в отношении этого лота, или их представителей. При регистрации участникам аукциона (их представителям) выдаются пронумерованные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аукционист объявляет о начале проведения аукциона, оглашает номер лота (если аукцион проводится по нескольким лотам), предмет договора, начальную (максимальную) цену договора (лота), "шаг аукциона", называет не</w:t>
      </w:r>
      <w:r w:rsidR="00227184">
        <w:rPr>
          <w:rFonts w:ascii="Times New Roman" w:hAnsi="Times New Roman" w:cs="Times New Roman"/>
        </w:rPr>
        <w:t xml:space="preserve"> </w:t>
      </w:r>
      <w:r w:rsidRPr="00BD0DD4">
        <w:rPr>
          <w:rFonts w:ascii="Times New Roman" w:hAnsi="Times New Roman" w:cs="Times New Roman"/>
        </w:rPr>
        <w:t xml:space="preserve">явившихся участников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аукционист объявляет номер карточки участника аукциона, который первым поднял карточку после объявления начальной (максимальной) цены договора (цены лота) и цены договора, сниженной на "шаг аукциона", новую цену договора, сниженную на "шаг аукциона", и "шаг аукциона", в соответствии с которым снижается цена;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аукцион считается оконченным, если после троекратного объявления аукционистом цены договора, сниженной на минимально возможный "шаг аукциона", ни один его участник не поднял карточку. В этом случае аукционист объявляет об окончании проведения аукциона (лота), называет последнее и предпоследнее предложения о цене договора, победителя аукциона (с указанием номера карточки) и участника аукциона, сделавшего предпоследнее предложение о цене договора (с указанием номера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Если при осуществлении аукциона Заказчик установил приоритет в соответствии с пунктом 3 раздела 2.5. настоящего Положения и при этом победитель закупки подал заявку, содержащую </w:t>
      </w:r>
      <w:r w:rsidRPr="00BD0DD4">
        <w:rPr>
          <w:rFonts w:ascii="Times New Roman" w:hAnsi="Times New Roman" w:cs="Times New Roman"/>
        </w:rPr>
        <w:lastRenderedPageBreak/>
        <w:t xml:space="preserve">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при проведении аукциона Заказчик установил приоритет в соответствии с пунктом 3 раздела 2.5. настоящего Положения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проведения аукциона должен содержать сведения, указанные в пункте 14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аукциона и номера карточек, выданных им при регистрации на аукционе, а также участников, не явившихся на проведение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начальную (максимальную) цену договора (цену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последнее и предпоследнее предложения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аукциона и участника, который сделал предпоследнее предложение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Протокол проведения аукциона оформляется секретарем комиссии по закупкам. В день проведения аукциона протокол подписывают присутствующие члены комиссии по закупкам и победитель аукциона. Протокол проведения аукциона составляется в двух экземплярах. Один из них хранится у Заказчика, второй направляется победителю аукциона не позднее дня, следующего за днем размещения протокола в ЕИС.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Протокол проведения аукциона размещается Заказчиком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Заключение и исполнение договора по итогам закупки осуществляется в соответствии с документацией закупки с учетом требований Закона 223-фз, в соответствии с частью VI настоящего Положения.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14.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ЧАСТЬ IV. КОНКУРЕНТНАЯ ЗАКУПКА В ЭЛЕКТРОННОЙ ФОРМЕ. ФУНКЦИОНИРОВАНИЕ ЭЛЕКТРОННОЙ ПЛОЩАДКИ ДЛЯ ЦЕЛЕЙ ПРОВЕДЕНИЯ ТАКОЙ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4.1. Основные положения проведения конкурентной закупки в электронной форме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Порядок проведения конкурентной закупки в электронной форме регулируется ст. 3.3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части 4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разъяснений положений заявки поданной участником,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обеспечиваются оператором электронной площадки на электронной площадке.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Оператором электронной площадки обеспечивается конфиденциальность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и соглашением, предусмотренным пунктом  2 настоящего раздела, доступа к данным заявкам (ко вторым частям заявок, направляемым заказчику в соответствии с пунктом 3 части 22 статьи 3.4 Закона-223 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4.2. Закупка путем проведения открытого запроса котировок в электронной форме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4.2.1. Требования к закупке в форме открытого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запрос котировок (далее - 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Запрос котировок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целях проведения закупки от размещения извещения до подписания договора в сокращенные сроки, но не менее 20 дней.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10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котировок Заказчик не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размещает в ЕИС извещение о проведении запроса котировок не менее чем за пять рабочих дней до дня окончания срока подачи заявок на участие, установленного в извещении.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4.2.2. Извещение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извещение о проведении запроса котировок должны быть включены сведения, указанные в п. 3,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о проведении запроса котировок должен прилагаться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Изменения, внесенные в извещение о проведении запроса котировок, размещаются Заказчиком в ЕИС не позднее трех дней со дня принятия решения об их внесении.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4 пункта 4.2.1.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3.Заказчик вправе предусмотреть в извещении требование обеспечения заявок на участие в запросе котировок, в том числе порядок, срок и случаи возврата такого обеспечения. </w:t>
      </w:r>
    </w:p>
    <w:p w:rsidR="001B661E" w:rsidRPr="00BD0DD4" w:rsidRDefault="000B3B52"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w:t>
      </w:r>
      <w:r w:rsidR="001B661E" w:rsidRPr="00BD0DD4">
        <w:rPr>
          <w:rFonts w:ascii="Times New Roman" w:hAnsi="Times New Roman" w:cs="Times New Roman"/>
        </w:rPr>
        <w:t xml:space="preserve">Любой участник вправе направить заказчику запрос о даче разъяснений положений извещения и(или) проекта договора с использованием программно-аппаратных средств электронной площадки, на которой </w:t>
      </w:r>
      <w:r w:rsidR="00B93531" w:rsidRPr="00BD0DD4">
        <w:rPr>
          <w:rFonts w:ascii="Times New Roman" w:hAnsi="Times New Roman" w:cs="Times New Roman"/>
        </w:rPr>
        <w:t xml:space="preserve">осуществляется </w:t>
      </w:r>
      <w:r w:rsidR="001B661E" w:rsidRPr="00BD0DD4">
        <w:rPr>
          <w:rFonts w:ascii="Times New Roman" w:hAnsi="Times New Roman" w:cs="Times New Roman"/>
        </w:rPr>
        <w:t xml:space="preserve"> проведение запроса котировок</w:t>
      </w:r>
      <w:r w:rsidR="00B93531" w:rsidRPr="00BD0DD4">
        <w:rPr>
          <w:rFonts w:ascii="Times New Roman" w:hAnsi="Times New Roman" w:cs="Times New Roman"/>
        </w:rPr>
        <w:t xml:space="preserve">, </w:t>
      </w:r>
      <w:r w:rsidR="001B661E" w:rsidRPr="00BD0DD4">
        <w:rPr>
          <w:rFonts w:ascii="Times New Roman" w:hAnsi="Times New Roman" w:cs="Times New Roman"/>
        </w:rPr>
        <w:t xml:space="preserve"> не позднее чем за три рабочих дня до даты окончания срока подачи заявок на участие в запросе котировок. </w:t>
      </w:r>
    </w:p>
    <w:p w:rsidR="001B661E" w:rsidRPr="00BD0DD4" w:rsidRDefault="001B661E"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Заказчик осуществляет такое разъяснение положений извещения и размещает их в единой информационной системе.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4.2.3. Порядок подачи заявок на участие в запросе котировок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Форма заявки на участие в запросе котировок в электронной форме утверждается  в извещении о проведении запроса котировок в соответствии с настоящим положением и должна содержать:</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согласие участника закупки на поставку товара  (выполнение работ, оказание услуг) на условиях, предусмотренных извещением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предложение о цене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иные сведения, соответствующие специфике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Форма заявки, утвержденная  в извещении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pStyle w:val="a3"/>
        <w:numPr>
          <w:ilvl w:val="0"/>
          <w:numId w:val="5"/>
        </w:numPr>
        <w:autoSpaceDE w:val="0"/>
        <w:autoSpaceDN w:val="0"/>
        <w:ind w:left="0" w:right="-1" w:firstLine="710"/>
        <w:jc w:val="both"/>
        <w:outlineLvl w:val="2"/>
        <w:rPr>
          <w:rFonts w:eastAsiaTheme="minorHAnsi"/>
          <w:sz w:val="22"/>
          <w:szCs w:val="22"/>
          <w:lang w:eastAsia="en-US"/>
        </w:rPr>
      </w:pPr>
      <w:r w:rsidRPr="00BD0DD4">
        <w:rPr>
          <w:rFonts w:eastAsiaTheme="minorHAnsi"/>
          <w:sz w:val="22"/>
          <w:szCs w:val="22"/>
          <w:lang w:eastAsia="en-US"/>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запросе котировок в электронной форме направляется участником оператору электронной площадки, адрес электронной площадки в информационно-коммуникационной сети «Интернет» указывается Заказчиком в извещении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Участнику запроса котировок в электронной форме для участия закупке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Обмен между участником запроса котировок,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Заявка на участие в запросе котировок должна включать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 документ (анкета),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7.2. копии учредительных документов участника закупок (для юридических лиц); </w:t>
      </w:r>
    </w:p>
    <w:p w:rsidR="002520B6" w:rsidRPr="00227184" w:rsidRDefault="000B3B52" w:rsidP="002520B6">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7.3. </w:t>
      </w:r>
      <w:r w:rsidR="002520B6" w:rsidRPr="00227184">
        <w:rPr>
          <w:rFonts w:ascii="Times New Roman" w:hAnsi="Times New Roman" w:cs="Times New Roman"/>
        </w:rPr>
        <w:t>к</w:t>
      </w:r>
      <w:r w:rsidR="002520B6" w:rsidRPr="00227184">
        <w:rPr>
          <w:rFonts w:ascii="Times New Roman" w:hAnsi="Times New Roman" w:cs="Times New Roman"/>
          <w:i/>
        </w:rPr>
        <w:t>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7.7.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7.9.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7.11.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7.12. иные документы в соответствии с требованиями настоящего Положения и извещением о проведении запроса котировок исходя из специфики объекта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9. Все документы, входящие в состав заявки на участие должны быть надлежащим образом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может являться основанием признания данной заявки не соответствующей требованиям настоящего извещения.</w:t>
      </w:r>
    </w:p>
    <w:p w:rsidR="000B3B52" w:rsidRPr="00BD0DD4" w:rsidRDefault="000B3B52" w:rsidP="000B3B52">
      <w:pPr>
        <w:pStyle w:val="a3"/>
        <w:widowControl w:val="0"/>
        <w:numPr>
          <w:ilvl w:val="0"/>
          <w:numId w:val="29"/>
        </w:numPr>
        <w:autoSpaceDE w:val="0"/>
        <w:autoSpaceDN w:val="0"/>
        <w:adjustRightInd w:val="0"/>
        <w:ind w:left="0" w:right="-1" w:firstLine="720"/>
        <w:jc w:val="both"/>
        <w:outlineLvl w:val="2"/>
        <w:rPr>
          <w:rFonts w:eastAsiaTheme="minorHAnsi"/>
          <w:sz w:val="22"/>
          <w:szCs w:val="22"/>
        </w:rPr>
      </w:pPr>
      <w:r w:rsidRPr="00BD0DD4">
        <w:rPr>
          <w:rFonts w:eastAsiaTheme="minorHAnsi"/>
          <w:sz w:val="22"/>
          <w:szCs w:val="22"/>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0B3B52" w:rsidRPr="00BD0DD4" w:rsidRDefault="000B3B52" w:rsidP="000B3B52">
      <w:pPr>
        <w:spacing w:after="0" w:line="240" w:lineRule="auto"/>
        <w:ind w:firstLine="720"/>
        <w:jc w:val="both"/>
        <w:rPr>
          <w:rFonts w:ascii="Times New Roman" w:hAnsi="Times New Roman" w:cs="Times New Roman"/>
        </w:rPr>
      </w:pPr>
      <w:r w:rsidRPr="00BD0DD4">
        <w:rPr>
          <w:rFonts w:ascii="Times New Roman" w:hAnsi="Times New Roman" w:cs="Times New Roman"/>
        </w:rPr>
        <w:t>11. Заявки участников закупки, не соответствующие вышеуказанным требованиям, отклоняются.</w:t>
      </w:r>
    </w:p>
    <w:p w:rsidR="000B3B52" w:rsidRPr="00BD0DD4" w:rsidRDefault="000B3B52" w:rsidP="000B3B52">
      <w:pPr>
        <w:spacing w:after="0" w:line="240" w:lineRule="auto"/>
        <w:ind w:firstLine="709"/>
        <w:jc w:val="both"/>
        <w:rPr>
          <w:rFonts w:ascii="Times New Roman" w:hAnsi="Times New Roman" w:cs="Times New Roman"/>
        </w:rPr>
      </w:pPr>
    </w:p>
    <w:p w:rsidR="00C54B4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4.2.4. Порядок рассмотрения и оценки заявок на участие в запросе котировок</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В течение одного рабочего дня после направления оператором электронной площадки заявок, Единая комиссия по осуществлению конкурентных закупок (далее – Комиссия)  рассматривает и оценивает заявки на участие в запросе котировок в электронной форме на соответствие требованиям, установленным настоящим извещением, и осуществляет проверку соответствия участников закупки  требованиям, установленным заказчиком.</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 xml:space="preserve">Комиссия по закупкам рассматривает  заявки на участие на основании анализа представленных в составе заявок документов и сведений.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Комиссия вправе запросить у  участника разъяснение поданной им Заявки на любом этапе проведения закупки в соответствии с требованиями пунктов 8 - 8.2. раздела 3.1. части </w:t>
      </w:r>
      <w:r w:rsidRPr="00BD0DD4">
        <w:rPr>
          <w:rFonts w:ascii="Times New Roman" w:hAnsi="Times New Roman" w:cs="Times New Roman"/>
          <w:lang w:val="en-US"/>
        </w:rPr>
        <w:t>III</w:t>
      </w:r>
      <w:r w:rsidRPr="00BD0DD4">
        <w:rPr>
          <w:rFonts w:ascii="Times New Roman" w:hAnsi="Times New Roman" w:cs="Times New Roman"/>
        </w:rPr>
        <w:t xml:space="preserve"> настоящего положения.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По результатам рассмотрения заявок Закупочная комиссия принимает решение о допуске участника закупки к участию или об отказе в допуске.</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Комиссия при рассмотрении заявок на соответствие требованиям законодательства, извещения о проведении запроса котировок обязана отказать участнику в допуске  по основаниям и в порядке, установленном в  разделе 2.3. настоящего положения.</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Оцениваются только заявки, допущенные комиссией по результатам рассмотрения. </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Оценка и сопоставление заявок допущенных к участию осуществляются на основании единственного критерия оценки – цена предлагаемая участником.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 Победителем запроса котировок признается участник, предложивший наименьшую цену договора.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При наличии двух заявок с одинаково низкой ценой Заказчик вправе назначить проведение переторжки, если данное условие было указано в извещении о закупке, или признать победителем участника, чья заявка поступила раньше.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Решение о проведении переторжки, а также порядке ее проведения принимает Комиссия Заказчика.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9.</w:t>
      </w:r>
      <w:r w:rsidR="00284123" w:rsidRPr="00BD0DD4">
        <w:rPr>
          <w:rFonts w:ascii="Times New Roman" w:hAnsi="Times New Roman" w:cs="Times New Roman"/>
        </w:rPr>
        <w:t>1</w:t>
      </w:r>
      <w:r w:rsidRPr="00BD0DD4">
        <w:rPr>
          <w:rFonts w:ascii="Times New Roman" w:hAnsi="Times New Roman" w:cs="Times New Roman"/>
        </w:rPr>
        <w:t xml:space="preserve">. Если на процедуре переторжки участник снижает цену, первоначально указанную им в заявке на участие в закупке, то он обязан в течение суток после окончания переторжки представить обновленное ценовое предложение для подтверждения заявленной цены.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9.2.  Переторжка не проводится в случаях: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к участию в закупке допущена только одна заявка;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Заказчиком не принималось решения о ее проведении. </w:t>
      </w:r>
    </w:p>
    <w:p w:rsidR="000B3B52" w:rsidRPr="00227184" w:rsidRDefault="00284123" w:rsidP="000B3B52">
      <w:pPr>
        <w:pStyle w:val="a3"/>
        <w:numPr>
          <w:ilvl w:val="0"/>
          <w:numId w:val="2"/>
        </w:numPr>
        <w:adjustRightInd w:val="0"/>
        <w:ind w:left="0" w:firstLine="539"/>
        <w:jc w:val="both"/>
        <w:rPr>
          <w:rFonts w:eastAsiaTheme="minorHAnsi"/>
          <w:sz w:val="22"/>
          <w:szCs w:val="22"/>
          <w:lang w:eastAsia="en-US"/>
        </w:rPr>
      </w:pPr>
      <w:r w:rsidRPr="00227184">
        <w:rPr>
          <w:rFonts w:eastAsiaTheme="minorHAnsi"/>
          <w:sz w:val="22"/>
          <w:szCs w:val="22"/>
          <w:lang w:eastAsia="en-US"/>
        </w:rPr>
        <w:t xml:space="preserve">3. </w:t>
      </w:r>
      <w:r w:rsidR="001829AF" w:rsidRPr="00227184">
        <w:rPr>
          <w:rFonts w:eastAsiaTheme="minorHAnsi"/>
          <w:sz w:val="22"/>
          <w:szCs w:val="22"/>
          <w:lang w:eastAsia="en-US"/>
        </w:rPr>
        <w:t>Запрос котировок признается Комиссией несостоявшимся по основаниям, определенным в пункте 9 раздела 2.1. настоящего положения и условиям, установленным в извещении  закупки. Соответствующая информация отражается в протоколе рассмотрения заявок на участие в закупке.</w:t>
      </w:r>
    </w:p>
    <w:p w:rsidR="000B3B52" w:rsidRPr="00BD0DD4" w:rsidRDefault="000B3B52" w:rsidP="000B3B52">
      <w:pPr>
        <w:pStyle w:val="a3"/>
        <w:numPr>
          <w:ilvl w:val="0"/>
          <w:numId w:val="2"/>
        </w:numPr>
        <w:ind w:left="0" w:firstLine="539"/>
        <w:jc w:val="both"/>
        <w:rPr>
          <w:rFonts w:eastAsiaTheme="minorHAnsi"/>
          <w:sz w:val="22"/>
          <w:szCs w:val="22"/>
          <w:lang w:eastAsia="en-US"/>
        </w:rPr>
      </w:pPr>
      <w:r w:rsidRPr="00BD0DD4">
        <w:rPr>
          <w:rFonts w:eastAsiaTheme="minorHAnsi"/>
          <w:sz w:val="22"/>
          <w:szCs w:val="22"/>
          <w:lang w:eastAsia="en-US"/>
        </w:rPr>
        <w:t xml:space="preserve"> Заказчик составляет итоговый протокол в соответствии с требованиями, указанные в пункте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11. В течение 3 (трех) рабочих дней со дня размещения в ЕИС итогового протокола Заказчик передает победителю закупки проект договора, составленный на условиях, предусмотренных извещением о проведении запроса котировок и сведений, указанных в заявке победителя, по цене, предложенной победителем закупки.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12. Договор по итогам запроса котировок в электронной форме заключается в порядке, предусмотренном в часть VI настоящего положения. </w:t>
      </w: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44237A" w:rsidRDefault="0044237A" w:rsidP="000B3B52">
      <w:pPr>
        <w:spacing w:after="0" w:line="240" w:lineRule="auto"/>
        <w:ind w:firstLine="709"/>
        <w:jc w:val="both"/>
        <w:rPr>
          <w:rFonts w:ascii="Times New Roman" w:hAnsi="Times New Roman" w:cs="Times New Roman"/>
          <w:b/>
        </w:rPr>
      </w:pPr>
    </w:p>
    <w:p w:rsidR="0044237A" w:rsidRDefault="0044237A"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4.3. Закупка путем проведения открытого запроса предложений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4.3.1. Требования к закупке в форме открытого запроса предложений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Открытый запрос предложений в электронной форме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Запрос предложений осуществляется в электронной форме на электронной площадке электронного оператора, указанного Заказчиком в извещении и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не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35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предложений Заказчик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Информация о запросе предложений в электронной форме сообщается заказчиком неограниченному кругу лиц, путем размещения в единой информационной системе извещения о проведении запроса предложений в электронной форме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4.3.2. Извещение о проведении запроса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a3"/>
        <w:ind w:left="0" w:firstLine="709"/>
        <w:jc w:val="both"/>
        <w:rPr>
          <w:sz w:val="22"/>
          <w:szCs w:val="22"/>
        </w:rPr>
      </w:pPr>
      <w:r w:rsidRPr="00BD0DD4">
        <w:rPr>
          <w:sz w:val="22"/>
          <w:szCs w:val="22"/>
        </w:rPr>
        <w:t xml:space="preserve">1. При проведении запроса предложений извещение об осуществлении закупки, документация о закупке и проект договора размещаются заказчиком в единой информационной системе и на сайте оператора электронной торговой  площадки (адрес электронной площадки в информационно-коммуникационной сети «Интернет» указывается в извещении о закупке),  не менее чем за семь рабочих дней до дня проведения такого запроса.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любое время до истечения срока представления заявок на участие в закупке Заказчик вправе по собственной инициативе либо в ответ на запрос участника внести изменения в извещение о проведении запроса предложений и (или) документацию. В течение трех дней со дня принятия решения о необходимости изменения извещения о проведении запроса предложений и (или) документации о закупке такие изменения размещаются Заказчиком на официальном сайте www.zakupki.gov.ru, на сайте оператора электронной площадки.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В результате внесения изменений в извещение о закупке и (или) документацию срок подачи заявок на участие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установленного в подп. 1 пункта 4.3.2.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Заказчик вправе отменить запрос предложений по одному и более предмету закупки (лоту) до наступления даты и времени окончания срока подачи заявок на участие. Решение об отказе от проведения запроса предложений размещается в ЕИС в день принятия такого решения.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5. </w:t>
      </w:r>
      <w:r w:rsidR="00FB7162" w:rsidRPr="00BD0DD4">
        <w:rPr>
          <w:rFonts w:ascii="Times New Roman" w:eastAsia="Times New Roman" w:hAnsi="Times New Roman" w:cs="Times New Roman"/>
          <w:lang w:eastAsia="ru-RU"/>
        </w:rPr>
        <w:t>Заказчик</w:t>
      </w:r>
      <w:r w:rsidRPr="00BD0DD4">
        <w:rPr>
          <w:rFonts w:ascii="Times New Roman" w:eastAsia="Times New Roman" w:hAnsi="Times New Roman" w:cs="Times New Roman"/>
          <w:lang w:eastAsia="ru-RU"/>
        </w:rPr>
        <w:t xml:space="preserve"> не несет обязательств или ответственности в случае не ознакомления претендентами, участниками запроса предложений с извещением об отказе от проведения закупки.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Изменения, внесенные в извещение и(или) документацию о проведении запроса предложений, размещаются Заказчиком в ЕИС не позднее трех дней со дня принятия решения об их внесении. Изменение предмета запроса предложений не допускается.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7. В случае возникновения обстоятельств </w:t>
      </w:r>
      <w:hyperlink r:id="rId34" w:history="1">
        <w:r w:rsidRPr="00BD0DD4">
          <w:rPr>
            <w:rFonts w:eastAsiaTheme="minorHAnsi"/>
            <w:sz w:val="22"/>
            <w:szCs w:val="22"/>
            <w:lang w:eastAsia="en-US"/>
          </w:rPr>
          <w:t>непреодолимой силы</w:t>
        </w:r>
      </w:hyperlink>
      <w:r w:rsidRPr="00BD0DD4">
        <w:rPr>
          <w:rFonts w:eastAsiaTheme="minorHAnsi"/>
          <w:sz w:val="22"/>
          <w:szCs w:val="22"/>
          <w:lang w:eastAsia="en-US"/>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документации и до заключения договора.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8. 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закупки не позднее чем за три рабочих дня до даты окончания срока подачи заявок на участие в закупке. </w:t>
      </w:r>
    </w:p>
    <w:p w:rsidR="000B3B52" w:rsidRPr="00BD0DD4" w:rsidRDefault="000B3B52" w:rsidP="000B3B52">
      <w:pPr>
        <w:pStyle w:val="a3"/>
        <w:widowControl w:val="0"/>
        <w:numPr>
          <w:ilvl w:val="0"/>
          <w:numId w:val="34"/>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претендента (участника)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tabs>
          <w:tab w:val="num"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Течение срока на подготовку и направление разъяснений начинается в соответствии со статьей </w:t>
      </w:r>
      <w:r w:rsidRPr="00BD0DD4">
        <w:rPr>
          <w:rFonts w:eastAsiaTheme="minorHAnsi"/>
          <w:sz w:val="22"/>
          <w:szCs w:val="22"/>
          <w:lang w:eastAsia="en-US"/>
        </w:rPr>
        <w:lastRenderedPageBreak/>
        <w:t>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Разъяснения положений  документации о закупке  не должны изменять предмет закупки и существенные условия проекта договора. </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При осуществлении закупки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4.3.3. Документация о проведении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Документация о проведении открытого запроса предложений (далее –документация) –документ (в том числе проект договора), содержащий полную информацию об объекте, условиях участия и правилах проведения закупки, правилах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 разработанная и утвержденная заказчиком  в установленном Законом 223-ФЗ порядке.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Документация о проведении запроса предложений должна содержать сведения, установленные в пункте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запроса предложений является неотъемлемой частью документации о проведении запроса предложений. Сведения в извещении должны соответствовать сведениям, указанным в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документации о проведении запроса предложений должен быть приложен проект договора, который является их неотъемлемой частью.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Документация о проведении закупки доступна для ознакомления и скачивания без взимания платы в течение всего срока подачи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Критерии оценки заявок на участие в запросе предложений устанавливаются заказчиком в документации о закупке с учетом специфики объекта закупки из числа критериев, установленных в разделе 2.6.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Порядок оценки заявок по критериям, в том числе по каждому показателю критериев, методика оценки предложений, порядок расчета итогового количества баллов устанавливаются </w:t>
      </w:r>
      <w:r w:rsidRPr="00BD0DD4">
        <w:rPr>
          <w:rFonts w:ascii="Times New Roman" w:hAnsi="Times New Roman" w:cs="Times New Roman"/>
          <w:b/>
        </w:rPr>
        <w:t>в документации о проведении</w:t>
      </w:r>
      <w:r w:rsidRPr="00BD0DD4">
        <w:rPr>
          <w:rFonts w:ascii="Times New Roman" w:hAnsi="Times New Roman" w:cs="Times New Roman"/>
        </w:rPr>
        <w:t xml:space="preserve"> запроса предложений и должны позволять однозначно и объективно выявить лучшие условия исполнения договора из предложенных участниками.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4.3.4. Порядок подготовки и подачи заявок на участие в запросе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1. 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w:t>
      </w:r>
    </w:p>
    <w:p w:rsidR="000B3B52" w:rsidRPr="00BD0DD4" w:rsidRDefault="000B3B52" w:rsidP="000B3B52">
      <w:pPr>
        <w:autoSpaceDE w:val="0"/>
        <w:autoSpaceDN w:val="0"/>
        <w:spacing w:after="0" w:line="240" w:lineRule="auto"/>
        <w:ind w:right="-1" w:firstLine="709"/>
        <w:jc w:val="both"/>
        <w:outlineLvl w:val="2"/>
        <w:rPr>
          <w:rFonts w:ascii="Times New Roman" w:hAnsi="Times New Roman" w:cs="Times New Roman"/>
        </w:rPr>
      </w:pPr>
      <w:r w:rsidRPr="00BD0DD4">
        <w:rPr>
          <w:rFonts w:ascii="Times New Roman" w:hAnsi="Times New Roman" w:cs="Times New Roman"/>
        </w:rPr>
        <w:t>2.</w:t>
      </w:r>
      <w:r w:rsidRPr="00BD0DD4">
        <w:rPr>
          <w:rFonts w:ascii="Times New Roman" w:hAnsi="Times New Roman" w:cs="Times New Roman"/>
        </w:rPr>
        <w:tab/>
        <w:t>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представленного документа и его перевода преимущество будет иметь перевод.</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3. Подача заявок на участие в закупке осуществляется только лицами, зарегистрированными в единой информационной системе и аккредитованными на электронной площадке. Заявка на участие в закупке и ценовое предложение направляются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bookmarkStart w:id="5" w:name="Par1058"/>
      <w:bookmarkEnd w:id="5"/>
      <w:r w:rsidRPr="00BD0DD4">
        <w:rPr>
          <w:rFonts w:ascii="Times New Roman" w:hAnsi="Times New Roman" w:cs="Times New Roman"/>
        </w:rPr>
        <w:t>4.  Заявка на участие в закупке должна содержать 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4.1. Согласие участника закупки на выполнение работ на условиях, предусмотренных документацией, такое согласие дается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4.2. Заявка участника  должна содержать описание поставляемого товара, условия исполнения договора, которые являются объектом закупки в соответствии с требованиями документации, и</w:t>
      </w:r>
      <w:r w:rsidRPr="00BD0DD4">
        <w:rPr>
          <w:rFonts w:ascii="Times New Roman" w:eastAsia="Times New Roman" w:hAnsi="Times New Roman" w:cs="Times New Roman"/>
          <w:lang w:eastAsia="ru-RU"/>
        </w:rPr>
        <w:t>нформацию о стране происхождения товара, при осуществлении закупки товара, в том 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4.3. Ценовое  предложение участника в соответствии с рекомендуемой формой, утвержденной в </w:t>
      </w:r>
      <w:r w:rsidRPr="00BD0DD4">
        <w:rPr>
          <w:rFonts w:ascii="Times New Roman" w:hAnsi="Times New Roman" w:cs="Times New Roman"/>
        </w:rPr>
        <w:lastRenderedPageBreak/>
        <w:t xml:space="preserve">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4.4. Документ, декларирующий(в свободной форме) соответствие участника закупки единым требованиям, установленным дефисом 1 - 9, 11 пункта 1 раздела 2.2. настоящего Положения о закупке и установленным в документации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4.5.  Сведения об участнике запроса предложений:</w:t>
      </w:r>
    </w:p>
    <w:p w:rsidR="000B3B52" w:rsidRPr="00BD0DD4" w:rsidRDefault="000B3B52" w:rsidP="000B3B52">
      <w:pPr>
        <w:pStyle w:val="ab"/>
        <w:numPr>
          <w:ilvl w:val="0"/>
          <w:numId w:val="14"/>
        </w:numPr>
        <w:ind w:left="0" w:firstLine="709"/>
        <w:jc w:val="both"/>
        <w:rPr>
          <w:rFonts w:ascii="Times New Roman" w:eastAsiaTheme="minorHAnsi" w:hAnsi="Times New Roman"/>
          <w:lang w:eastAsia="en-US"/>
        </w:rPr>
      </w:pPr>
      <w:r w:rsidRPr="00BD0DD4">
        <w:rPr>
          <w:rFonts w:ascii="Times New Roman" w:eastAsiaTheme="minorHAnsi" w:hAnsi="Times New Roman"/>
          <w:lang w:eastAsia="en-US"/>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Копии Устава, ИНН, ОГРН участника закупок (для участников юридических лиц);</w:t>
      </w:r>
    </w:p>
    <w:p w:rsidR="008142D0" w:rsidRPr="00227184" w:rsidRDefault="005454B1" w:rsidP="008142D0">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3) </w:t>
      </w:r>
      <w:r w:rsidR="008142D0"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Решение (действующее)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5454B1"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00122B54" w:rsidRPr="00BD0DD4">
        <w:rPr>
          <w:rFonts w:ascii="Times New Roman" w:hAnsi="Times New Roman" w:cs="Times New Roman"/>
        </w:rPr>
        <w:t>Документы, подтверждающие соответствие участника закупки, выполняемой им работы или услуги условиям, запретам и ограничениям, установленным заказчиком в соответствии с условиями настоящего Положения, или копии этих документов, если такие требования были установлены в документации о закупке.</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11)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D65345" w:rsidRPr="00BD0DD4" w:rsidRDefault="00D65345" w:rsidP="00D65345">
      <w:pPr>
        <w:pStyle w:val="a3"/>
        <w:ind w:left="0" w:firstLine="720"/>
        <w:jc w:val="both"/>
        <w:rPr>
          <w:sz w:val="22"/>
          <w:szCs w:val="22"/>
        </w:rPr>
      </w:pPr>
      <w:r w:rsidRPr="00BD0DD4">
        <w:rPr>
          <w:sz w:val="22"/>
          <w:szCs w:val="22"/>
        </w:rPr>
        <w:t>4.6. Документ,  декларирующий соответствие участника закупки квалификационным  требованиям и иным дополнительным  критериям, описанных  в документации из ряда критериев установленных в разделе пункта 2 раздела  2.2.   настоящего положения.</w:t>
      </w:r>
    </w:p>
    <w:p w:rsidR="00D65345" w:rsidRPr="00BD0DD4" w:rsidRDefault="00D65345" w:rsidP="00D65345">
      <w:pPr>
        <w:pStyle w:val="a3"/>
        <w:ind w:left="0" w:firstLine="720"/>
        <w:jc w:val="both"/>
        <w:rPr>
          <w:sz w:val="22"/>
          <w:szCs w:val="22"/>
        </w:rPr>
      </w:pPr>
      <w:r w:rsidRPr="00BD0DD4">
        <w:rPr>
          <w:sz w:val="22"/>
          <w:szCs w:val="22"/>
        </w:rPr>
        <w:lastRenderedPageBreak/>
        <w:t xml:space="preserve">4.7. Заявка на участие в запросе предложений может содержать эскиз, рисунок, чертеж, фотографию, иное изображение товара, образец (пробу) товара, на поставку которого осуществляется закупка;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5. Участник вправе приложить к заявке и иные документы (наряду с</w:t>
      </w:r>
      <w:r w:rsidR="00274FFB" w:rsidRPr="00BD0DD4">
        <w:rPr>
          <w:sz w:val="22"/>
          <w:szCs w:val="22"/>
        </w:rPr>
        <w:t xml:space="preserve"> </w:t>
      </w:r>
      <w:r w:rsidRPr="00BD0DD4">
        <w:rPr>
          <w:sz w:val="22"/>
          <w:szCs w:val="22"/>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6.  Требования к предложениям о цене договора:</w:t>
      </w:r>
    </w:p>
    <w:p w:rsidR="00D65345" w:rsidRPr="00BD0DD4" w:rsidRDefault="00D65345" w:rsidP="00D65345">
      <w:pPr>
        <w:pStyle w:val="31"/>
        <w:tabs>
          <w:tab w:val="clear" w:pos="720"/>
        </w:tabs>
        <w:ind w:left="0" w:firstLine="720"/>
        <w:rPr>
          <w:sz w:val="22"/>
          <w:szCs w:val="22"/>
        </w:rPr>
      </w:pPr>
      <w:r w:rsidRPr="00BD0DD4">
        <w:rPr>
          <w:sz w:val="22"/>
          <w:szCs w:val="22"/>
        </w:rPr>
        <w:t xml:space="preserve">6.1.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документации. </w:t>
      </w:r>
    </w:p>
    <w:p w:rsidR="00D65345" w:rsidRPr="00BD0DD4" w:rsidRDefault="00D65345" w:rsidP="00D65345">
      <w:pPr>
        <w:pStyle w:val="31"/>
        <w:tabs>
          <w:tab w:val="clear" w:pos="720"/>
        </w:tabs>
        <w:ind w:left="0" w:firstLine="720"/>
        <w:rPr>
          <w:sz w:val="22"/>
          <w:szCs w:val="22"/>
        </w:rPr>
      </w:pPr>
      <w:r w:rsidRPr="00BD0DD4">
        <w:rPr>
          <w:sz w:val="22"/>
          <w:szCs w:val="22"/>
        </w:rPr>
        <w:t xml:space="preserve">6.2.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соответствующий участник не допускается к участию в закупке на основании несоответствия его заявки требованиям, установленным  документацией.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 xml:space="preserve">7. Участник закупки вправе подать только одну заявку на участие в закупке.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 xml:space="preserve">8. Участник закупки вправе подать заявку на участие в любое время с момента размещения извещения о его проведении до предусмотренных в извещении даты и времени окончания срока подачи заявок на участие в закупке.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9.  Заявка на участие в закупке направляется участником оператору электронной площадки в форме электронных документов, содержащих документы заявки, предусмотренные в документации. Указанные электронные документы подаются одновременно.</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10.  В течение одного часа с момента получения заявки на участие в закупке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такой закупки, подавшему указанную заявку, ее получение с указанием присвоенного ей идентификационного номера.</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11.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 </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12. Форма заявки и ценового предложения, утвержденная  в документации о  запросе предложений, должна быть заполнена по всем пунктам и параметрам, не подлежит изменению и корректировке, заявка и ценовое предложение, поданные с нарушением данного требования, подлежат отклонению.</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13. Заявки участников закупки, не соответствующие единым требованиям, отклоняются. В случае установления недостоверности информации, содержащейся в документах, представленных участником закупки Закупочная комиссия обязана отстранить такого участника от участия в закупке на любом этапе его проведения.</w:t>
      </w:r>
    </w:p>
    <w:p w:rsidR="000B3B52" w:rsidRPr="00BD0DD4" w:rsidRDefault="00D65345" w:rsidP="00D65345">
      <w:pPr>
        <w:spacing w:after="0" w:line="240" w:lineRule="auto"/>
        <w:ind w:firstLine="709"/>
        <w:jc w:val="both"/>
        <w:rPr>
          <w:rFonts w:ascii="Times New Roman" w:hAnsi="Times New Roman" w:cs="Times New Roman"/>
        </w:rPr>
      </w:pPr>
      <w:r w:rsidRPr="00BD0DD4">
        <w:rPr>
          <w:rFonts w:ascii="Times New Roman" w:hAnsi="Times New Roman" w:cs="Times New Roman"/>
        </w:rPr>
        <w:t>14. Участник закупки, подавший заявку на участие вправе отозвать данную заявку не позднее даты окончания срока подачи заявок на участие в закупке, направив об этом уведомление оператору электронной площадки.</w:t>
      </w:r>
    </w:p>
    <w:p w:rsidR="005454B1" w:rsidRPr="00BD0DD4" w:rsidRDefault="005454B1" w:rsidP="005454B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4.3.5. Порядок рассмотрения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течение одного рабочего дня после направления оператором электронной площадки заказчику поданных заявок на участие в закупке Комиссия рассматривает заявки на участие в закупке и проверяет, соответствуют ли участники закупки и их заявки требованиям, установленным документацией и требованиям настоящего положения. При этом комиссия вправе создать рабочую группу для рассмотрения заявок из числа специалистов по предмету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Комиссия вправе запросить у участника разъяснение поданной им Заявки на любом этапе проведения запроса предложений в соответствии с требованиями пунктов 8 - 8.2.</w:t>
      </w:r>
      <w:r w:rsidR="00402E11" w:rsidRPr="00BD0DD4">
        <w:rPr>
          <w:rFonts w:ascii="Times New Roman" w:hAnsi="Times New Roman" w:cs="Times New Roman"/>
        </w:rPr>
        <w:t xml:space="preserve"> 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lastRenderedPageBreak/>
        <w:t>III</w:t>
      </w:r>
      <w:r w:rsidR="00402E11" w:rsidRPr="00BD0DD4">
        <w:rPr>
          <w:rFonts w:ascii="Times New Roman" w:hAnsi="Times New Roman" w:cs="Times New Roman"/>
        </w:rPr>
        <w:t>настоящего положения</w:t>
      </w:r>
      <w:r w:rsidRPr="00BD0DD4">
        <w:rPr>
          <w:rFonts w:ascii="Times New Roman" w:hAnsi="Times New Roman" w:cs="Times New Roman"/>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запросе предложений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и документации обязана отказать участнику в допуске в случаях, установленных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запросе предложений,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запросе предложений направляется заказчиком оператору ЭТП и подлежит размещению в ЕИС не позднее чем через 3 (три) дня, следующих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ЭТП обеспечивает уведомление участников закупки, подавших заявки, о признании их участниками закупки или об отказе в участии, с указанием причины отказа в допуске. </w:t>
      </w:r>
    </w:p>
    <w:p w:rsidR="000B3B52" w:rsidRPr="00BD0DD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 </w:t>
      </w:r>
      <w:r w:rsidR="00065E63" w:rsidRPr="00227184">
        <w:rPr>
          <w:rFonts w:ascii="Times New Roman" w:hAnsi="Times New Roman" w:cs="Times New Roman"/>
        </w:rPr>
        <w:t>Запрос предложений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случае когда документацией о закупке предусмотрено два или более лота, закупка признается несостоявшейся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В случае, если до участия в закупке был допущен один участник или в закупке участвовал один участник, заказчик в течение 3 (трех) рабочих дней со дня подписания протокола рассмотрения заявок на участие в закупке вправе передать единственному участнику закупки для подписания проект договора, составленный на условиях, предусмотренных документацией и приложенного к ней проекта договора, и на условиях, указанных в заявке участника закупки, по цене договора (цене лота), указанной в ценовом предложении единственного участника, не превышающей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В случае, если проект договора был передан такому участнику, а участник не представил заказчику в срок, предусмотренный документацией о запросе предложений, подписанный с его стороны договор, а также обеспечение исполнения договора в случае, если заказчиком было установлено требование обеспечения исполнения договора, такой участник закупки признается уклонившимся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4.3.6. Порядок оценки и сопоставление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закупке,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документацией о запросе предложений на основании требований раздела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закупке каждой заявке присваивается порядковый номер по степени уменьшения выгодности предложений участников.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Победителем признается участник,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Критерии оценки и сопоставления заявок на участие в закупке, их значимость, а также порядок оценки и сопоставления заявок на участие в закупке в соответствии с указанными критериями определяются в документации о запросе предложений из числа критериев, установленных в разделе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оценки и сопоставления заявок, допущенных к участию в закупке, комиссия по закупкам на основании установленных критериев выбирает победителя, заявке которого присваивается первый номер, а также участника, заявке которого присваивается второй номер. Соответствующее решение оформляется в итоговом протоколе оценки и сопоставления заявок на участие в закупке. </w:t>
      </w:r>
    </w:p>
    <w:p w:rsidR="000B3B52" w:rsidRPr="00BD0DD4" w:rsidRDefault="000B3B52" w:rsidP="000B3B52">
      <w:pPr>
        <w:spacing w:after="0" w:line="240" w:lineRule="auto"/>
        <w:ind w:right="-113" w:firstLine="709"/>
        <w:jc w:val="both"/>
        <w:rPr>
          <w:rFonts w:ascii="Times New Roman" w:hAnsi="Times New Roman" w:cs="Times New Roman"/>
        </w:rPr>
      </w:pPr>
      <w:r w:rsidRPr="00BD0DD4">
        <w:rPr>
          <w:rFonts w:ascii="Times New Roman" w:hAnsi="Times New Roman" w:cs="Times New Roman"/>
        </w:rPr>
        <w:t>6. Если предложение участника по какому-либо критерию не удовлетворяет минимальным требованиям документации о закупке, то данная заявка участника получает 0(ноль) баллов по соответствующему критерию.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составляет итоговый протокол в соответствии с требованиями Закона 223-ФЗ и размещает его на электронной площадке и в ЕИС в сроки установленные законом.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lastRenderedPageBreak/>
        <w:t>8. По результатам закупки договор заключается с победителем, а в случаях, предусмотренных Законом № 223-ФЗ, с иным участником закупки, заявка которого на участие в закупке признана соответствующей требованиям, установленным документацией и  извещением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Заказчик в течение 3 (трех) рабочих дней, со дня размещения итогового протокола  проведения закупки, направляет посредством ЭТП победителю  проект договора, который составляется путем включения условий исполнения договора, предложенных победителем, в проект договора документации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 xml:space="preserve">Победитель закупки  размещает в единой информационной системе подписанный усиленной электронной подписью указанный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и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8.3.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8.4. В случае, если участником закупки цена договора снижена на двадцать пять процентов и более от начальной (максимальной) цены договора, победитель одновременно предоставляет обеспечение исполнения договора в соответствии с требованиями установленными в документации о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8.5. Договор должен быть подписан сторонами не ранее 10 и не позднее 20 дней или иного указанного в извещении срока после подведения итогов закупки и опубликования в ЕИС  итогового протокола. При этом данные срок и порядок должны соответствовать требованиям, установленным Законом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8.6.  Договор по итогам закупки заключается на условиях, установленных в проекте договора, содержащимся в документации о закупке, путем включения условий исполнения данного договора, содержащихся в заявке участника закупки, с которым заключается договор в соответствии с требованиями части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rPr>
          <w:rFonts w:ascii="Times New Roman" w:hAnsi="Times New Roman" w:cs="Times New Roman"/>
          <w:b/>
        </w:rPr>
      </w:pPr>
      <w:r w:rsidRPr="00BD0DD4">
        <w:rPr>
          <w:rFonts w:ascii="Times New Roman" w:hAnsi="Times New Roman" w:cs="Times New Roman"/>
          <w:b/>
        </w:rPr>
        <w:t xml:space="preserve">Раздел 4.4. Закупка путем проведения открытого аукциона в электронной форме </w:t>
      </w:r>
    </w:p>
    <w:p w:rsidR="000B3B52" w:rsidRPr="00BD0DD4" w:rsidRDefault="000B3B52" w:rsidP="000B3B52">
      <w:pPr>
        <w:spacing w:after="0" w:line="240" w:lineRule="auto"/>
        <w:ind w:firstLine="709"/>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4.4.1. Требования к закупке в форме открытого аукциона в электронной форме</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sz w:val="22"/>
          <w:szCs w:val="22"/>
        </w:rPr>
        <w:t>1</w:t>
      </w:r>
      <w:r w:rsidRPr="00BD0DD4">
        <w:rPr>
          <w:rFonts w:eastAsiaTheme="minorHAnsi"/>
          <w:sz w:val="22"/>
          <w:szCs w:val="22"/>
          <w:lang w:eastAsia="en-US"/>
        </w:rPr>
        <w:t>. Аукцион в электронной форме (далее - аукцион) – это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победителем которой признается участник,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0B3B52" w:rsidRPr="00BD0DD4" w:rsidRDefault="000B3B52" w:rsidP="000B3B52">
      <w:pPr>
        <w:pStyle w:val="a3"/>
        <w:ind w:left="0" w:firstLine="709"/>
        <w:jc w:val="both"/>
        <w:rPr>
          <w:sz w:val="22"/>
          <w:szCs w:val="22"/>
        </w:rPr>
      </w:pPr>
      <w:r w:rsidRPr="00BD0DD4">
        <w:rPr>
          <w:sz w:val="22"/>
          <w:szCs w:val="22"/>
        </w:rPr>
        <w:t xml:space="preserve">2. Информация об аукционе  в электронной форме сообщается заказчиком неограниченному кругу лиц, путем размещения в единой информационной системе и на электронной торговой площадке указанной в извещении о проведении аукциона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4.4.2. Извещение о проведении аукциона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bCs/>
          <w:kern w:val="28"/>
        </w:rPr>
        <w:t>1.</w:t>
      </w:r>
      <w:r w:rsidRPr="00BD0DD4">
        <w:rPr>
          <w:rFonts w:ascii="Times New Roman" w:hAnsi="Times New Roman" w:cs="Times New Roman"/>
        </w:rPr>
        <w:t xml:space="preserve"> Заказчик размещает извещение о проведении аукциона  на официальном сайте Единой информационной системы в сфере закупок www.zakupki.gov.ru в форме электронного документа не менее чем за пятнадцать дней до даты окончания срока подачи заявок на участие в аукционе.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об осуществлении аукциона  является неотъемлемой частью документации о закупке. Сведения, содержащиеся в извещении об осуществлении аукциона, должны соответствовать сведениям, содержащимся в документации о закупке. В извещении об осуществлении аукциона  должны быть указаны сведения установленные пунктом 4 раздела 3.1. настоящего положения в соответствии с требованиями части 9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4.4.3. Документация о проведении аукциона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При проведении аукциона в электронной форме Заказчик  разрабатывает и утверждает документацию о закупке, которая размещается в единой информационной системе вместе с извещением </w:t>
      </w:r>
      <w:r w:rsidRPr="00BD0DD4">
        <w:rPr>
          <w:sz w:val="22"/>
          <w:szCs w:val="22"/>
        </w:rPr>
        <w:lastRenderedPageBreak/>
        <w:t>об осуществлении закупки и включает в себя сведения, предусмотренные частью 10 статьи 4 Закона 223-ФЗ и пункта 3 раздела 3.1. настоящего положения.  Аукционная документация доступна для ознакомления без взимания платы в течение всего срока подачи заявок.</w:t>
      </w:r>
    </w:p>
    <w:p w:rsidR="000B3B52" w:rsidRPr="00BD0DD4" w:rsidRDefault="000B3B52" w:rsidP="000B3B52">
      <w:pPr>
        <w:pStyle w:val="a3"/>
        <w:numPr>
          <w:ilvl w:val="1"/>
          <w:numId w:val="17"/>
        </w:numPr>
        <w:ind w:left="0" w:firstLine="709"/>
        <w:jc w:val="both"/>
        <w:rPr>
          <w:sz w:val="22"/>
          <w:szCs w:val="22"/>
        </w:rPr>
      </w:pPr>
      <w:r w:rsidRPr="00BD0DD4">
        <w:rPr>
          <w:sz w:val="22"/>
          <w:szCs w:val="22"/>
        </w:rPr>
        <w:t>Заказчик по собственной инициативе или в соответствии с поступившим запросом о даче разъяснений положений документации об аукционе вправе принять решение о внесении изменений в документацию о таком аукционе. Изменения, вносимые в извещение об осуществлении аукциона, аукционную документацию, размещаются заказчиком в единой информационной системе не позднее чем в течение трех дней со дня принятия решения о внесении указанных изменений.</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В случае внесения изменений в извещение об осуществлении аукциона, аукционную документацию срок подачи заявок на участие в аукционе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аукционе  оставалось не менее половины срока подачи заявок на участие в аукционе, установленного пп. 1 пункта 4.4.2.  настоящего положения. </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 Заказчик вправе отменить проведение аукциона по одному и более предмету закупки (лоту) до наступления даты и времени окончания срока подачи заявок на участие в аукционе. Решение об отмене проведения аукциона размещается заказчиком в единой информационной системе в день принятия этого решения.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В случае возникновения обстоятельств </w:t>
      </w:r>
      <w:hyperlink r:id="rId35" w:history="1">
        <w:r w:rsidRPr="00BD0DD4">
          <w:rPr>
            <w:sz w:val="22"/>
            <w:szCs w:val="22"/>
          </w:rPr>
          <w:t>непреодолимой силы</w:t>
        </w:r>
      </w:hyperlink>
      <w:r w:rsidRPr="00BD0DD4">
        <w:rPr>
          <w:sz w:val="22"/>
          <w:szCs w:val="22"/>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аукционной документации и до заключения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такого аукциона не позднее чем за три рабочих дня до даты окончания срока подачи заявок на участие в аукционе.</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участника такой аукциона,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autoSpaceDE w:val="0"/>
        <w:autoSpaceDN w:val="0"/>
        <w:adjustRightInd w:val="0"/>
        <w:ind w:left="0" w:firstLine="709"/>
        <w:jc w:val="both"/>
        <w:rPr>
          <w:sz w:val="22"/>
          <w:szCs w:val="22"/>
        </w:rPr>
      </w:pPr>
      <w:r w:rsidRPr="00BD0DD4">
        <w:rPr>
          <w:sz w:val="22"/>
          <w:szCs w:val="22"/>
        </w:rPr>
        <w:t>Течение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Разъяснения положений аукционной документации не должны изменять предмет закупки и существенные условия проекта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При осуществлении аукциона проведение переговоров заказчика с оператором электронной площадки и оператора электронной площадки с участником аукциона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4.4.4. Порядок подготовки и подачи заявки на участие в аукционе в электронной форме.</w:t>
      </w:r>
    </w:p>
    <w:p w:rsidR="00284123" w:rsidRPr="00BD0DD4" w:rsidRDefault="00284123" w:rsidP="000B3B52">
      <w:pPr>
        <w:spacing w:after="0" w:line="240" w:lineRule="auto"/>
        <w:ind w:firstLine="709"/>
        <w:jc w:val="both"/>
        <w:rPr>
          <w:rFonts w:ascii="Times New Roman" w:eastAsia="Times New Roman" w:hAnsi="Times New Roman" w:cs="Times New Roman"/>
          <w:b/>
          <w:lang w:eastAsia="ru-RU"/>
        </w:rPr>
      </w:pP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w:t>
      </w:r>
      <w:r w:rsidRPr="00BD0DD4">
        <w:rPr>
          <w:rFonts w:ascii="Times New Roman" w:eastAsia="Times New Roman" w:hAnsi="Times New Roman" w:cs="Times New Roman"/>
          <w:lang w:eastAsia="ru-RU"/>
        </w:rPr>
        <w:tab/>
        <w:t xml:space="preserve">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 </w:t>
      </w: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Подача заявок на участие в аукционе осуществляется только лицами, зарегистрированными в единой информационной системе и аккредитованными на электронной площадке. Заявка на участие в аукционе направляется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 Заявка должна содержать</w:t>
      </w:r>
      <w:r w:rsidR="009653EE">
        <w:rPr>
          <w:rFonts w:ascii="Times New Roman" w:eastAsia="Times New Roman" w:hAnsi="Times New Roman" w:cs="Times New Roman"/>
          <w:lang w:eastAsia="ru-RU"/>
        </w:rPr>
        <w:t xml:space="preserve"> </w:t>
      </w:r>
      <w:r w:rsidRPr="00BD0DD4">
        <w:rPr>
          <w:rFonts w:ascii="Times New Roman" w:eastAsia="Times New Roman" w:hAnsi="Times New Roman" w:cs="Times New Roman"/>
          <w:lang w:eastAsia="ru-RU"/>
        </w:rPr>
        <w:t>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3.1.  Согласие участника открытого аукциона в электронной форме на поставку товара (оказание услуг, выполнение работ) на условиях, предусмотренных документацией об открытом аукционе в электронной форме,  извещением о проведении закупки и условиям договора и не подлежащих изменению по результатам проведения открытого аукциона в электронной форме (такое согласие может быть дано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3.2. Информацию о стране происхождения товара, при осуществлении закупки товара, в том </w:t>
      </w:r>
      <w:r w:rsidRPr="00BD0DD4">
        <w:rPr>
          <w:rFonts w:ascii="Times New Roman" w:eastAsia="Times New Roman" w:hAnsi="Times New Roman" w:cs="Times New Roman"/>
          <w:lang w:eastAsia="ru-RU"/>
        </w:rPr>
        <w:lastRenderedPageBreak/>
        <w:t>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3.3. Заявка на участие в аукционе может содержать эскиз, рисунок, чертеж, фотографию, иное изображение товара, на поставку которого заключается договор, если это предусмотрено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3.4. Сведения об участнике аукциона:</w:t>
      </w:r>
    </w:p>
    <w:p w:rsidR="000B3B52" w:rsidRPr="00BD0DD4" w:rsidRDefault="000B3B52" w:rsidP="000B3B52">
      <w:pPr>
        <w:pStyle w:val="ab"/>
        <w:numPr>
          <w:ilvl w:val="0"/>
          <w:numId w:val="19"/>
        </w:numPr>
        <w:ind w:left="0" w:firstLine="709"/>
        <w:jc w:val="both"/>
        <w:rPr>
          <w:rFonts w:ascii="Times New Roman" w:hAnsi="Times New Roman"/>
        </w:rPr>
      </w:pPr>
      <w:r w:rsidRPr="00BD0DD4">
        <w:rPr>
          <w:rFonts w:ascii="Times New Roman" w:hAnsi="Times New Roman"/>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Копии Устава, ИНН, ОГРН участника закупок (для участников юридических лиц);</w:t>
      </w:r>
    </w:p>
    <w:p w:rsidR="001461EA" w:rsidRPr="00227184" w:rsidRDefault="000B3B52" w:rsidP="001461EA">
      <w:pPr>
        <w:spacing w:after="0" w:line="240" w:lineRule="auto"/>
        <w:ind w:firstLine="709"/>
        <w:jc w:val="both"/>
        <w:rPr>
          <w:rFonts w:ascii="Times New Roman" w:hAnsi="Times New Roman" w:cs="Times New Roman"/>
        </w:rPr>
      </w:pPr>
      <w:r w:rsidRPr="00227184">
        <w:rPr>
          <w:rFonts w:ascii="Times New Roman" w:eastAsia="Times New Roman" w:hAnsi="Times New Roman" w:cs="Times New Roman"/>
          <w:lang w:eastAsia="ru-RU"/>
        </w:rPr>
        <w:t xml:space="preserve">3) </w:t>
      </w:r>
      <w:r w:rsidR="001461EA"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Документ, подтверждающий полномочия лица осуществлять действия от имени участника аукциона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аукциона,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Документы, подтверждающие соответствие участника аукциона и (или) предлагаемых им товара, работы или услуги условиям, запретам и ограничениям, установленным заказчиком в соответствии с пунктом 3 раздела 2.5.  настоящего положения, или заверенные надлежащим образом копии этих документов, если такие требования установлены в документации и извещении о закупке.</w:t>
      </w:r>
    </w:p>
    <w:p w:rsidR="000B3B52" w:rsidRPr="00BD0DD4" w:rsidRDefault="000B3B52" w:rsidP="000B3B52">
      <w:pPr>
        <w:pStyle w:val="ConsPlusTitle"/>
        <w:suppressAutoHyphens/>
        <w:ind w:firstLine="709"/>
        <w:jc w:val="both"/>
        <w:rPr>
          <w:rFonts w:ascii="Times New Roman" w:hAnsi="Times New Roman" w:cs="Times New Roman"/>
          <w:b w:val="0"/>
          <w:bCs w:val="0"/>
          <w:sz w:val="22"/>
          <w:szCs w:val="22"/>
        </w:rPr>
      </w:pPr>
      <w:r w:rsidRPr="00BD0DD4">
        <w:rPr>
          <w:rFonts w:ascii="Times New Roman" w:hAnsi="Times New Roman" w:cs="Times New Roman"/>
          <w:b w:val="0"/>
          <w:bCs w:val="0"/>
          <w:sz w:val="22"/>
          <w:szCs w:val="22"/>
        </w:rPr>
        <w:t xml:space="preserve">11) В случае установления в Информационной карте условий допуска товаров, происходящих из иностранных государств, в соответствии с </w:t>
      </w:r>
      <w:r w:rsidRPr="00BD0DD4">
        <w:rPr>
          <w:rFonts w:ascii="Times New Roman" w:eastAsiaTheme="minorHAnsi" w:hAnsi="Times New Roman" w:cs="Times New Roman"/>
          <w:b w:val="0"/>
          <w:bCs w:val="0"/>
          <w:sz w:val="22"/>
          <w:szCs w:val="22"/>
          <w:lang w:eastAsia="en-US"/>
        </w:rPr>
        <w:t>Постановлением Правительства РФ</w:t>
      </w:r>
      <w:r w:rsidRPr="00BD0DD4">
        <w:rPr>
          <w:rFonts w:ascii="Times New Roman" w:hAnsi="Times New Roman" w:cs="Times New Roman"/>
          <w:b w:val="0"/>
          <w:bCs w:val="0"/>
          <w:sz w:val="22"/>
          <w:szCs w:val="22"/>
        </w:rPr>
        <w:t>:</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12) </w:t>
      </w:r>
      <w:r w:rsidRPr="00BD0DD4">
        <w:rPr>
          <w:rFonts w:ascii="Times New Roman" w:hAnsi="Times New Roman" w:cs="Times New Roman"/>
        </w:rPr>
        <w:t xml:space="preserve">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13) Документ,  декларирующий соответствие участника закупки квалификационным  требованиям и иным дополнительным  критериям из ряда критериев установленных в разделе пункта 2 раздела  2.2. настоящего положения, если данные требования установлены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 </w:t>
      </w:r>
      <w:r w:rsidRPr="00BD0DD4">
        <w:rPr>
          <w:rFonts w:ascii="Times New Roman" w:hAnsi="Times New Roman" w:cs="Times New Roman"/>
        </w:rPr>
        <w:t xml:space="preserve">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5. </w:t>
      </w:r>
      <w:hyperlink r:id="rId36" w:anchor="/document/99/902289896/XA00MFC2NF/" w:tgtFrame="_self" w:history="1">
        <w:r w:rsidRPr="00BD0DD4">
          <w:rPr>
            <w:rFonts w:ascii="Times New Roman" w:hAnsi="Times New Roman" w:cs="Times New Roman"/>
          </w:rPr>
          <w:t>В случае содержания в составе заявки на участие в аукционе в электронной форме  сведений  о ценовом предложении данная заявка подлежит отклонению.</w:t>
        </w:r>
      </w:hyperlink>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Сведения, которые содержатся в заявке участника, не должны допускать двусмысленных толкований.</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Все документы, входящие в состав заявки на участие в аукционе, должны иметь четко читаемый текст. 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7. Участник аукциона вправе подать только одну заявку на участие в аукционе. Заявка на участие в аукционе подается участником  в любое время с момента размещения извещения о его проведении до предусмотренных в извещении и документации даты и времени окончания срока подачи заявок на участие в аукционе.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Заявка на участие в электронном аукционе направляется участником такого аукциона оператору электронной площадки, указанному в извещении и документации закупки, в форме электронных документов, соответствующих по форме и содержанию требованиям настоящего пункта (4.4.4.) положения и утвержденных в документации о закупке.  Указанные электронные документы подаются одновременно.</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9.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В течение одного часа с момента получения заявки на участие в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11. Участник электронного аукциона, подавший заявку на участие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hAnsi="Times New Roman" w:cs="Times New Roman"/>
        </w:rPr>
      </w:pPr>
    </w:p>
    <w:p w:rsidR="000B3B52" w:rsidRPr="00BD0DD4" w:rsidRDefault="000B3B52" w:rsidP="000B3B52">
      <w:pPr>
        <w:pStyle w:val="a3"/>
        <w:widowControl w:val="0"/>
        <w:autoSpaceDE w:val="0"/>
        <w:autoSpaceDN w:val="0"/>
        <w:adjustRightInd w:val="0"/>
        <w:ind w:left="0" w:firstLine="709"/>
        <w:jc w:val="both"/>
        <w:outlineLvl w:val="2"/>
        <w:rPr>
          <w:b/>
          <w:sz w:val="22"/>
          <w:szCs w:val="22"/>
        </w:rPr>
      </w:pPr>
      <w:r w:rsidRPr="00BD0DD4">
        <w:rPr>
          <w:b/>
          <w:sz w:val="22"/>
          <w:szCs w:val="22"/>
        </w:rPr>
        <w:t>4.4.5. Порядок рассмотрения заявок на участие  в электронном аукционе</w:t>
      </w:r>
    </w:p>
    <w:p w:rsidR="000B3B52" w:rsidRPr="00BD0DD4" w:rsidRDefault="000B3B52" w:rsidP="000B3B52">
      <w:pPr>
        <w:pStyle w:val="a3"/>
        <w:widowControl w:val="0"/>
        <w:autoSpaceDE w:val="0"/>
        <w:autoSpaceDN w:val="0"/>
        <w:adjustRightInd w:val="0"/>
        <w:ind w:left="0" w:firstLine="709"/>
        <w:jc w:val="both"/>
        <w:outlineLvl w:val="2"/>
        <w:rPr>
          <w:sz w:val="22"/>
          <w:szCs w:val="22"/>
        </w:rPr>
      </w:pPr>
    </w:p>
    <w:p w:rsidR="000B3B52" w:rsidRPr="00BD0DD4" w:rsidRDefault="000B3B52" w:rsidP="000B3B52">
      <w:pPr>
        <w:pStyle w:val="a3"/>
        <w:widowControl w:val="0"/>
        <w:numPr>
          <w:ilvl w:val="0"/>
          <w:numId w:val="32"/>
        </w:numPr>
        <w:autoSpaceDE w:val="0"/>
        <w:autoSpaceDN w:val="0"/>
        <w:adjustRightInd w:val="0"/>
        <w:ind w:left="0" w:firstLine="709"/>
        <w:jc w:val="both"/>
        <w:rPr>
          <w:sz w:val="22"/>
          <w:szCs w:val="22"/>
        </w:rPr>
      </w:pPr>
      <w:r w:rsidRPr="00BD0DD4">
        <w:rPr>
          <w:sz w:val="22"/>
          <w:szCs w:val="22"/>
        </w:rPr>
        <w:t xml:space="preserve">Аукционная комиссия рассматривает заявки участников на соответствие требованиям, установленным документацией об аукционе и извещением о проведении аукциона.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Аукционная комиссия  вправе запросить у  участника разъяснение поданной им Заявки на любом этапе проведения закупки в соответствии с требованиями пунктов 8 - 8.2. </w:t>
      </w:r>
      <w:r w:rsidR="002F6B59" w:rsidRPr="00BD0DD4">
        <w:rPr>
          <w:rFonts w:ascii="Times New Roman" w:eastAsia="Times New Roman" w:hAnsi="Times New Roman" w:cs="Times New Roman"/>
          <w:lang w:eastAsia="ru-RU"/>
        </w:rPr>
        <w:t xml:space="preserve">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t>III</w:t>
      </w:r>
      <w:r w:rsidR="002F6B59" w:rsidRPr="00BD0DD4">
        <w:rPr>
          <w:rFonts w:ascii="Times New Roman" w:eastAsia="Times New Roman" w:hAnsi="Times New Roman" w:cs="Times New Roman"/>
          <w:lang w:eastAsia="ru-RU"/>
        </w:rPr>
        <w:t>настоящего положения</w:t>
      </w:r>
      <w:r w:rsidRPr="00BD0DD4">
        <w:rPr>
          <w:rFonts w:ascii="Times New Roman" w:eastAsia="Times New Roman" w:hAnsi="Times New Roman" w:cs="Times New Roman"/>
          <w:lang w:eastAsia="ru-RU"/>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течение одного рабочего дня следующего после направления оператором электронной площадки заявок, аукционная комиссия на основании результатов рассмотрения  заявок принимает решение о допуске/отказе в допуске к участию в аукционе заявителя. В протоколе рассмотрения заявок на участие в аукционе заказчик, в том числе, обосновывает решение о допуске/отказе к участию в аукционе относительно каждой зарегистрированной заявки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Комиссия по закупкам  отказывает участнику закупки в допуске к участию в аукционе в следующих случаях: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единым требованиям, установленным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 заявка участника не соответствует единым требованиям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документы, необходимые для участия в процедуре закупки в соответствии с требованиями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обеспечение заявки на участие в закупке, если такое обеспечение установлено в извещении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Если выявлен факт несоответствия участника закупки по основаниям, установленным дефисом 1, дефисом  2, дефисами  5 и 6 подпункта 3 пункта 4.4.5. настоящего положения, комиссия обязана отстранить такого участника от участия в аукционе на любом этапе его проведения. Информация об отказе в допуске участника отражается в протоколе рассмотрения заявок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Заявки участников аукциона, не соответствующие единым требованиям по основаниям, установленным дефисом  3 и 4 подпункта 3 пункта 4.4.5. настоящего положения, отклоняются.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На основании результатов рассмотрения заявок на участие в аукционе оформляется протокол рассмотрения заявок,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Протокол рассмотрения заявок на участие в аукционе направляется заказчиком  оператору ЭТП и подлежит размещению в ЕИС и на ЭТП не позднее чем через 3 (три) дня со дня его подписания.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Оператор ЭТП обеспечивает уведомление участников аукциона, подавших заявки, о признании их участниками аукциона или об отказе в признании участниками аукциона, с указанием причины отказа в допуске.</w:t>
      </w:r>
    </w:p>
    <w:p w:rsidR="006D0263"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27184">
        <w:rPr>
          <w:rFonts w:ascii="Times New Roman" w:eastAsia="Times New Roman" w:hAnsi="Times New Roman" w:cs="Times New Roman"/>
          <w:lang w:eastAsia="ru-RU"/>
        </w:rPr>
        <w:t xml:space="preserve">9. </w:t>
      </w:r>
      <w:r w:rsidR="006D0263" w:rsidRPr="00227184">
        <w:rPr>
          <w:rFonts w:ascii="Times New Roman" w:eastAsia="Times New Roman" w:hAnsi="Times New Roman" w:cs="Times New Roman"/>
          <w:lang w:eastAsia="ru-RU"/>
        </w:rPr>
        <w:t>Аукцион в электронной форме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электронном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10. В случае, если до участия в аукционе был допущен один участник или в аукционе участвовал один участник, заказчик в течение 3 (трех) рабочих дней со дня подписания протокола рассмотрения заявок на участие в аукционе вправе передать единственному участнику закупки для подписания проект договора, составленный на условиях, предусмотренных аукционной документацией и приложенного к ней проекта договора, и на условиях, указанных в заявке участника закупки, по начальной (максимальной) цене договора (цене лота), указанной в извещении о проведении аукциона, или иной согласованной с указанным участником закупки цене договора, не превышающей начальной (максимальной) цены договора (цены лота).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4.4.6. Порядок проведения аукциона в электронной форме </w:t>
      </w:r>
    </w:p>
    <w:p w:rsidR="00284123" w:rsidRPr="00BD0DD4" w:rsidRDefault="00284123"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В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аукционе его участники.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Аукцион проводится на электронной площадке в указанный в извещении о его проведении день. Время начала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6" w:name="Par1103"/>
      <w:bookmarkEnd w:id="6"/>
      <w:r w:rsidRPr="00BD0DD4">
        <w:rPr>
          <w:rFonts w:ascii="Times New Roman" w:eastAsia="Times New Roman" w:hAnsi="Times New Roman" w:cs="Times New Roman"/>
          <w:lang w:eastAsia="ru-RU"/>
        </w:rPr>
        <w:t>3. Аукцион проводится путем снижения его участниками начальной (максимальной) цены договора на установленную  величину (далее – шаг аукциона) определенную в документации о закупке в процентном соотношении от начальной (максимальной) цены договора, указанной в извещении о проведении аукциона, в порядке, установленном Законом № 223-ФЗ.</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Аукцион в электронной форме включает в себя порядок подачи его участниками предложений о цене договора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4.1. "шаг аукциона" составляет  0,5 процента </w:t>
      </w:r>
      <w:r w:rsidRPr="00BD0DD4">
        <w:rPr>
          <w:rFonts w:ascii="Times New Roman" w:hAnsi="Times New Roman" w:cs="Times New Roman"/>
        </w:rPr>
        <w:t xml:space="preserve">до пяти процентов начальной (максимальной) цены договора и устанавливается в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4.2. снижение текущего минимального предложения о цене договора осуществляется на величину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4.3. .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4.4.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4.5.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4.6. время ожидания ценового предложения в ходе аукциона составляет 10 минут от начала аукциона до истечения срока подачи предложений о цене договора, а также десять минут после поступления последнего предложения о цене договора. Если в течение указанного времени ни одного предложения о более низкой цене не поступило, электронный аукцион автоматически завершится.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Оператор электронной площадки в течение часа после размещения протокола сопоставления ценовых предложений направляет заказчику  результаты осуществленного оператором электронной площадки сопоставления ценовых предложений.</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В течение одного рабочего дня после направления оператором электронной площадки информации предложений о цене договора участников аукциона,  аукционная комиссия присваивает каждой такой заявке порядковый номер в порядке уменьшения.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Победителем аукциона, с которым заключается договор, признается участник,  заявка которого соответствует требованиям, установленным аукционной документацией, и который предложил наиболее низкую цену договора путем снижения начальной (максимальной) цены договора, указанной в извещении о проведении аукциона, на установленный в аукционной документации  «шаг аукциона"– заявке имеющей наименьшее ценовое предложение, присваивается первый номер.</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8. Заказчик, на основании результатов оценки  ценовых предложений и заявок каждого участника аукциона составляет итоговый протокол  в соответствии с требованиями Закона 223-ФЗ. Итоговый протокол направляется заказчиком  оператору ЭТП и подлежит размещению в ЕИС и на ЭТП не позднее чем через 3 (три) дня со дня его подписания.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В случае, если в ходе аукциона никем из допущенных участников не подано ни одного предложения о цене договора, оператор электронной площадки по истечении времени ожидания ценовых предложений автоматически прекращает аукцион и такой аукцион признается несостоявшимся. По итогам такой закупки Заказчик принимает дальнейшее решение на основании раздела 2.9. настоящего положения.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4.4.7. Заключение договора по результатам аукциона в электронной форме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По результатам аукциона договор заключается с победителем, а в случаях, предусмотренных Законом № 223-ФЗ, с иным участником аукциона, заявка которого на участие в аукционе признана соответствующей требованиям, установленным документацией и извещением о закупке.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Заказчик в течение 3 (трех) рабочих дней со дня размещения итогового протокола  проведения аукциона направляет посредством ЭТП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Победитель аукциона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В случае если победитель аукциона или участник закупки,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с которым заключается договор, и в аукционной документации, а также обеспечение исполнения договора в случае, если Заказчиком было установлено требование обеспечения исполнения договора, победитель аукциона или участник закупки, который сделал предпоследнее предложение о цене договора, признается уклонившимся от заключения договора.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bookmarkStart w:id="7" w:name="Par1154"/>
      <w:bookmarkEnd w:id="7"/>
      <w:r w:rsidRPr="00BD0DD4">
        <w:rPr>
          <w:rFonts w:ascii="Times New Roman" w:eastAsia="Times New Roman" w:hAnsi="Times New Roman" w:cs="Times New Roman"/>
          <w:lang w:eastAsia="ru-RU"/>
        </w:rPr>
        <w:t>5.1. Сведения об участнике, уклонившемся от заключения договора подаются Заказчиком в реестр недобросовестных поставщиков в порядке, установленном Постановление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в соответствии со статьей 5 Закона 223-ФЗ.</w:t>
      </w:r>
    </w:p>
    <w:p w:rsidR="000B3B52" w:rsidRPr="00BD0DD4" w:rsidRDefault="000B3B52" w:rsidP="000B3B52">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Договор должен быть подписан сторонами не ранее 10 и не позднее 20 дней или иного указанного в извещении срока после завершения торгов и оформления итогового протокола. При этом </w:t>
      </w:r>
      <w:r w:rsidRPr="00BD0DD4">
        <w:rPr>
          <w:rFonts w:ascii="Times New Roman" w:eastAsia="Times New Roman" w:hAnsi="Times New Roman" w:cs="Times New Roman"/>
          <w:lang w:eastAsia="ru-RU"/>
        </w:rPr>
        <w:lastRenderedPageBreak/>
        <w:t xml:space="preserve">данные срок и порядок должны соответствовать требованиям, установленным Гражданским кодексом Российской Федерации. </w:t>
      </w:r>
    </w:p>
    <w:p w:rsidR="00693D72"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Заключение и исполнение договора по итогам закупки осуществляется в соответствии с документацией закупки с учетом вышеперечисленных требований, в соответствии с частью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w:t>
      </w:r>
    </w:p>
    <w:p w:rsidR="00D77C9C" w:rsidRPr="00BD0DD4" w:rsidRDefault="00D77C9C" w:rsidP="000B3B52">
      <w:pPr>
        <w:autoSpaceDE w:val="0"/>
        <w:autoSpaceDN w:val="0"/>
        <w:adjustRightInd w:val="0"/>
        <w:spacing w:after="0" w:line="240" w:lineRule="auto"/>
        <w:ind w:firstLine="709"/>
        <w:jc w:val="both"/>
        <w:rPr>
          <w:rFonts w:ascii="Times New Roman" w:hAnsi="Times New Roman" w:cs="Times New Roman"/>
        </w:rPr>
      </w:pPr>
    </w:p>
    <w:p w:rsidR="00D77C9C" w:rsidRDefault="00693D72" w:rsidP="00693D72">
      <w:pPr>
        <w:spacing w:after="0" w:line="240" w:lineRule="auto"/>
        <w:ind w:firstLine="709"/>
        <w:jc w:val="both"/>
        <w:rPr>
          <w:rFonts w:ascii="Times New Roman" w:hAnsi="Times New Roman" w:cs="Times New Roman"/>
          <w:b/>
        </w:rPr>
      </w:pPr>
      <w:r w:rsidRPr="00693D72">
        <w:rPr>
          <w:rFonts w:ascii="Times New Roman" w:hAnsi="Times New Roman" w:cs="Times New Roman"/>
          <w:b/>
        </w:rPr>
        <w:t>Раздел 4.5. Закупка путем проведения з</w:t>
      </w:r>
      <w:r w:rsidR="008F7F58">
        <w:rPr>
          <w:rFonts w:ascii="Times New Roman" w:hAnsi="Times New Roman" w:cs="Times New Roman"/>
          <w:b/>
        </w:rPr>
        <w:t>апроса оферт</w:t>
      </w:r>
      <w:r w:rsidRPr="00693D72">
        <w:rPr>
          <w:rFonts w:ascii="Times New Roman" w:hAnsi="Times New Roman" w:cs="Times New Roman"/>
          <w:b/>
        </w:rPr>
        <w:t>.</w:t>
      </w:r>
    </w:p>
    <w:p w:rsidR="00A37CB9" w:rsidRPr="00693D72" w:rsidRDefault="00A37CB9" w:rsidP="00693D72">
      <w:pPr>
        <w:spacing w:after="0" w:line="240" w:lineRule="auto"/>
        <w:ind w:firstLine="709"/>
        <w:jc w:val="both"/>
        <w:rPr>
          <w:rFonts w:ascii="Times New Roman" w:hAnsi="Times New Roman" w:cs="Times New Roman"/>
          <w:b/>
        </w:rPr>
      </w:pPr>
    </w:p>
    <w:p w:rsidR="00693D72" w:rsidRPr="00693D72" w:rsidRDefault="00693D72" w:rsidP="00693D72">
      <w:pPr>
        <w:pStyle w:val="a3"/>
        <w:widowControl w:val="0"/>
        <w:tabs>
          <w:tab w:val="left" w:pos="1843"/>
        </w:tabs>
        <w:autoSpaceDE w:val="0"/>
        <w:autoSpaceDN w:val="0"/>
        <w:ind w:left="0" w:right="263" w:firstLine="567"/>
        <w:contextualSpacing w:val="0"/>
        <w:jc w:val="both"/>
        <w:rPr>
          <w:sz w:val="22"/>
          <w:szCs w:val="22"/>
        </w:rPr>
      </w:pPr>
      <w:r w:rsidRPr="00693D72">
        <w:rPr>
          <w:sz w:val="22"/>
          <w:szCs w:val="22"/>
        </w:rPr>
        <w:t>1. Запрос оферт объявляется в срок не позднее чем за 5</w:t>
      </w:r>
      <w:r w:rsidR="001908EE">
        <w:rPr>
          <w:sz w:val="22"/>
          <w:szCs w:val="22"/>
        </w:rPr>
        <w:t xml:space="preserve"> рабочих </w:t>
      </w:r>
      <w:r w:rsidRPr="00693D72">
        <w:rPr>
          <w:sz w:val="22"/>
          <w:szCs w:val="22"/>
        </w:rPr>
        <w:t>дней до</w:t>
      </w:r>
      <w:r>
        <w:rPr>
          <w:sz w:val="22"/>
          <w:szCs w:val="22"/>
        </w:rPr>
        <w:t xml:space="preserve"> </w:t>
      </w:r>
      <w:r w:rsidRPr="00693D72">
        <w:rPr>
          <w:sz w:val="22"/>
          <w:szCs w:val="22"/>
        </w:rPr>
        <w:t>даты</w:t>
      </w:r>
      <w:r>
        <w:rPr>
          <w:sz w:val="22"/>
          <w:szCs w:val="22"/>
        </w:rPr>
        <w:t xml:space="preserve"> </w:t>
      </w:r>
      <w:r w:rsidRPr="00693D72">
        <w:rPr>
          <w:sz w:val="22"/>
          <w:szCs w:val="22"/>
        </w:rPr>
        <w:t>окончания</w:t>
      </w:r>
      <w:r>
        <w:rPr>
          <w:sz w:val="22"/>
          <w:szCs w:val="22"/>
        </w:rPr>
        <w:t xml:space="preserve"> </w:t>
      </w:r>
      <w:r w:rsidRPr="00693D72">
        <w:rPr>
          <w:sz w:val="22"/>
          <w:szCs w:val="22"/>
        </w:rPr>
        <w:t>срока</w:t>
      </w:r>
      <w:r>
        <w:rPr>
          <w:sz w:val="22"/>
          <w:szCs w:val="22"/>
        </w:rPr>
        <w:t xml:space="preserve"> </w:t>
      </w:r>
      <w:r w:rsidRPr="00693D72">
        <w:rPr>
          <w:sz w:val="22"/>
          <w:szCs w:val="22"/>
        </w:rPr>
        <w:t>подачи</w:t>
      </w:r>
      <w:r>
        <w:rPr>
          <w:sz w:val="22"/>
          <w:szCs w:val="22"/>
        </w:rPr>
        <w:t xml:space="preserve"> </w:t>
      </w:r>
      <w:r w:rsidRPr="00693D72">
        <w:rPr>
          <w:sz w:val="22"/>
          <w:szCs w:val="22"/>
        </w:rPr>
        <w:t>заявок</w:t>
      </w:r>
      <w:r>
        <w:rPr>
          <w:sz w:val="22"/>
          <w:szCs w:val="22"/>
        </w:rPr>
        <w:t xml:space="preserve"> </w:t>
      </w:r>
      <w:r w:rsidRPr="00693D72">
        <w:rPr>
          <w:sz w:val="22"/>
          <w:szCs w:val="22"/>
        </w:rPr>
        <w:t>на</w:t>
      </w:r>
      <w:r>
        <w:rPr>
          <w:sz w:val="22"/>
          <w:szCs w:val="22"/>
        </w:rPr>
        <w:t xml:space="preserve"> </w:t>
      </w:r>
      <w:r w:rsidRPr="00693D72">
        <w:rPr>
          <w:sz w:val="22"/>
          <w:szCs w:val="22"/>
        </w:rPr>
        <w:t>участие</w:t>
      </w:r>
      <w:r>
        <w:rPr>
          <w:sz w:val="22"/>
          <w:szCs w:val="22"/>
        </w:rPr>
        <w:t xml:space="preserve"> в запросе </w:t>
      </w:r>
      <w:r>
        <w:rPr>
          <w:spacing w:val="-68"/>
          <w:sz w:val="22"/>
          <w:szCs w:val="22"/>
        </w:rPr>
        <w:t xml:space="preserve">     </w:t>
      </w:r>
      <w:r w:rsidRPr="00693D72">
        <w:rPr>
          <w:sz w:val="22"/>
          <w:szCs w:val="22"/>
        </w:rPr>
        <w:t>оферт.</w:t>
      </w:r>
    </w:p>
    <w:p w:rsidR="00693D72" w:rsidRPr="00693D72" w:rsidRDefault="00693D72" w:rsidP="00693D72">
      <w:pPr>
        <w:pStyle w:val="a3"/>
        <w:widowControl w:val="0"/>
        <w:tabs>
          <w:tab w:val="left" w:pos="1958"/>
        </w:tabs>
        <w:autoSpaceDE w:val="0"/>
        <w:autoSpaceDN w:val="0"/>
        <w:ind w:left="0" w:right="263" w:firstLine="567"/>
        <w:contextualSpacing w:val="0"/>
        <w:jc w:val="both"/>
        <w:rPr>
          <w:sz w:val="22"/>
          <w:szCs w:val="22"/>
        </w:rPr>
      </w:pPr>
      <w:r w:rsidRPr="00693D72">
        <w:rPr>
          <w:sz w:val="22"/>
          <w:szCs w:val="22"/>
        </w:rPr>
        <w:t>2. Информация</w:t>
      </w:r>
      <w:r>
        <w:rPr>
          <w:sz w:val="22"/>
          <w:szCs w:val="22"/>
        </w:rPr>
        <w:t xml:space="preserve"> </w:t>
      </w:r>
      <w:r w:rsidRPr="00693D72">
        <w:rPr>
          <w:sz w:val="22"/>
          <w:szCs w:val="22"/>
        </w:rPr>
        <w:t>о</w:t>
      </w:r>
      <w:r>
        <w:rPr>
          <w:sz w:val="22"/>
          <w:szCs w:val="22"/>
        </w:rPr>
        <w:t xml:space="preserve"> </w:t>
      </w:r>
      <w:r w:rsidRPr="00693D72">
        <w:rPr>
          <w:sz w:val="22"/>
          <w:szCs w:val="22"/>
        </w:rPr>
        <w:t>проведении</w:t>
      </w:r>
      <w:r>
        <w:rPr>
          <w:sz w:val="22"/>
          <w:szCs w:val="22"/>
        </w:rPr>
        <w:t xml:space="preserve"> </w:t>
      </w:r>
      <w:r w:rsidRPr="00693D72">
        <w:rPr>
          <w:sz w:val="22"/>
          <w:szCs w:val="22"/>
        </w:rPr>
        <w:t>запроса оферт</w:t>
      </w:r>
      <w:r>
        <w:rPr>
          <w:sz w:val="22"/>
          <w:szCs w:val="22"/>
        </w:rPr>
        <w:t xml:space="preserve"> </w:t>
      </w:r>
      <w:r w:rsidRPr="00693D72">
        <w:rPr>
          <w:sz w:val="22"/>
          <w:szCs w:val="22"/>
        </w:rPr>
        <w:t>размещается</w:t>
      </w:r>
      <w:r>
        <w:rPr>
          <w:sz w:val="22"/>
          <w:szCs w:val="22"/>
        </w:rPr>
        <w:t xml:space="preserve"> </w:t>
      </w:r>
      <w:r w:rsidRPr="00693D72">
        <w:rPr>
          <w:sz w:val="22"/>
          <w:szCs w:val="22"/>
        </w:rPr>
        <w:t>в</w:t>
      </w:r>
      <w:r>
        <w:rPr>
          <w:sz w:val="22"/>
          <w:szCs w:val="22"/>
        </w:rPr>
        <w:t xml:space="preserve"> </w:t>
      </w:r>
      <w:r w:rsidRPr="00693D72">
        <w:rPr>
          <w:sz w:val="22"/>
          <w:szCs w:val="22"/>
        </w:rPr>
        <w:t>единой информационной системе, за исключением случаев, когда</w:t>
      </w:r>
      <w:r>
        <w:rPr>
          <w:sz w:val="22"/>
          <w:szCs w:val="22"/>
        </w:rPr>
        <w:t xml:space="preserve"> </w:t>
      </w:r>
      <w:r w:rsidRPr="00693D72">
        <w:rPr>
          <w:sz w:val="22"/>
          <w:szCs w:val="22"/>
        </w:rPr>
        <w:t>в</w:t>
      </w:r>
      <w:r>
        <w:rPr>
          <w:sz w:val="22"/>
          <w:szCs w:val="22"/>
        </w:rPr>
        <w:t xml:space="preserve"> </w:t>
      </w:r>
      <w:r w:rsidRPr="00693D72">
        <w:rPr>
          <w:sz w:val="22"/>
          <w:szCs w:val="22"/>
        </w:rPr>
        <w:t>соответствии</w:t>
      </w:r>
      <w:r>
        <w:rPr>
          <w:sz w:val="22"/>
          <w:szCs w:val="22"/>
        </w:rPr>
        <w:t xml:space="preserve"> </w:t>
      </w:r>
      <w:r w:rsidRPr="00693D72">
        <w:rPr>
          <w:sz w:val="22"/>
          <w:szCs w:val="22"/>
        </w:rPr>
        <w:t>с</w:t>
      </w:r>
      <w:r>
        <w:rPr>
          <w:sz w:val="22"/>
          <w:szCs w:val="22"/>
        </w:rPr>
        <w:t xml:space="preserve"> </w:t>
      </w:r>
      <w:r w:rsidRPr="00693D72">
        <w:rPr>
          <w:sz w:val="22"/>
          <w:szCs w:val="22"/>
        </w:rPr>
        <w:t>настоящим</w:t>
      </w:r>
      <w:r>
        <w:rPr>
          <w:sz w:val="22"/>
          <w:szCs w:val="22"/>
        </w:rPr>
        <w:t xml:space="preserve"> </w:t>
      </w:r>
      <w:r w:rsidRPr="00693D72">
        <w:rPr>
          <w:sz w:val="22"/>
          <w:szCs w:val="22"/>
        </w:rPr>
        <w:t>Положением</w:t>
      </w:r>
      <w:r>
        <w:rPr>
          <w:sz w:val="22"/>
          <w:szCs w:val="22"/>
        </w:rPr>
        <w:t xml:space="preserve"> </w:t>
      </w:r>
      <w:r w:rsidRPr="00693D72">
        <w:rPr>
          <w:sz w:val="22"/>
          <w:szCs w:val="22"/>
        </w:rPr>
        <w:t>информация</w:t>
      </w:r>
      <w:r>
        <w:rPr>
          <w:sz w:val="22"/>
          <w:szCs w:val="22"/>
        </w:rPr>
        <w:t xml:space="preserve"> </w:t>
      </w:r>
      <w:r w:rsidRPr="00693D72">
        <w:rPr>
          <w:sz w:val="22"/>
          <w:szCs w:val="22"/>
        </w:rPr>
        <w:t>о</w:t>
      </w:r>
      <w:r>
        <w:rPr>
          <w:sz w:val="22"/>
          <w:szCs w:val="22"/>
        </w:rPr>
        <w:t xml:space="preserve">  </w:t>
      </w:r>
      <w:r w:rsidRPr="00693D72">
        <w:rPr>
          <w:sz w:val="22"/>
          <w:szCs w:val="22"/>
        </w:rPr>
        <w:t>закупке</w:t>
      </w:r>
      <w:r>
        <w:rPr>
          <w:sz w:val="22"/>
          <w:szCs w:val="22"/>
        </w:rPr>
        <w:t xml:space="preserve"> </w:t>
      </w:r>
      <w:r w:rsidRPr="00693D72">
        <w:rPr>
          <w:sz w:val="22"/>
          <w:szCs w:val="22"/>
        </w:rPr>
        <w:t>не</w:t>
      </w:r>
      <w:r>
        <w:rPr>
          <w:sz w:val="22"/>
          <w:szCs w:val="22"/>
        </w:rPr>
        <w:t xml:space="preserve"> </w:t>
      </w:r>
      <w:r w:rsidRPr="00693D72">
        <w:rPr>
          <w:sz w:val="22"/>
          <w:szCs w:val="22"/>
        </w:rPr>
        <w:t>подлежит</w:t>
      </w:r>
      <w:r>
        <w:rPr>
          <w:sz w:val="22"/>
          <w:szCs w:val="22"/>
        </w:rPr>
        <w:t xml:space="preserve"> </w:t>
      </w:r>
      <w:r w:rsidRPr="00693D72">
        <w:rPr>
          <w:sz w:val="22"/>
          <w:szCs w:val="22"/>
        </w:rPr>
        <w:t>размещению в единой информационной системе, либо когда Заказчик вправе</w:t>
      </w:r>
      <w:r>
        <w:rPr>
          <w:sz w:val="22"/>
          <w:szCs w:val="22"/>
        </w:rPr>
        <w:t xml:space="preserve"> </w:t>
      </w:r>
      <w:r w:rsidRPr="00693D72">
        <w:rPr>
          <w:sz w:val="22"/>
          <w:szCs w:val="22"/>
        </w:rPr>
        <w:t>не</w:t>
      </w:r>
      <w:r>
        <w:rPr>
          <w:sz w:val="22"/>
          <w:szCs w:val="22"/>
        </w:rPr>
        <w:t xml:space="preserve"> </w:t>
      </w:r>
      <w:r w:rsidRPr="00693D72">
        <w:rPr>
          <w:sz w:val="22"/>
          <w:szCs w:val="22"/>
        </w:rPr>
        <w:t>размещать</w:t>
      </w:r>
      <w:r>
        <w:rPr>
          <w:sz w:val="22"/>
          <w:szCs w:val="22"/>
        </w:rPr>
        <w:t xml:space="preserve"> </w:t>
      </w:r>
      <w:r w:rsidRPr="00693D72">
        <w:rPr>
          <w:sz w:val="22"/>
          <w:szCs w:val="22"/>
        </w:rPr>
        <w:t>информацию</w:t>
      </w:r>
      <w:r>
        <w:rPr>
          <w:sz w:val="22"/>
          <w:szCs w:val="22"/>
        </w:rPr>
        <w:t xml:space="preserve"> </w:t>
      </w:r>
      <w:r w:rsidRPr="00693D72">
        <w:rPr>
          <w:sz w:val="22"/>
          <w:szCs w:val="22"/>
        </w:rPr>
        <w:t>в</w:t>
      </w:r>
      <w:r>
        <w:rPr>
          <w:sz w:val="22"/>
          <w:szCs w:val="22"/>
        </w:rPr>
        <w:t xml:space="preserve"> </w:t>
      </w:r>
      <w:r w:rsidRPr="00693D72">
        <w:rPr>
          <w:sz w:val="22"/>
          <w:szCs w:val="22"/>
        </w:rPr>
        <w:t>единой информационно</w:t>
      </w:r>
      <w:r>
        <w:rPr>
          <w:sz w:val="22"/>
          <w:szCs w:val="22"/>
        </w:rPr>
        <w:t xml:space="preserve"> </w:t>
      </w:r>
      <w:r w:rsidRPr="00693D72">
        <w:rPr>
          <w:sz w:val="22"/>
          <w:szCs w:val="22"/>
        </w:rPr>
        <w:t>системе.</w:t>
      </w:r>
    </w:p>
    <w:p w:rsidR="00D77C9C" w:rsidRPr="00693D72" w:rsidRDefault="00693D72" w:rsidP="00693D72">
      <w:pPr>
        <w:pStyle w:val="a3"/>
        <w:widowControl w:val="0"/>
        <w:tabs>
          <w:tab w:val="left" w:pos="1958"/>
        </w:tabs>
        <w:autoSpaceDE w:val="0"/>
        <w:autoSpaceDN w:val="0"/>
        <w:ind w:left="0" w:right="263" w:firstLine="567"/>
        <w:contextualSpacing w:val="0"/>
        <w:jc w:val="both"/>
        <w:rPr>
          <w:sz w:val="22"/>
          <w:szCs w:val="22"/>
        </w:rPr>
      </w:pPr>
      <w:r w:rsidRPr="00693D72">
        <w:rPr>
          <w:sz w:val="22"/>
          <w:szCs w:val="22"/>
        </w:rPr>
        <w:t>3. При</w:t>
      </w:r>
      <w:r>
        <w:rPr>
          <w:sz w:val="22"/>
          <w:szCs w:val="22"/>
        </w:rPr>
        <w:t xml:space="preserve"> </w:t>
      </w:r>
      <w:r w:rsidRPr="00693D72">
        <w:rPr>
          <w:sz w:val="22"/>
          <w:szCs w:val="22"/>
        </w:rPr>
        <w:t>проведении</w:t>
      </w:r>
      <w:r>
        <w:rPr>
          <w:sz w:val="22"/>
          <w:szCs w:val="22"/>
        </w:rPr>
        <w:t xml:space="preserve"> </w:t>
      </w:r>
      <w:r w:rsidRPr="00693D72">
        <w:rPr>
          <w:sz w:val="22"/>
          <w:szCs w:val="22"/>
        </w:rPr>
        <w:t>запроса оферт</w:t>
      </w:r>
      <w:r>
        <w:rPr>
          <w:sz w:val="22"/>
          <w:szCs w:val="22"/>
        </w:rPr>
        <w:t xml:space="preserve"> </w:t>
      </w:r>
      <w:r w:rsidRPr="00693D72">
        <w:rPr>
          <w:sz w:val="22"/>
          <w:szCs w:val="22"/>
        </w:rPr>
        <w:t>без</w:t>
      </w:r>
      <w:r>
        <w:rPr>
          <w:sz w:val="22"/>
          <w:szCs w:val="22"/>
        </w:rPr>
        <w:t xml:space="preserve"> </w:t>
      </w:r>
      <w:r w:rsidRPr="00693D72">
        <w:rPr>
          <w:sz w:val="22"/>
          <w:szCs w:val="22"/>
        </w:rPr>
        <w:t>размещения</w:t>
      </w:r>
      <w:r>
        <w:rPr>
          <w:sz w:val="22"/>
          <w:szCs w:val="22"/>
        </w:rPr>
        <w:t xml:space="preserve"> </w:t>
      </w:r>
      <w:r w:rsidRPr="00693D72">
        <w:rPr>
          <w:sz w:val="22"/>
          <w:szCs w:val="22"/>
        </w:rPr>
        <w:t>информации о запросе оферт в единой информационной системе в случаях,</w:t>
      </w:r>
      <w:r>
        <w:rPr>
          <w:sz w:val="22"/>
          <w:szCs w:val="22"/>
        </w:rPr>
        <w:t xml:space="preserve"> </w:t>
      </w:r>
      <w:r w:rsidRPr="00693D72">
        <w:rPr>
          <w:sz w:val="22"/>
          <w:szCs w:val="22"/>
        </w:rPr>
        <w:t>предусмотренных</w:t>
      </w:r>
      <w:r>
        <w:rPr>
          <w:sz w:val="22"/>
          <w:szCs w:val="22"/>
        </w:rPr>
        <w:t xml:space="preserve"> </w:t>
      </w:r>
      <w:r w:rsidRPr="00693D72">
        <w:rPr>
          <w:sz w:val="22"/>
          <w:szCs w:val="22"/>
        </w:rPr>
        <w:t>настоящим</w:t>
      </w:r>
      <w:r>
        <w:rPr>
          <w:sz w:val="22"/>
          <w:szCs w:val="22"/>
        </w:rPr>
        <w:t xml:space="preserve"> </w:t>
      </w:r>
      <w:r w:rsidRPr="00693D72">
        <w:rPr>
          <w:sz w:val="22"/>
          <w:szCs w:val="22"/>
        </w:rPr>
        <w:t>Положением,</w:t>
      </w:r>
      <w:r>
        <w:rPr>
          <w:sz w:val="22"/>
          <w:szCs w:val="22"/>
        </w:rPr>
        <w:t xml:space="preserve"> </w:t>
      </w:r>
      <w:r w:rsidRPr="00693D72">
        <w:rPr>
          <w:sz w:val="22"/>
          <w:szCs w:val="22"/>
        </w:rPr>
        <w:t>такая</w:t>
      </w:r>
      <w:r>
        <w:rPr>
          <w:sz w:val="22"/>
          <w:szCs w:val="22"/>
        </w:rPr>
        <w:t xml:space="preserve"> </w:t>
      </w:r>
      <w:r w:rsidRPr="00693D72">
        <w:rPr>
          <w:sz w:val="22"/>
          <w:szCs w:val="22"/>
        </w:rPr>
        <w:t>информация</w:t>
      </w:r>
      <w:r>
        <w:rPr>
          <w:sz w:val="22"/>
          <w:szCs w:val="22"/>
        </w:rPr>
        <w:t xml:space="preserve"> </w:t>
      </w:r>
      <w:r w:rsidRPr="00693D72">
        <w:rPr>
          <w:sz w:val="22"/>
          <w:szCs w:val="22"/>
        </w:rPr>
        <w:t xml:space="preserve">размещается на электронной торговой площадке. </w:t>
      </w:r>
    </w:p>
    <w:p w:rsidR="00D77C9C" w:rsidRDefault="008C1C25" w:rsidP="008F7F58">
      <w:pPr>
        <w:pStyle w:val="a3"/>
        <w:widowControl w:val="0"/>
        <w:tabs>
          <w:tab w:val="left" w:pos="1958"/>
        </w:tabs>
        <w:autoSpaceDE w:val="0"/>
        <w:autoSpaceDN w:val="0"/>
        <w:spacing w:before="119"/>
        <w:ind w:left="0" w:right="263" w:firstLine="567"/>
        <w:contextualSpacing w:val="0"/>
        <w:rPr>
          <w:b/>
          <w:sz w:val="22"/>
          <w:szCs w:val="22"/>
        </w:rPr>
      </w:pPr>
      <w:r>
        <w:rPr>
          <w:b/>
          <w:sz w:val="22"/>
          <w:szCs w:val="22"/>
        </w:rPr>
        <w:t>4.5.1.</w:t>
      </w:r>
      <w:r w:rsidR="00693D72" w:rsidRPr="00693D72">
        <w:rPr>
          <w:b/>
          <w:sz w:val="22"/>
          <w:szCs w:val="22"/>
        </w:rPr>
        <w:t>Проведение запроса оферт в электронной форме</w:t>
      </w:r>
      <w:r w:rsidR="008F7F58">
        <w:rPr>
          <w:b/>
          <w:sz w:val="22"/>
          <w:szCs w:val="22"/>
        </w:rPr>
        <w:t>.</w:t>
      </w:r>
    </w:p>
    <w:p w:rsidR="00A37CB9" w:rsidRPr="00693D72" w:rsidRDefault="00A37CB9" w:rsidP="008F7F58">
      <w:pPr>
        <w:pStyle w:val="a3"/>
        <w:widowControl w:val="0"/>
        <w:tabs>
          <w:tab w:val="left" w:pos="1958"/>
        </w:tabs>
        <w:autoSpaceDE w:val="0"/>
        <w:autoSpaceDN w:val="0"/>
        <w:spacing w:before="119"/>
        <w:ind w:left="0" w:right="263" w:firstLine="567"/>
        <w:contextualSpacing w:val="0"/>
        <w:rPr>
          <w:b/>
          <w:sz w:val="22"/>
          <w:szCs w:val="22"/>
        </w:rPr>
      </w:pP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bookmarkStart w:id="8" w:name="_bookmark134"/>
      <w:bookmarkStart w:id="9" w:name="_bookmark135"/>
      <w:bookmarkEnd w:id="8"/>
      <w:bookmarkEnd w:id="9"/>
      <w:r w:rsidRPr="00693D72">
        <w:rPr>
          <w:rFonts w:ascii="Times New Roman" w:hAnsi="Times New Roman" w:cs="Times New Roman"/>
        </w:rPr>
        <w:t>1. Если</w:t>
      </w:r>
      <w:r w:rsidR="008F7F58">
        <w:rPr>
          <w:rFonts w:ascii="Times New Roman" w:hAnsi="Times New Roman" w:cs="Times New Roman"/>
        </w:rPr>
        <w:t xml:space="preserve"> </w:t>
      </w:r>
      <w:r w:rsidRPr="00693D72">
        <w:rPr>
          <w:rFonts w:ascii="Times New Roman" w:hAnsi="Times New Roman" w:cs="Times New Roman"/>
        </w:rPr>
        <w:t>условиями</w:t>
      </w:r>
      <w:r w:rsidR="008F7F58">
        <w:rPr>
          <w:rFonts w:ascii="Times New Roman" w:hAnsi="Times New Roman" w:cs="Times New Roman"/>
        </w:rPr>
        <w:t xml:space="preserve"> </w:t>
      </w:r>
      <w:r w:rsidRPr="00693D72">
        <w:rPr>
          <w:rFonts w:ascii="Times New Roman" w:hAnsi="Times New Roman" w:cs="Times New Roman"/>
        </w:rPr>
        <w:t>запроса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соответствии</w:t>
      </w:r>
      <w:r w:rsidR="008F7F58">
        <w:rPr>
          <w:rFonts w:ascii="Times New Roman" w:hAnsi="Times New Roman" w:cs="Times New Roman"/>
        </w:rPr>
        <w:t xml:space="preserve"> </w:t>
      </w:r>
      <w:r w:rsidRPr="00693D72">
        <w:rPr>
          <w:rFonts w:ascii="Times New Roman" w:hAnsi="Times New Roman" w:cs="Times New Roman"/>
        </w:rPr>
        <w:t>с настоящим Положением предусмотрено размещение информации</w:t>
      </w:r>
      <w:r w:rsidR="008F7F58">
        <w:rPr>
          <w:rFonts w:ascii="Times New Roman" w:hAnsi="Times New Roman" w:cs="Times New Roman"/>
        </w:rPr>
        <w:t xml:space="preserve"> </w:t>
      </w:r>
      <w:r w:rsidRPr="00693D72">
        <w:rPr>
          <w:rFonts w:ascii="Times New Roman" w:hAnsi="Times New Roman" w:cs="Times New Roman"/>
        </w:rPr>
        <w:t>о запросе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единой</w:t>
      </w:r>
      <w:r w:rsidR="008F7F58">
        <w:rPr>
          <w:rFonts w:ascii="Times New Roman" w:hAnsi="Times New Roman" w:cs="Times New Roman"/>
        </w:rPr>
        <w:t xml:space="preserve"> </w:t>
      </w:r>
      <w:r w:rsidRPr="00693D72">
        <w:rPr>
          <w:rFonts w:ascii="Times New Roman" w:hAnsi="Times New Roman" w:cs="Times New Roman"/>
        </w:rPr>
        <w:t>информационной</w:t>
      </w:r>
      <w:r w:rsidR="008F7F58">
        <w:rPr>
          <w:rFonts w:ascii="Times New Roman" w:hAnsi="Times New Roman" w:cs="Times New Roman"/>
        </w:rPr>
        <w:t xml:space="preserve"> </w:t>
      </w:r>
      <w:r w:rsidRPr="00693D72">
        <w:rPr>
          <w:rFonts w:ascii="Times New Roman" w:hAnsi="Times New Roman" w:cs="Times New Roman"/>
        </w:rPr>
        <w:t>системе,</w:t>
      </w:r>
      <w:r w:rsidR="008F7F58">
        <w:rPr>
          <w:rFonts w:ascii="Times New Roman" w:hAnsi="Times New Roman" w:cs="Times New Roman"/>
        </w:rPr>
        <w:t xml:space="preserve"> </w:t>
      </w:r>
      <w:r w:rsidRPr="00693D72">
        <w:rPr>
          <w:rFonts w:ascii="Times New Roman" w:hAnsi="Times New Roman" w:cs="Times New Roman"/>
        </w:rPr>
        <w:t>информация о запросе оферт</w:t>
      </w:r>
      <w:r w:rsidR="008F7F58">
        <w:rPr>
          <w:rFonts w:ascii="Times New Roman" w:hAnsi="Times New Roman" w:cs="Times New Roman"/>
        </w:rPr>
        <w:t xml:space="preserve"> </w:t>
      </w:r>
      <w:r w:rsidRPr="00693D72">
        <w:rPr>
          <w:rFonts w:ascii="Times New Roman" w:hAnsi="Times New Roman" w:cs="Times New Roman"/>
        </w:rPr>
        <w:t>и приглашение делать оферты</w:t>
      </w:r>
      <w:r w:rsidR="008F7F58">
        <w:rPr>
          <w:rFonts w:ascii="Times New Roman" w:hAnsi="Times New Roman" w:cs="Times New Roman"/>
        </w:rPr>
        <w:t xml:space="preserve"> </w:t>
      </w:r>
      <w:r w:rsidRPr="00693D72">
        <w:rPr>
          <w:rFonts w:ascii="Times New Roman" w:hAnsi="Times New Roman" w:cs="Times New Roman"/>
        </w:rPr>
        <w:t>должны</w:t>
      </w:r>
      <w:r w:rsidR="008F7F58">
        <w:rPr>
          <w:rFonts w:ascii="Times New Roman" w:hAnsi="Times New Roman" w:cs="Times New Roman"/>
        </w:rPr>
        <w:t xml:space="preserve"> </w:t>
      </w:r>
      <w:r w:rsidRPr="00693D72">
        <w:rPr>
          <w:rFonts w:ascii="Times New Roman" w:hAnsi="Times New Roman" w:cs="Times New Roman"/>
        </w:rPr>
        <w:t>быть</w:t>
      </w:r>
      <w:r w:rsidR="008F7F58">
        <w:rPr>
          <w:rFonts w:ascii="Times New Roman" w:hAnsi="Times New Roman" w:cs="Times New Roman"/>
        </w:rPr>
        <w:t xml:space="preserve"> </w:t>
      </w:r>
      <w:r w:rsidRPr="00693D72">
        <w:rPr>
          <w:rFonts w:ascii="Times New Roman" w:hAnsi="Times New Roman" w:cs="Times New Roman"/>
        </w:rPr>
        <w:t>размещены</w:t>
      </w:r>
      <w:r w:rsidR="008F7F58">
        <w:rPr>
          <w:rFonts w:ascii="Times New Roman" w:hAnsi="Times New Roman" w:cs="Times New Roman"/>
        </w:rPr>
        <w:t xml:space="preserve"> </w:t>
      </w:r>
      <w:r w:rsidRPr="00693D72">
        <w:rPr>
          <w:rFonts w:ascii="Times New Roman" w:hAnsi="Times New Roman" w:cs="Times New Roman"/>
        </w:rPr>
        <w:t>на электронной торговой площадке.</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2. Проведение запроса оферт в электронной форме осуществляется в соответствии с настоящим Положением и регламентом электронной торговой площадки.</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3. Для</w:t>
      </w:r>
      <w:r w:rsidR="008F7F58">
        <w:rPr>
          <w:rFonts w:ascii="Times New Roman" w:hAnsi="Times New Roman" w:cs="Times New Roman"/>
        </w:rPr>
        <w:t xml:space="preserve"> </w:t>
      </w:r>
      <w:r w:rsidRPr="00693D72">
        <w:rPr>
          <w:rFonts w:ascii="Times New Roman" w:hAnsi="Times New Roman" w:cs="Times New Roman"/>
        </w:rPr>
        <w:t>участия</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запросе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электронной</w:t>
      </w:r>
      <w:r w:rsidR="008F7F58">
        <w:rPr>
          <w:rFonts w:ascii="Times New Roman" w:hAnsi="Times New Roman" w:cs="Times New Roman"/>
        </w:rPr>
        <w:t xml:space="preserve"> </w:t>
      </w:r>
      <w:r w:rsidRPr="00693D72">
        <w:rPr>
          <w:rFonts w:ascii="Times New Roman" w:hAnsi="Times New Roman" w:cs="Times New Roman"/>
        </w:rPr>
        <w:t>форме</w:t>
      </w:r>
      <w:r w:rsidR="008F7F58">
        <w:rPr>
          <w:rFonts w:ascii="Times New Roman" w:hAnsi="Times New Roman" w:cs="Times New Roman"/>
        </w:rPr>
        <w:t xml:space="preserve"> </w:t>
      </w:r>
      <w:r w:rsidRPr="00693D72">
        <w:rPr>
          <w:rFonts w:ascii="Times New Roman" w:hAnsi="Times New Roman" w:cs="Times New Roman"/>
        </w:rPr>
        <w:t>участнику</w:t>
      </w:r>
      <w:r w:rsidR="008F7F58">
        <w:rPr>
          <w:rFonts w:ascii="Times New Roman" w:hAnsi="Times New Roman" w:cs="Times New Roman"/>
        </w:rPr>
        <w:t xml:space="preserve"> </w:t>
      </w:r>
      <w:r w:rsidRPr="00693D72">
        <w:rPr>
          <w:rFonts w:ascii="Times New Roman" w:hAnsi="Times New Roman" w:cs="Times New Roman"/>
        </w:rPr>
        <w:t>необходимо</w:t>
      </w:r>
      <w:r w:rsidR="008F7F58">
        <w:rPr>
          <w:rFonts w:ascii="Times New Roman" w:hAnsi="Times New Roman" w:cs="Times New Roman"/>
        </w:rPr>
        <w:t xml:space="preserve"> </w:t>
      </w:r>
      <w:r w:rsidRPr="00693D72">
        <w:rPr>
          <w:rFonts w:ascii="Times New Roman" w:hAnsi="Times New Roman" w:cs="Times New Roman"/>
        </w:rPr>
        <w:t>аккредитоваться на</w:t>
      </w:r>
      <w:r w:rsidR="008F7F58">
        <w:rPr>
          <w:rFonts w:ascii="Times New Roman" w:hAnsi="Times New Roman" w:cs="Times New Roman"/>
        </w:rPr>
        <w:t xml:space="preserve"> </w:t>
      </w:r>
      <w:r w:rsidRPr="00693D72">
        <w:rPr>
          <w:rFonts w:ascii="Times New Roman" w:hAnsi="Times New Roman" w:cs="Times New Roman"/>
        </w:rPr>
        <w:t>электронной торговой площадке</w:t>
      </w:r>
      <w:r w:rsidR="008F7F58">
        <w:rPr>
          <w:rFonts w:ascii="Times New Roman" w:hAnsi="Times New Roman" w:cs="Times New Roman"/>
        </w:rPr>
        <w:t xml:space="preserve"> </w:t>
      </w:r>
      <w:r w:rsidRPr="00693D72">
        <w:rPr>
          <w:rFonts w:ascii="Times New Roman" w:hAnsi="Times New Roman" w:cs="Times New Roman"/>
        </w:rPr>
        <w:t>в соответствии</w:t>
      </w:r>
      <w:r w:rsidR="008F7F58">
        <w:rPr>
          <w:rFonts w:ascii="Times New Roman" w:hAnsi="Times New Roman" w:cs="Times New Roman"/>
        </w:rPr>
        <w:t xml:space="preserve"> </w:t>
      </w:r>
      <w:r w:rsidRPr="00693D72">
        <w:rPr>
          <w:rFonts w:ascii="Times New Roman" w:hAnsi="Times New Roman" w:cs="Times New Roman"/>
        </w:rPr>
        <w:t>с</w:t>
      </w:r>
      <w:r w:rsidR="008F7F58">
        <w:rPr>
          <w:rFonts w:ascii="Times New Roman" w:hAnsi="Times New Roman" w:cs="Times New Roman"/>
        </w:rPr>
        <w:t xml:space="preserve"> </w:t>
      </w:r>
      <w:r w:rsidRPr="00693D72">
        <w:rPr>
          <w:rFonts w:ascii="Times New Roman" w:hAnsi="Times New Roman" w:cs="Times New Roman"/>
        </w:rPr>
        <w:t>действующими</w:t>
      </w:r>
      <w:r w:rsidR="008F7F58">
        <w:rPr>
          <w:rFonts w:ascii="Times New Roman" w:hAnsi="Times New Roman" w:cs="Times New Roman"/>
        </w:rPr>
        <w:t xml:space="preserve"> </w:t>
      </w:r>
      <w:r w:rsidRPr="00693D72">
        <w:rPr>
          <w:rFonts w:ascii="Times New Roman" w:hAnsi="Times New Roman" w:cs="Times New Roman"/>
        </w:rPr>
        <w:t>на</w:t>
      </w:r>
      <w:r w:rsidR="008F7F58">
        <w:rPr>
          <w:rFonts w:ascii="Times New Roman" w:hAnsi="Times New Roman" w:cs="Times New Roman"/>
        </w:rPr>
        <w:t xml:space="preserve"> </w:t>
      </w:r>
      <w:r w:rsidRPr="00693D72">
        <w:rPr>
          <w:rFonts w:ascii="Times New Roman" w:hAnsi="Times New Roman" w:cs="Times New Roman"/>
        </w:rPr>
        <w:t>ней</w:t>
      </w:r>
      <w:r w:rsidR="008F7F58">
        <w:rPr>
          <w:rFonts w:ascii="Times New Roman" w:hAnsi="Times New Roman" w:cs="Times New Roman"/>
        </w:rPr>
        <w:t xml:space="preserve"> </w:t>
      </w:r>
      <w:r w:rsidRPr="00693D72">
        <w:rPr>
          <w:rFonts w:ascii="Times New Roman" w:hAnsi="Times New Roman" w:cs="Times New Roman"/>
        </w:rPr>
        <w:t>регламентами.</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4. Изменения,</w:t>
      </w:r>
      <w:r w:rsidR="008F7F58">
        <w:rPr>
          <w:rFonts w:ascii="Times New Roman" w:hAnsi="Times New Roman" w:cs="Times New Roman"/>
        </w:rPr>
        <w:t xml:space="preserve"> </w:t>
      </w:r>
      <w:r w:rsidRPr="00693D72">
        <w:rPr>
          <w:rFonts w:ascii="Times New Roman" w:hAnsi="Times New Roman" w:cs="Times New Roman"/>
        </w:rPr>
        <w:t>вносимые</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spacing w:val="1"/>
        </w:rPr>
        <w:t xml:space="preserve">извещение </w:t>
      </w:r>
      <w:r w:rsidRPr="00693D72">
        <w:rPr>
          <w:rFonts w:ascii="Times New Roman" w:hAnsi="Times New Roman" w:cs="Times New Roman"/>
        </w:rPr>
        <w:t>запроса оферт, приглашение запроса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электронной</w:t>
      </w:r>
      <w:r w:rsidR="008F7F58">
        <w:rPr>
          <w:rFonts w:ascii="Times New Roman" w:hAnsi="Times New Roman" w:cs="Times New Roman"/>
        </w:rPr>
        <w:t xml:space="preserve"> </w:t>
      </w:r>
      <w:r w:rsidRPr="00693D72">
        <w:rPr>
          <w:rFonts w:ascii="Times New Roman" w:hAnsi="Times New Roman" w:cs="Times New Roman"/>
        </w:rPr>
        <w:t>форме,</w:t>
      </w:r>
      <w:r w:rsidR="008F7F58">
        <w:rPr>
          <w:rFonts w:ascii="Times New Roman" w:hAnsi="Times New Roman" w:cs="Times New Roman"/>
        </w:rPr>
        <w:t xml:space="preserve"> </w:t>
      </w:r>
      <w:r w:rsidRPr="00693D72">
        <w:rPr>
          <w:rFonts w:ascii="Times New Roman" w:hAnsi="Times New Roman" w:cs="Times New Roman"/>
        </w:rPr>
        <w:t>разъяснения</w:t>
      </w:r>
      <w:r w:rsidR="008F7F58">
        <w:rPr>
          <w:rFonts w:ascii="Times New Roman" w:hAnsi="Times New Roman" w:cs="Times New Roman"/>
        </w:rPr>
        <w:t xml:space="preserve"> </w:t>
      </w:r>
      <w:r w:rsidRPr="00693D72">
        <w:rPr>
          <w:rFonts w:ascii="Times New Roman" w:hAnsi="Times New Roman" w:cs="Times New Roman"/>
          <w:spacing w:val="1"/>
        </w:rPr>
        <w:t xml:space="preserve">извещения </w:t>
      </w:r>
      <w:r w:rsidRPr="00693D72">
        <w:rPr>
          <w:rFonts w:ascii="Times New Roman" w:hAnsi="Times New Roman" w:cs="Times New Roman"/>
        </w:rPr>
        <w:t>запроса оферт, приглашения запроса оферт, размещаются</w:t>
      </w:r>
      <w:r w:rsidR="008F7F58">
        <w:rPr>
          <w:rFonts w:ascii="Times New Roman" w:hAnsi="Times New Roman" w:cs="Times New Roman"/>
        </w:rPr>
        <w:t xml:space="preserve"> </w:t>
      </w:r>
      <w:r w:rsidRPr="00693D72">
        <w:rPr>
          <w:rFonts w:ascii="Times New Roman" w:hAnsi="Times New Roman" w:cs="Times New Roman"/>
        </w:rPr>
        <w:t>на электронной площадке и в единой информационной системе</w:t>
      </w:r>
      <w:r w:rsidR="008F7F58">
        <w:rPr>
          <w:rFonts w:ascii="Times New Roman" w:hAnsi="Times New Roman" w:cs="Times New Roman"/>
        </w:rPr>
        <w:t xml:space="preserve"> </w:t>
      </w:r>
      <w:r w:rsidRPr="00693D72">
        <w:rPr>
          <w:rFonts w:ascii="Times New Roman" w:hAnsi="Times New Roman" w:cs="Times New Roman"/>
        </w:rPr>
        <w:t>не</w:t>
      </w:r>
      <w:r w:rsidR="008F7F58">
        <w:rPr>
          <w:rFonts w:ascii="Times New Roman" w:hAnsi="Times New Roman" w:cs="Times New Roman"/>
        </w:rPr>
        <w:t xml:space="preserve"> </w:t>
      </w:r>
      <w:r w:rsidRPr="00693D72">
        <w:rPr>
          <w:rFonts w:ascii="Times New Roman" w:hAnsi="Times New Roman" w:cs="Times New Roman"/>
        </w:rPr>
        <w:t>позднее</w:t>
      </w:r>
      <w:r w:rsidR="008F7F58">
        <w:rPr>
          <w:rFonts w:ascii="Times New Roman" w:hAnsi="Times New Roman" w:cs="Times New Roman"/>
        </w:rPr>
        <w:t xml:space="preserve"> </w:t>
      </w:r>
      <w:r w:rsidRPr="00693D72">
        <w:rPr>
          <w:rFonts w:ascii="Times New Roman" w:hAnsi="Times New Roman" w:cs="Times New Roman"/>
        </w:rPr>
        <w:t>чем</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течение</w:t>
      </w:r>
      <w:r w:rsidR="008F7F58">
        <w:rPr>
          <w:rFonts w:ascii="Times New Roman" w:hAnsi="Times New Roman" w:cs="Times New Roman"/>
        </w:rPr>
        <w:t xml:space="preserve"> </w:t>
      </w:r>
      <w:r w:rsidRPr="00693D72">
        <w:rPr>
          <w:rFonts w:ascii="Times New Roman" w:hAnsi="Times New Roman" w:cs="Times New Roman"/>
        </w:rPr>
        <w:t>трех</w:t>
      </w:r>
      <w:r w:rsidR="008F7F58">
        <w:rPr>
          <w:rFonts w:ascii="Times New Roman" w:hAnsi="Times New Roman" w:cs="Times New Roman"/>
        </w:rPr>
        <w:t xml:space="preserve"> </w:t>
      </w:r>
      <w:r w:rsidRPr="00693D72">
        <w:rPr>
          <w:rFonts w:ascii="Times New Roman" w:hAnsi="Times New Roman" w:cs="Times New Roman"/>
        </w:rPr>
        <w:t>дней</w:t>
      </w:r>
      <w:r w:rsidR="008F7F58">
        <w:rPr>
          <w:rFonts w:ascii="Times New Roman" w:hAnsi="Times New Roman" w:cs="Times New Roman"/>
        </w:rPr>
        <w:t xml:space="preserve"> </w:t>
      </w:r>
      <w:r w:rsidRPr="00693D72">
        <w:rPr>
          <w:rFonts w:ascii="Times New Roman" w:hAnsi="Times New Roman" w:cs="Times New Roman"/>
        </w:rPr>
        <w:t>со</w:t>
      </w:r>
      <w:r w:rsidR="008F7F58">
        <w:rPr>
          <w:rFonts w:ascii="Times New Roman" w:hAnsi="Times New Roman" w:cs="Times New Roman"/>
        </w:rPr>
        <w:t xml:space="preserve"> </w:t>
      </w:r>
      <w:r w:rsidRPr="00693D72">
        <w:rPr>
          <w:rFonts w:ascii="Times New Roman" w:hAnsi="Times New Roman" w:cs="Times New Roman"/>
        </w:rPr>
        <w:t>дня</w:t>
      </w:r>
      <w:r w:rsidR="008F7F58">
        <w:rPr>
          <w:rFonts w:ascii="Times New Roman" w:hAnsi="Times New Roman" w:cs="Times New Roman"/>
        </w:rPr>
        <w:t xml:space="preserve"> </w:t>
      </w:r>
      <w:r w:rsidRPr="00693D72">
        <w:rPr>
          <w:rFonts w:ascii="Times New Roman" w:hAnsi="Times New Roman" w:cs="Times New Roman"/>
        </w:rPr>
        <w:t>принятия</w:t>
      </w:r>
      <w:r w:rsidR="008F7F58">
        <w:rPr>
          <w:rFonts w:ascii="Times New Roman" w:hAnsi="Times New Roman" w:cs="Times New Roman"/>
        </w:rPr>
        <w:t xml:space="preserve"> </w:t>
      </w:r>
      <w:r w:rsidRPr="00693D72">
        <w:rPr>
          <w:rFonts w:ascii="Times New Roman" w:hAnsi="Times New Roman" w:cs="Times New Roman"/>
        </w:rPr>
        <w:t>решения</w:t>
      </w:r>
      <w:r w:rsidR="008F7F58">
        <w:rPr>
          <w:rFonts w:ascii="Times New Roman" w:hAnsi="Times New Roman" w:cs="Times New Roman"/>
        </w:rPr>
        <w:t xml:space="preserve"> </w:t>
      </w:r>
      <w:r w:rsidRPr="00693D72">
        <w:rPr>
          <w:rFonts w:ascii="Times New Roman" w:hAnsi="Times New Roman" w:cs="Times New Roman"/>
        </w:rPr>
        <w:t>о внесении</w:t>
      </w:r>
      <w:r w:rsidR="008F7F58">
        <w:rPr>
          <w:rFonts w:ascii="Times New Roman" w:hAnsi="Times New Roman" w:cs="Times New Roman"/>
        </w:rPr>
        <w:t xml:space="preserve"> </w:t>
      </w:r>
      <w:r w:rsidRPr="00693D72">
        <w:rPr>
          <w:rFonts w:ascii="Times New Roman" w:hAnsi="Times New Roman" w:cs="Times New Roman"/>
        </w:rPr>
        <w:t>указанных</w:t>
      </w:r>
      <w:r w:rsidR="008F7F58">
        <w:rPr>
          <w:rFonts w:ascii="Times New Roman" w:hAnsi="Times New Roman" w:cs="Times New Roman"/>
        </w:rPr>
        <w:t xml:space="preserve"> </w:t>
      </w:r>
      <w:r w:rsidRPr="00693D72">
        <w:rPr>
          <w:rFonts w:ascii="Times New Roman" w:hAnsi="Times New Roman" w:cs="Times New Roman"/>
        </w:rPr>
        <w:t>изменений,</w:t>
      </w:r>
      <w:r w:rsidR="008F7F58">
        <w:rPr>
          <w:rFonts w:ascii="Times New Roman" w:hAnsi="Times New Roman" w:cs="Times New Roman"/>
        </w:rPr>
        <w:t xml:space="preserve"> </w:t>
      </w:r>
      <w:r w:rsidRPr="00693D72">
        <w:rPr>
          <w:rFonts w:ascii="Times New Roman" w:hAnsi="Times New Roman" w:cs="Times New Roman"/>
        </w:rPr>
        <w:t>предоставления</w:t>
      </w:r>
      <w:r w:rsidR="008F7F58">
        <w:rPr>
          <w:rFonts w:ascii="Times New Roman" w:hAnsi="Times New Roman" w:cs="Times New Roman"/>
        </w:rPr>
        <w:t xml:space="preserve"> </w:t>
      </w:r>
      <w:r w:rsidRPr="00693D72">
        <w:rPr>
          <w:rFonts w:ascii="Times New Roman" w:hAnsi="Times New Roman" w:cs="Times New Roman"/>
        </w:rPr>
        <w:t>указанных</w:t>
      </w:r>
      <w:r w:rsidR="008F7F58">
        <w:rPr>
          <w:rFonts w:ascii="Times New Roman" w:hAnsi="Times New Roman" w:cs="Times New Roman"/>
        </w:rPr>
        <w:t xml:space="preserve"> </w:t>
      </w:r>
      <w:r w:rsidRPr="00693D72">
        <w:rPr>
          <w:rFonts w:ascii="Times New Roman" w:hAnsi="Times New Roman" w:cs="Times New Roman"/>
        </w:rPr>
        <w:t>разъяснений.</w:t>
      </w:r>
    </w:p>
    <w:p w:rsidR="008C1C25" w:rsidRDefault="008F7F58" w:rsidP="008C1C25">
      <w:pPr>
        <w:pStyle w:val="3"/>
        <w:tabs>
          <w:tab w:val="left" w:pos="1747"/>
        </w:tabs>
        <w:spacing w:before="0"/>
        <w:ind w:left="1746" w:hanging="1746"/>
        <w:rPr>
          <w:rFonts w:ascii="Times New Roman" w:hAnsi="Times New Roman" w:cs="Times New Roman"/>
          <w:color w:val="auto"/>
        </w:rPr>
      </w:pPr>
      <w:bookmarkStart w:id="10" w:name="_bookmark136"/>
      <w:bookmarkEnd w:id="10"/>
      <w:r>
        <w:rPr>
          <w:rFonts w:ascii="Times New Roman" w:hAnsi="Times New Roman" w:cs="Times New Roman"/>
          <w:color w:val="auto"/>
        </w:rPr>
        <w:t xml:space="preserve">       </w:t>
      </w:r>
    </w:p>
    <w:p w:rsidR="00A37CB9" w:rsidRPr="00A37CB9" w:rsidRDefault="00F951E7" w:rsidP="00A37CB9">
      <w:pPr>
        <w:pStyle w:val="3"/>
        <w:tabs>
          <w:tab w:val="left" w:pos="1747"/>
        </w:tabs>
        <w:spacing w:before="0"/>
        <w:ind w:left="1746" w:hanging="1746"/>
        <w:rPr>
          <w:rFonts w:ascii="Times New Roman" w:hAnsi="Times New Roman" w:cs="Times New Roman"/>
          <w:color w:val="auto"/>
        </w:rPr>
      </w:pPr>
      <w:r>
        <w:rPr>
          <w:rFonts w:ascii="Times New Roman" w:hAnsi="Times New Roman" w:cs="Times New Roman"/>
          <w:color w:val="auto"/>
        </w:rPr>
        <w:t xml:space="preserve">          </w:t>
      </w:r>
      <w:r w:rsidR="008C1C25">
        <w:rPr>
          <w:rFonts w:ascii="Times New Roman" w:hAnsi="Times New Roman" w:cs="Times New Roman"/>
          <w:color w:val="auto"/>
        </w:rPr>
        <w:t>4.5.2</w:t>
      </w:r>
      <w:r w:rsidR="008F7F58" w:rsidRPr="008F7F58">
        <w:rPr>
          <w:rFonts w:ascii="Times New Roman" w:hAnsi="Times New Roman" w:cs="Times New Roman"/>
          <w:color w:val="auto"/>
        </w:rPr>
        <w:t>.</w:t>
      </w:r>
      <w:r w:rsidR="00693D72" w:rsidRPr="008F7F58">
        <w:rPr>
          <w:rFonts w:ascii="Times New Roman" w:hAnsi="Times New Roman" w:cs="Times New Roman"/>
          <w:color w:val="auto"/>
        </w:rPr>
        <w:t>Информация</w:t>
      </w:r>
      <w:r w:rsidR="008F7F58">
        <w:rPr>
          <w:rFonts w:ascii="Times New Roman" w:hAnsi="Times New Roman" w:cs="Times New Roman"/>
          <w:color w:val="auto"/>
        </w:rPr>
        <w:t xml:space="preserve"> </w:t>
      </w:r>
      <w:r w:rsidR="00693D72" w:rsidRPr="008F7F58">
        <w:rPr>
          <w:rFonts w:ascii="Times New Roman" w:hAnsi="Times New Roman" w:cs="Times New Roman"/>
          <w:color w:val="auto"/>
        </w:rPr>
        <w:t>о</w:t>
      </w:r>
      <w:r w:rsidR="008F7F58">
        <w:rPr>
          <w:rFonts w:ascii="Times New Roman" w:hAnsi="Times New Roman" w:cs="Times New Roman"/>
          <w:color w:val="auto"/>
        </w:rPr>
        <w:t xml:space="preserve"> </w:t>
      </w:r>
      <w:r w:rsidR="00693D72" w:rsidRPr="008F7F58">
        <w:rPr>
          <w:rFonts w:ascii="Times New Roman" w:hAnsi="Times New Roman" w:cs="Times New Roman"/>
          <w:color w:val="auto"/>
        </w:rPr>
        <w:t>запросе оферт</w:t>
      </w:r>
      <w:r w:rsidR="008C1C25">
        <w:rPr>
          <w:rFonts w:ascii="Times New Roman" w:hAnsi="Times New Roman" w:cs="Times New Roman"/>
          <w:color w:val="auto"/>
        </w:rPr>
        <w:t>.</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 Извещение</w:t>
      </w:r>
      <w:r w:rsidR="00D95C39">
        <w:rPr>
          <w:sz w:val="22"/>
          <w:szCs w:val="22"/>
        </w:rPr>
        <w:t xml:space="preserve"> </w:t>
      </w:r>
      <w:r w:rsidRPr="00693D72">
        <w:rPr>
          <w:sz w:val="22"/>
          <w:szCs w:val="22"/>
        </w:rPr>
        <w:t>о</w:t>
      </w:r>
      <w:r w:rsidR="00D95C39">
        <w:rPr>
          <w:sz w:val="22"/>
          <w:szCs w:val="22"/>
        </w:rPr>
        <w:t xml:space="preserve"> </w:t>
      </w:r>
      <w:r w:rsidRPr="00693D72">
        <w:rPr>
          <w:sz w:val="22"/>
          <w:szCs w:val="22"/>
        </w:rPr>
        <w:t>запросе оферт</w:t>
      </w:r>
      <w:r w:rsidR="00D95C39">
        <w:rPr>
          <w:sz w:val="22"/>
          <w:szCs w:val="22"/>
        </w:rPr>
        <w:t xml:space="preserve"> </w:t>
      </w:r>
      <w:r w:rsidRPr="00693D72">
        <w:rPr>
          <w:sz w:val="22"/>
          <w:szCs w:val="22"/>
        </w:rPr>
        <w:t>должно</w:t>
      </w:r>
      <w:r w:rsidR="00D95C39">
        <w:rPr>
          <w:sz w:val="22"/>
          <w:szCs w:val="22"/>
        </w:rPr>
        <w:t xml:space="preserve"> </w:t>
      </w:r>
      <w:r w:rsidRPr="00693D72">
        <w:rPr>
          <w:sz w:val="22"/>
          <w:szCs w:val="22"/>
        </w:rPr>
        <w:t>содержать</w:t>
      </w:r>
      <w:r w:rsidR="00D95C39">
        <w:rPr>
          <w:sz w:val="22"/>
          <w:szCs w:val="22"/>
        </w:rPr>
        <w:t xml:space="preserve"> </w:t>
      </w:r>
      <w:r w:rsidRPr="00693D72">
        <w:rPr>
          <w:sz w:val="22"/>
          <w:szCs w:val="22"/>
        </w:rPr>
        <w:t>следующие</w:t>
      </w:r>
      <w:r w:rsidR="00D95C39">
        <w:rPr>
          <w:sz w:val="22"/>
          <w:szCs w:val="22"/>
        </w:rPr>
        <w:t xml:space="preserve"> </w:t>
      </w:r>
      <w:r w:rsidRPr="00693D72">
        <w:rPr>
          <w:sz w:val="22"/>
          <w:szCs w:val="22"/>
        </w:rPr>
        <w:t>сведения: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 Способ</w:t>
      </w:r>
      <w:r w:rsidR="00D95C39">
        <w:rPr>
          <w:sz w:val="22"/>
          <w:szCs w:val="22"/>
        </w:rPr>
        <w:t xml:space="preserve"> </w:t>
      </w:r>
      <w:r w:rsidRPr="00693D72">
        <w:rPr>
          <w:sz w:val="22"/>
          <w:szCs w:val="22"/>
        </w:rPr>
        <w:t>закупки.</w:t>
      </w:r>
    </w:p>
    <w:p w:rsidR="00693D72" w:rsidRPr="00693D72" w:rsidRDefault="00D95C39" w:rsidP="00693D72">
      <w:pPr>
        <w:pStyle w:val="a3"/>
        <w:widowControl w:val="0"/>
        <w:tabs>
          <w:tab w:val="left" w:pos="1958"/>
        </w:tabs>
        <w:autoSpaceDE w:val="0"/>
        <w:autoSpaceDN w:val="0"/>
        <w:ind w:left="0" w:right="268" w:firstLine="567"/>
        <w:contextualSpacing w:val="0"/>
        <w:jc w:val="both"/>
        <w:rPr>
          <w:sz w:val="22"/>
          <w:szCs w:val="22"/>
        </w:rPr>
      </w:pPr>
      <w:r>
        <w:rPr>
          <w:sz w:val="22"/>
          <w:szCs w:val="22"/>
        </w:rPr>
        <w:t>1.2.</w:t>
      </w:r>
      <w:r w:rsidR="00693D72" w:rsidRPr="00693D72">
        <w:rPr>
          <w:sz w:val="22"/>
          <w:szCs w:val="22"/>
        </w:rPr>
        <w:t>Наименование,местонахождения,почто</w:t>
      </w:r>
      <w:r>
        <w:rPr>
          <w:sz w:val="22"/>
          <w:szCs w:val="22"/>
        </w:rPr>
        <w:t>выйадрес,адресэлектроннойпочты,</w:t>
      </w:r>
      <w:r w:rsidR="00693D72" w:rsidRPr="00693D72">
        <w:rPr>
          <w:sz w:val="22"/>
          <w:szCs w:val="22"/>
        </w:rPr>
        <w:t>номер</w:t>
      </w:r>
      <w:r>
        <w:rPr>
          <w:sz w:val="22"/>
          <w:szCs w:val="22"/>
        </w:rPr>
        <w:t xml:space="preserve"> </w:t>
      </w:r>
      <w:r w:rsidR="00693D72" w:rsidRPr="00693D72">
        <w:rPr>
          <w:sz w:val="22"/>
          <w:szCs w:val="22"/>
        </w:rPr>
        <w:t>контактного</w:t>
      </w:r>
      <w:r>
        <w:rPr>
          <w:sz w:val="22"/>
          <w:szCs w:val="22"/>
        </w:rPr>
        <w:t xml:space="preserve"> </w:t>
      </w:r>
      <w:r w:rsidR="00693D72" w:rsidRPr="00693D72">
        <w:rPr>
          <w:sz w:val="22"/>
          <w:szCs w:val="22"/>
        </w:rPr>
        <w:t>телефона</w:t>
      </w:r>
      <w:r>
        <w:rPr>
          <w:sz w:val="22"/>
          <w:szCs w:val="22"/>
        </w:rPr>
        <w:t xml:space="preserve"> </w:t>
      </w:r>
      <w:r w:rsidR="00693D72" w:rsidRPr="00693D72">
        <w:rPr>
          <w:sz w:val="22"/>
          <w:szCs w:val="22"/>
        </w:rPr>
        <w:t>Заказчика.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1.3. Предмет</w:t>
      </w:r>
      <w:r w:rsidR="008C1C25">
        <w:rPr>
          <w:sz w:val="22"/>
          <w:szCs w:val="22"/>
        </w:rPr>
        <w:t xml:space="preserve"> </w:t>
      </w:r>
      <w:r w:rsidRPr="00693D72">
        <w:rPr>
          <w:sz w:val="22"/>
          <w:szCs w:val="22"/>
        </w:rPr>
        <w:t>закупки(лота).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1.4. Сведения</w:t>
      </w:r>
      <w:r w:rsidR="008C1C25">
        <w:rPr>
          <w:sz w:val="22"/>
          <w:szCs w:val="22"/>
        </w:rPr>
        <w:t xml:space="preserve"> </w:t>
      </w:r>
      <w:r w:rsidRPr="00693D72">
        <w:rPr>
          <w:sz w:val="22"/>
          <w:szCs w:val="22"/>
        </w:rPr>
        <w:t>о</w:t>
      </w:r>
      <w:r w:rsidR="008C1C25">
        <w:rPr>
          <w:sz w:val="22"/>
          <w:szCs w:val="22"/>
        </w:rPr>
        <w:t xml:space="preserve"> </w:t>
      </w:r>
      <w:r w:rsidRPr="00693D72">
        <w:rPr>
          <w:sz w:val="22"/>
          <w:szCs w:val="22"/>
        </w:rPr>
        <w:t>начальной(максимальной)цене</w:t>
      </w:r>
      <w:r w:rsidR="008C1C25">
        <w:rPr>
          <w:sz w:val="22"/>
          <w:szCs w:val="22"/>
        </w:rPr>
        <w:t xml:space="preserve"> </w:t>
      </w:r>
      <w:r w:rsidRPr="00693D72">
        <w:rPr>
          <w:sz w:val="22"/>
          <w:szCs w:val="22"/>
        </w:rPr>
        <w:t>договора</w:t>
      </w:r>
      <w:r w:rsidR="008C1C25">
        <w:rPr>
          <w:sz w:val="22"/>
          <w:szCs w:val="22"/>
        </w:rPr>
        <w:t xml:space="preserve"> </w:t>
      </w:r>
      <w:r w:rsidRPr="00693D72">
        <w:rPr>
          <w:sz w:val="22"/>
          <w:szCs w:val="22"/>
        </w:rPr>
        <w:t>(цене</w:t>
      </w:r>
      <w:r w:rsidR="008C1C25">
        <w:rPr>
          <w:sz w:val="22"/>
          <w:szCs w:val="22"/>
        </w:rPr>
        <w:t xml:space="preserve"> </w:t>
      </w:r>
      <w:r w:rsidRPr="00693D72">
        <w:rPr>
          <w:sz w:val="22"/>
          <w:szCs w:val="22"/>
        </w:rPr>
        <w:t>лота) или сведения о предельной цене договора и цене единицы товара (работы,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1.5. Место,</w:t>
      </w:r>
      <w:r w:rsidR="008C1C25">
        <w:rPr>
          <w:sz w:val="22"/>
          <w:szCs w:val="22"/>
        </w:rPr>
        <w:t xml:space="preserve"> </w:t>
      </w:r>
      <w:r w:rsidRPr="00693D72">
        <w:rPr>
          <w:sz w:val="22"/>
          <w:szCs w:val="22"/>
        </w:rPr>
        <w:t>даты</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время</w:t>
      </w:r>
      <w:r w:rsidR="008C1C25">
        <w:rPr>
          <w:sz w:val="22"/>
          <w:szCs w:val="22"/>
        </w:rPr>
        <w:t xml:space="preserve"> </w:t>
      </w:r>
      <w:r w:rsidRPr="00693D72">
        <w:rPr>
          <w:sz w:val="22"/>
          <w:szCs w:val="22"/>
        </w:rPr>
        <w:t>начала</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окончания</w:t>
      </w:r>
      <w:r w:rsidR="008C1C25">
        <w:rPr>
          <w:sz w:val="22"/>
          <w:szCs w:val="22"/>
        </w:rPr>
        <w:t xml:space="preserve"> </w:t>
      </w:r>
      <w:r w:rsidRPr="00693D72">
        <w:rPr>
          <w:sz w:val="22"/>
          <w:szCs w:val="22"/>
        </w:rPr>
        <w:t>срока</w:t>
      </w:r>
      <w:r w:rsidR="008C1C25">
        <w:rPr>
          <w:sz w:val="22"/>
          <w:szCs w:val="22"/>
        </w:rPr>
        <w:t xml:space="preserve"> </w:t>
      </w:r>
      <w:r w:rsidRPr="00693D72">
        <w:rPr>
          <w:sz w:val="22"/>
          <w:szCs w:val="22"/>
        </w:rPr>
        <w:t>подачи</w:t>
      </w:r>
      <w:r w:rsidR="008C1C25">
        <w:rPr>
          <w:sz w:val="22"/>
          <w:szCs w:val="22"/>
        </w:rPr>
        <w:t xml:space="preserve"> </w:t>
      </w:r>
      <w:r w:rsidRPr="00693D72">
        <w:rPr>
          <w:sz w:val="22"/>
          <w:szCs w:val="22"/>
        </w:rPr>
        <w:t>заявок</w:t>
      </w:r>
      <w:r w:rsidR="008C1C25">
        <w:rPr>
          <w:sz w:val="22"/>
          <w:szCs w:val="22"/>
        </w:rPr>
        <w:t xml:space="preserve"> </w:t>
      </w:r>
      <w:r w:rsidRPr="00693D72">
        <w:rPr>
          <w:sz w:val="22"/>
          <w:szCs w:val="22"/>
        </w:rPr>
        <w:t>на</w:t>
      </w:r>
      <w:r w:rsidR="008C1C25">
        <w:rPr>
          <w:sz w:val="22"/>
          <w:szCs w:val="22"/>
        </w:rPr>
        <w:t xml:space="preserve"> </w:t>
      </w:r>
      <w:r w:rsidRPr="00693D72">
        <w:rPr>
          <w:sz w:val="22"/>
          <w:szCs w:val="22"/>
        </w:rPr>
        <w:t>участие в</w:t>
      </w:r>
      <w:r w:rsidR="008C1C25">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1.6. Сведения</w:t>
      </w:r>
      <w:r w:rsidR="00523C1E">
        <w:rPr>
          <w:sz w:val="22"/>
          <w:szCs w:val="22"/>
        </w:rPr>
        <w:t xml:space="preserve"> </w:t>
      </w:r>
      <w:r w:rsidRPr="00693D72">
        <w:rPr>
          <w:sz w:val="22"/>
          <w:szCs w:val="22"/>
        </w:rPr>
        <w:t>о</w:t>
      </w:r>
      <w:r w:rsidR="00523C1E">
        <w:rPr>
          <w:sz w:val="22"/>
          <w:szCs w:val="22"/>
        </w:rPr>
        <w:t xml:space="preserve"> </w:t>
      </w:r>
      <w:r w:rsidRPr="00693D72">
        <w:rPr>
          <w:sz w:val="22"/>
          <w:szCs w:val="22"/>
        </w:rPr>
        <w:t>праве</w:t>
      </w:r>
      <w:r w:rsidR="00523C1E">
        <w:rPr>
          <w:sz w:val="22"/>
          <w:szCs w:val="22"/>
        </w:rPr>
        <w:t xml:space="preserve"> </w:t>
      </w:r>
      <w:r w:rsidRPr="00693D72">
        <w:rPr>
          <w:sz w:val="22"/>
          <w:szCs w:val="22"/>
        </w:rPr>
        <w:t>Заказчика</w:t>
      </w:r>
      <w:r w:rsidR="00523C1E">
        <w:rPr>
          <w:sz w:val="22"/>
          <w:szCs w:val="22"/>
        </w:rPr>
        <w:t xml:space="preserve"> </w:t>
      </w:r>
      <w:r w:rsidRPr="00693D72">
        <w:rPr>
          <w:sz w:val="22"/>
          <w:szCs w:val="22"/>
        </w:rPr>
        <w:t>вносить</w:t>
      </w:r>
      <w:r w:rsidR="00523C1E">
        <w:rPr>
          <w:sz w:val="22"/>
          <w:szCs w:val="22"/>
        </w:rPr>
        <w:t xml:space="preserve"> </w:t>
      </w:r>
      <w:r w:rsidRPr="00693D72">
        <w:rPr>
          <w:sz w:val="22"/>
          <w:szCs w:val="22"/>
        </w:rPr>
        <w:t>изменения</w:t>
      </w:r>
      <w:r w:rsidR="00523C1E">
        <w:rPr>
          <w:sz w:val="22"/>
          <w:szCs w:val="22"/>
        </w:rPr>
        <w:t xml:space="preserve"> </w:t>
      </w:r>
      <w:r w:rsidRPr="00693D72">
        <w:rPr>
          <w:sz w:val="22"/>
          <w:szCs w:val="22"/>
        </w:rPr>
        <w:t>в</w:t>
      </w:r>
      <w:r w:rsidR="00523C1E">
        <w:rPr>
          <w:sz w:val="22"/>
          <w:szCs w:val="22"/>
        </w:rPr>
        <w:t xml:space="preserve"> </w:t>
      </w:r>
      <w:r w:rsidRPr="00693D72">
        <w:rPr>
          <w:sz w:val="22"/>
          <w:szCs w:val="22"/>
        </w:rPr>
        <w:t>извещение</w:t>
      </w:r>
      <w:r w:rsidR="00523C1E">
        <w:rPr>
          <w:sz w:val="22"/>
          <w:szCs w:val="22"/>
        </w:rPr>
        <w:t xml:space="preserve"> </w:t>
      </w:r>
      <w:r w:rsidRPr="00693D72">
        <w:rPr>
          <w:sz w:val="22"/>
          <w:szCs w:val="22"/>
        </w:rPr>
        <w:t>о</w:t>
      </w:r>
      <w:r w:rsidR="00523C1E">
        <w:rPr>
          <w:sz w:val="22"/>
          <w:szCs w:val="22"/>
        </w:rPr>
        <w:t xml:space="preserve"> </w:t>
      </w:r>
      <w:r w:rsidRPr="00693D72">
        <w:rPr>
          <w:sz w:val="22"/>
          <w:szCs w:val="22"/>
        </w:rPr>
        <w:t>проведении</w:t>
      </w:r>
      <w:r w:rsidR="00523C1E">
        <w:rPr>
          <w:sz w:val="22"/>
          <w:szCs w:val="22"/>
        </w:rPr>
        <w:t xml:space="preserve"> </w:t>
      </w:r>
      <w:r w:rsidRPr="00693D72">
        <w:rPr>
          <w:sz w:val="22"/>
          <w:szCs w:val="22"/>
        </w:rPr>
        <w:t>запроса оферт, приглашение запроса оферт в</w:t>
      </w:r>
      <w:r w:rsidR="008C1C25">
        <w:rPr>
          <w:sz w:val="22"/>
          <w:szCs w:val="22"/>
        </w:rPr>
        <w:t xml:space="preserve"> </w:t>
      </w:r>
      <w:r w:rsidRPr="00693D72">
        <w:rPr>
          <w:sz w:val="22"/>
          <w:szCs w:val="22"/>
        </w:rPr>
        <w:t>электронной</w:t>
      </w:r>
      <w:r w:rsidR="008C1C25">
        <w:rPr>
          <w:sz w:val="22"/>
          <w:szCs w:val="22"/>
        </w:rPr>
        <w:t xml:space="preserve"> </w:t>
      </w:r>
      <w:r w:rsidRPr="00693D72">
        <w:rPr>
          <w:sz w:val="22"/>
          <w:szCs w:val="22"/>
        </w:rPr>
        <w:t>форме</w:t>
      </w:r>
      <w:r w:rsidR="008C1C25">
        <w:rPr>
          <w:sz w:val="22"/>
          <w:szCs w:val="22"/>
        </w:rPr>
        <w:t xml:space="preserve"> </w:t>
      </w:r>
      <w:r w:rsidRPr="00693D72">
        <w:rPr>
          <w:sz w:val="22"/>
          <w:szCs w:val="22"/>
        </w:rPr>
        <w:t>в любое время до истечения срока подачи оферт. При этом в случае внесения изменений в извещение, приглашение запроса оферт заказчик вправе не осуществлять продление</w:t>
      </w:r>
      <w:r w:rsidR="008C1C25">
        <w:rPr>
          <w:sz w:val="22"/>
          <w:szCs w:val="22"/>
        </w:rPr>
        <w:t xml:space="preserve"> </w:t>
      </w:r>
      <w:r w:rsidRPr="00693D72">
        <w:rPr>
          <w:sz w:val="22"/>
          <w:szCs w:val="22"/>
        </w:rPr>
        <w:t>срока</w:t>
      </w:r>
      <w:r w:rsidR="008C1C25">
        <w:rPr>
          <w:sz w:val="22"/>
          <w:szCs w:val="22"/>
        </w:rPr>
        <w:t xml:space="preserve"> </w:t>
      </w:r>
      <w:r w:rsidRPr="00693D72">
        <w:rPr>
          <w:sz w:val="22"/>
          <w:szCs w:val="22"/>
        </w:rPr>
        <w:t>подачи</w:t>
      </w:r>
      <w:r w:rsidR="008C1C25">
        <w:rPr>
          <w:sz w:val="22"/>
          <w:szCs w:val="22"/>
        </w:rPr>
        <w:t xml:space="preserve"> </w:t>
      </w:r>
      <w:r w:rsidRPr="00693D72">
        <w:rPr>
          <w:sz w:val="22"/>
          <w:szCs w:val="22"/>
        </w:rPr>
        <w:t>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1.7. Сведения</w:t>
      </w:r>
      <w:r w:rsidR="008C1C25">
        <w:rPr>
          <w:sz w:val="22"/>
          <w:szCs w:val="22"/>
        </w:rPr>
        <w:t xml:space="preserve"> </w:t>
      </w:r>
      <w:r w:rsidRPr="00693D72">
        <w:rPr>
          <w:sz w:val="22"/>
          <w:szCs w:val="22"/>
        </w:rPr>
        <w:t>о</w:t>
      </w:r>
      <w:r w:rsidR="008C1C25">
        <w:rPr>
          <w:sz w:val="22"/>
          <w:szCs w:val="22"/>
        </w:rPr>
        <w:t xml:space="preserve"> </w:t>
      </w:r>
      <w:r w:rsidRPr="00693D72">
        <w:rPr>
          <w:sz w:val="22"/>
          <w:szCs w:val="22"/>
        </w:rPr>
        <w:t>праве</w:t>
      </w:r>
      <w:r w:rsidR="008C1C25">
        <w:rPr>
          <w:sz w:val="22"/>
          <w:szCs w:val="22"/>
        </w:rPr>
        <w:t xml:space="preserve"> </w:t>
      </w:r>
      <w:r w:rsidRPr="00693D72">
        <w:rPr>
          <w:sz w:val="22"/>
          <w:szCs w:val="22"/>
        </w:rPr>
        <w:t>Заказчика</w:t>
      </w:r>
      <w:r w:rsidR="008C1C25">
        <w:rPr>
          <w:sz w:val="22"/>
          <w:szCs w:val="22"/>
        </w:rPr>
        <w:t xml:space="preserve"> </w:t>
      </w:r>
      <w:r w:rsidRPr="00693D72">
        <w:rPr>
          <w:sz w:val="22"/>
          <w:szCs w:val="22"/>
        </w:rPr>
        <w:t>продлить</w:t>
      </w:r>
      <w:r w:rsidR="008C1C25">
        <w:rPr>
          <w:sz w:val="22"/>
          <w:szCs w:val="22"/>
        </w:rPr>
        <w:t xml:space="preserve"> </w:t>
      </w:r>
      <w:r w:rsidRPr="00693D72">
        <w:rPr>
          <w:sz w:val="22"/>
          <w:szCs w:val="22"/>
        </w:rPr>
        <w:t>срок</w:t>
      </w:r>
      <w:r w:rsidR="008C1C25">
        <w:rPr>
          <w:sz w:val="22"/>
          <w:szCs w:val="22"/>
        </w:rPr>
        <w:t xml:space="preserve"> </w:t>
      </w:r>
      <w:r w:rsidRPr="00693D72">
        <w:rPr>
          <w:sz w:val="22"/>
          <w:szCs w:val="22"/>
        </w:rPr>
        <w:t>подведения</w:t>
      </w:r>
      <w:r w:rsidR="008C1C25">
        <w:rPr>
          <w:sz w:val="22"/>
          <w:szCs w:val="22"/>
        </w:rPr>
        <w:t xml:space="preserve"> </w:t>
      </w:r>
      <w:r w:rsidRPr="00693D72">
        <w:rPr>
          <w:sz w:val="22"/>
          <w:szCs w:val="22"/>
        </w:rPr>
        <w:t>итогов</w:t>
      </w:r>
      <w:r w:rsidR="008C1C25">
        <w:rPr>
          <w:sz w:val="22"/>
          <w:szCs w:val="22"/>
        </w:rPr>
        <w:t xml:space="preserve"> </w:t>
      </w:r>
      <w:r w:rsidRPr="00693D72">
        <w:rPr>
          <w:sz w:val="22"/>
          <w:szCs w:val="22"/>
        </w:rPr>
        <w:t>запроса оферт,</w:t>
      </w:r>
      <w:r w:rsidR="008C1C25">
        <w:rPr>
          <w:sz w:val="22"/>
          <w:szCs w:val="22"/>
        </w:rPr>
        <w:t xml:space="preserve"> </w:t>
      </w:r>
      <w:r w:rsidRPr="00693D72">
        <w:rPr>
          <w:sz w:val="22"/>
          <w:szCs w:val="22"/>
        </w:rPr>
        <w:t>изменить</w:t>
      </w:r>
      <w:r w:rsidR="008C1C25">
        <w:rPr>
          <w:sz w:val="22"/>
          <w:szCs w:val="22"/>
        </w:rPr>
        <w:t xml:space="preserve"> </w:t>
      </w:r>
      <w:r w:rsidRPr="00693D72">
        <w:rPr>
          <w:sz w:val="22"/>
          <w:szCs w:val="22"/>
        </w:rPr>
        <w:t>дату</w:t>
      </w:r>
      <w:r w:rsidR="008C1C25">
        <w:rPr>
          <w:sz w:val="22"/>
          <w:szCs w:val="22"/>
        </w:rPr>
        <w:t xml:space="preserve"> </w:t>
      </w:r>
      <w:r w:rsidRPr="00693D72">
        <w:rPr>
          <w:sz w:val="22"/>
          <w:szCs w:val="22"/>
        </w:rPr>
        <w:t>рассмотрения</w:t>
      </w:r>
      <w:r w:rsidR="008C1C25">
        <w:rPr>
          <w:sz w:val="22"/>
          <w:szCs w:val="22"/>
        </w:rPr>
        <w:t xml:space="preserve"> </w:t>
      </w:r>
      <w:r w:rsidRPr="00693D72">
        <w:rPr>
          <w:sz w:val="22"/>
          <w:szCs w:val="22"/>
        </w:rPr>
        <w:t>предложений</w:t>
      </w:r>
      <w:r w:rsidR="008C1C25">
        <w:rPr>
          <w:sz w:val="22"/>
          <w:szCs w:val="22"/>
        </w:rPr>
        <w:t xml:space="preserve"> </w:t>
      </w:r>
      <w:r w:rsidRPr="00693D72">
        <w:rPr>
          <w:sz w:val="22"/>
          <w:szCs w:val="22"/>
        </w:rPr>
        <w:t>участников</w:t>
      </w:r>
      <w:r w:rsidR="008C1C25">
        <w:rPr>
          <w:sz w:val="22"/>
          <w:szCs w:val="22"/>
        </w:rPr>
        <w:t xml:space="preserve"> </w:t>
      </w:r>
      <w:r w:rsidRPr="00693D72">
        <w:rPr>
          <w:sz w:val="22"/>
          <w:szCs w:val="22"/>
        </w:rPr>
        <w:t>запроса оферт</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подведения</w:t>
      </w:r>
      <w:r w:rsidR="008C1C25">
        <w:rPr>
          <w:sz w:val="22"/>
          <w:szCs w:val="22"/>
        </w:rPr>
        <w:t xml:space="preserve"> </w:t>
      </w:r>
      <w:r w:rsidRPr="00693D72">
        <w:rPr>
          <w:sz w:val="22"/>
          <w:szCs w:val="22"/>
        </w:rPr>
        <w:t>итогов</w:t>
      </w:r>
      <w:r w:rsidR="008C1C25">
        <w:rPr>
          <w:sz w:val="22"/>
          <w:szCs w:val="22"/>
        </w:rPr>
        <w:t xml:space="preserve"> </w:t>
      </w:r>
      <w:r w:rsidRPr="00693D72">
        <w:rPr>
          <w:sz w:val="22"/>
          <w:szCs w:val="22"/>
        </w:rPr>
        <w:t>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1.8. Сведения о праве Заказчика отказаться</w:t>
      </w:r>
      <w:r w:rsidR="008C1C25">
        <w:rPr>
          <w:sz w:val="22"/>
          <w:szCs w:val="22"/>
        </w:rPr>
        <w:t xml:space="preserve"> </w:t>
      </w:r>
      <w:r w:rsidRPr="00693D72">
        <w:rPr>
          <w:sz w:val="22"/>
          <w:szCs w:val="22"/>
        </w:rPr>
        <w:t>от</w:t>
      </w:r>
      <w:r w:rsidR="008C1C25">
        <w:rPr>
          <w:sz w:val="22"/>
          <w:szCs w:val="22"/>
        </w:rPr>
        <w:t xml:space="preserve"> </w:t>
      </w:r>
      <w:r w:rsidRPr="00693D72">
        <w:rPr>
          <w:sz w:val="22"/>
          <w:szCs w:val="22"/>
        </w:rPr>
        <w:t>проведения</w:t>
      </w:r>
      <w:r w:rsidR="008C1C25">
        <w:rPr>
          <w:sz w:val="22"/>
          <w:szCs w:val="22"/>
        </w:rPr>
        <w:t xml:space="preserve"> </w:t>
      </w:r>
      <w:r w:rsidRPr="00693D72">
        <w:rPr>
          <w:sz w:val="22"/>
          <w:szCs w:val="22"/>
        </w:rPr>
        <w:t>запроса оферт в</w:t>
      </w:r>
      <w:r w:rsidR="008C1C25">
        <w:rPr>
          <w:sz w:val="22"/>
          <w:szCs w:val="22"/>
        </w:rPr>
        <w:t xml:space="preserve"> </w:t>
      </w:r>
      <w:r w:rsidRPr="00693D72">
        <w:rPr>
          <w:sz w:val="22"/>
          <w:szCs w:val="22"/>
        </w:rPr>
        <w:t>любое</w:t>
      </w:r>
      <w:r w:rsidR="008C1C25">
        <w:rPr>
          <w:sz w:val="22"/>
          <w:szCs w:val="22"/>
        </w:rPr>
        <w:t xml:space="preserve"> </w:t>
      </w:r>
      <w:r w:rsidRPr="00693D72">
        <w:rPr>
          <w:sz w:val="22"/>
          <w:szCs w:val="22"/>
        </w:rPr>
        <w:t>время</w:t>
      </w:r>
      <w:r w:rsidR="008C1C25">
        <w:rPr>
          <w:sz w:val="22"/>
          <w:szCs w:val="22"/>
        </w:rPr>
        <w:t xml:space="preserve"> </w:t>
      </w:r>
      <w:r w:rsidRPr="00693D72">
        <w:rPr>
          <w:sz w:val="22"/>
          <w:szCs w:val="22"/>
        </w:rPr>
        <w:t>до</w:t>
      </w:r>
      <w:r w:rsidR="008C1C25">
        <w:rPr>
          <w:sz w:val="22"/>
          <w:szCs w:val="22"/>
        </w:rPr>
        <w:t xml:space="preserve"> </w:t>
      </w:r>
      <w:r w:rsidRPr="00693D72">
        <w:rPr>
          <w:sz w:val="22"/>
          <w:szCs w:val="22"/>
        </w:rPr>
        <w:t>подведения</w:t>
      </w:r>
      <w:r w:rsidR="008C1C25">
        <w:rPr>
          <w:sz w:val="22"/>
          <w:szCs w:val="22"/>
        </w:rPr>
        <w:t xml:space="preserve"> его </w:t>
      </w:r>
      <w:r w:rsidRPr="00693D72">
        <w:rPr>
          <w:sz w:val="22"/>
          <w:szCs w:val="22"/>
        </w:rPr>
        <w:t>итогов,</w:t>
      </w:r>
      <w:r w:rsidR="008C1C25">
        <w:rPr>
          <w:sz w:val="22"/>
          <w:szCs w:val="22"/>
        </w:rPr>
        <w:t xml:space="preserve"> </w:t>
      </w:r>
      <w:r w:rsidRPr="00693D72">
        <w:rPr>
          <w:sz w:val="22"/>
          <w:szCs w:val="22"/>
        </w:rPr>
        <w:t>а</w:t>
      </w:r>
      <w:r w:rsidR="008C1C25">
        <w:rPr>
          <w:sz w:val="22"/>
          <w:szCs w:val="22"/>
        </w:rPr>
        <w:t xml:space="preserve"> </w:t>
      </w:r>
      <w:r w:rsidRPr="00693D72">
        <w:rPr>
          <w:sz w:val="22"/>
          <w:szCs w:val="22"/>
        </w:rPr>
        <w:t>также</w:t>
      </w:r>
      <w:r w:rsidR="008C1C25">
        <w:rPr>
          <w:sz w:val="22"/>
          <w:szCs w:val="22"/>
        </w:rPr>
        <w:t xml:space="preserve"> </w:t>
      </w:r>
      <w:r w:rsidRPr="00693D72">
        <w:rPr>
          <w:sz w:val="22"/>
          <w:szCs w:val="22"/>
        </w:rPr>
        <w:t>об</w:t>
      </w:r>
      <w:r w:rsidR="008C1C25">
        <w:rPr>
          <w:sz w:val="22"/>
          <w:szCs w:val="22"/>
        </w:rPr>
        <w:t xml:space="preserve"> </w:t>
      </w:r>
      <w:r w:rsidRPr="00693D72">
        <w:rPr>
          <w:sz w:val="22"/>
          <w:szCs w:val="22"/>
        </w:rPr>
        <w:t>отсутствии</w:t>
      </w:r>
      <w:r w:rsidR="008C1C25">
        <w:rPr>
          <w:sz w:val="22"/>
          <w:szCs w:val="22"/>
        </w:rPr>
        <w:t xml:space="preserve"> </w:t>
      </w:r>
      <w:r w:rsidRPr="00693D72">
        <w:rPr>
          <w:sz w:val="22"/>
          <w:szCs w:val="22"/>
        </w:rPr>
        <w:t>обязанности</w:t>
      </w:r>
      <w:r w:rsidR="008C1C25">
        <w:rPr>
          <w:sz w:val="22"/>
          <w:szCs w:val="22"/>
        </w:rPr>
        <w:t xml:space="preserve"> </w:t>
      </w:r>
      <w:r w:rsidRPr="00693D72">
        <w:rPr>
          <w:sz w:val="22"/>
          <w:szCs w:val="22"/>
        </w:rPr>
        <w:t>Заказчика</w:t>
      </w:r>
      <w:r w:rsidR="008C1C25">
        <w:rPr>
          <w:sz w:val="22"/>
          <w:szCs w:val="22"/>
        </w:rPr>
        <w:t xml:space="preserve"> </w:t>
      </w:r>
      <w:r w:rsidRPr="00693D72">
        <w:rPr>
          <w:sz w:val="22"/>
          <w:szCs w:val="22"/>
        </w:rPr>
        <w:t>заключать</w:t>
      </w:r>
      <w:r w:rsidR="008C1C25">
        <w:rPr>
          <w:sz w:val="22"/>
          <w:szCs w:val="22"/>
        </w:rPr>
        <w:t xml:space="preserve"> </w:t>
      </w:r>
      <w:r w:rsidRPr="00693D72">
        <w:rPr>
          <w:sz w:val="22"/>
          <w:szCs w:val="22"/>
        </w:rPr>
        <w:t>договор</w:t>
      </w:r>
      <w:r w:rsidR="008C1C25">
        <w:rPr>
          <w:sz w:val="22"/>
          <w:szCs w:val="22"/>
        </w:rPr>
        <w:t xml:space="preserve"> </w:t>
      </w:r>
      <w:r w:rsidRPr="00693D72">
        <w:rPr>
          <w:sz w:val="22"/>
          <w:szCs w:val="22"/>
        </w:rPr>
        <w:t>по</w:t>
      </w:r>
      <w:r w:rsidR="008C1C25">
        <w:rPr>
          <w:sz w:val="22"/>
          <w:szCs w:val="22"/>
        </w:rPr>
        <w:t xml:space="preserve"> </w:t>
      </w:r>
      <w:r w:rsidRPr="00693D72">
        <w:rPr>
          <w:sz w:val="22"/>
          <w:szCs w:val="22"/>
        </w:rPr>
        <w:t>результатам</w:t>
      </w:r>
      <w:r w:rsidR="008C1C25">
        <w:rPr>
          <w:sz w:val="22"/>
          <w:szCs w:val="22"/>
        </w:rPr>
        <w:t xml:space="preserve"> </w:t>
      </w:r>
      <w:r w:rsidRPr="00693D72">
        <w:rPr>
          <w:sz w:val="22"/>
          <w:szCs w:val="22"/>
        </w:rPr>
        <w:t>запроса оферт.</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1.9. Дата</w:t>
      </w:r>
      <w:r w:rsidR="008C1C25">
        <w:rPr>
          <w:sz w:val="22"/>
          <w:szCs w:val="22"/>
        </w:rPr>
        <w:t xml:space="preserve"> </w:t>
      </w:r>
      <w:r w:rsidRPr="00693D72">
        <w:rPr>
          <w:sz w:val="22"/>
          <w:szCs w:val="22"/>
        </w:rPr>
        <w:t>рассмотрения</w:t>
      </w:r>
      <w:r w:rsidR="008C1C25">
        <w:rPr>
          <w:sz w:val="22"/>
          <w:szCs w:val="22"/>
        </w:rPr>
        <w:t xml:space="preserve"> </w:t>
      </w:r>
      <w:r w:rsidRPr="00693D72">
        <w:rPr>
          <w:sz w:val="22"/>
          <w:szCs w:val="22"/>
        </w:rPr>
        <w:t>оферт</w:t>
      </w:r>
      <w:r w:rsidR="008C1C25">
        <w:rPr>
          <w:sz w:val="22"/>
          <w:szCs w:val="22"/>
        </w:rPr>
        <w:t xml:space="preserve"> </w:t>
      </w:r>
      <w:r w:rsidRPr="00693D72">
        <w:rPr>
          <w:sz w:val="22"/>
          <w:szCs w:val="22"/>
        </w:rPr>
        <w:t>участников.</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1.10. Указание,</w:t>
      </w:r>
      <w:r w:rsidR="008C1C25">
        <w:rPr>
          <w:sz w:val="22"/>
          <w:szCs w:val="22"/>
        </w:rPr>
        <w:t xml:space="preserve"> </w:t>
      </w:r>
      <w:r w:rsidRPr="00693D72">
        <w:rPr>
          <w:sz w:val="22"/>
          <w:szCs w:val="22"/>
        </w:rPr>
        <w:t>что</w:t>
      </w:r>
      <w:r w:rsidR="008C1C25">
        <w:rPr>
          <w:sz w:val="22"/>
          <w:szCs w:val="22"/>
        </w:rPr>
        <w:t xml:space="preserve"> </w:t>
      </w:r>
      <w:r w:rsidRPr="00693D72">
        <w:rPr>
          <w:sz w:val="22"/>
          <w:szCs w:val="22"/>
        </w:rPr>
        <w:t>запрос оферт не являются</w:t>
      </w:r>
      <w:r w:rsidR="008C1C25">
        <w:rPr>
          <w:sz w:val="22"/>
          <w:szCs w:val="22"/>
        </w:rPr>
        <w:t xml:space="preserve"> </w:t>
      </w:r>
      <w:r w:rsidRPr="00693D72">
        <w:rPr>
          <w:sz w:val="22"/>
          <w:szCs w:val="22"/>
        </w:rPr>
        <w:t>торами (конкурсом, аукционом, запросом предложений, запросом котировок)или публичным конкурсом в соответствии со статьями 447–449 части первойГражданскогокодексаРоссийскойФедерацииистатьями1057–1061части</w:t>
      </w:r>
      <w:r w:rsidR="008C1C25">
        <w:rPr>
          <w:sz w:val="22"/>
          <w:szCs w:val="22"/>
        </w:rPr>
        <w:t xml:space="preserve"> </w:t>
      </w:r>
      <w:r w:rsidRPr="00693D72">
        <w:rPr>
          <w:sz w:val="22"/>
          <w:szCs w:val="22"/>
        </w:rPr>
        <w:t>второй</w:t>
      </w:r>
      <w:r w:rsidR="008C1C25">
        <w:rPr>
          <w:sz w:val="22"/>
          <w:szCs w:val="22"/>
        </w:rPr>
        <w:t xml:space="preserve"> </w:t>
      </w:r>
      <w:r w:rsidRPr="00693D72">
        <w:rPr>
          <w:sz w:val="22"/>
          <w:szCs w:val="22"/>
        </w:rPr>
        <w:t>Гражданского</w:t>
      </w:r>
      <w:r w:rsidR="008C1C25">
        <w:rPr>
          <w:sz w:val="22"/>
          <w:szCs w:val="22"/>
        </w:rPr>
        <w:t xml:space="preserve"> </w:t>
      </w:r>
      <w:r w:rsidRPr="00693D72">
        <w:rPr>
          <w:sz w:val="22"/>
          <w:szCs w:val="22"/>
        </w:rPr>
        <w:t>кодекса Российской   Федерации, и не накладывают</w:t>
      </w:r>
      <w:r w:rsidR="008C1C25">
        <w:rPr>
          <w:sz w:val="22"/>
          <w:szCs w:val="22"/>
        </w:rPr>
        <w:t xml:space="preserve"> </w:t>
      </w:r>
      <w:r w:rsidRPr="00693D72">
        <w:rPr>
          <w:sz w:val="22"/>
          <w:szCs w:val="22"/>
        </w:rPr>
        <w:t>на Заказчика</w:t>
      </w:r>
      <w:r w:rsidR="008C1C25">
        <w:rPr>
          <w:sz w:val="22"/>
          <w:szCs w:val="22"/>
        </w:rPr>
        <w:t xml:space="preserve"> </w:t>
      </w:r>
      <w:r w:rsidRPr="00693D72">
        <w:rPr>
          <w:sz w:val="22"/>
          <w:szCs w:val="22"/>
        </w:rPr>
        <w:t>обязательств,</w:t>
      </w:r>
      <w:r w:rsidR="008C1C25">
        <w:rPr>
          <w:sz w:val="22"/>
          <w:szCs w:val="22"/>
        </w:rPr>
        <w:t xml:space="preserve"> </w:t>
      </w:r>
      <w:r w:rsidRPr="00693D72">
        <w:rPr>
          <w:sz w:val="22"/>
          <w:szCs w:val="22"/>
        </w:rPr>
        <w:t>установленных</w:t>
      </w:r>
      <w:r w:rsidR="008C1C25">
        <w:rPr>
          <w:sz w:val="22"/>
          <w:szCs w:val="22"/>
        </w:rPr>
        <w:t xml:space="preserve"> </w:t>
      </w:r>
      <w:r w:rsidRPr="00693D72">
        <w:rPr>
          <w:sz w:val="22"/>
          <w:szCs w:val="22"/>
        </w:rPr>
        <w:t>указанными</w:t>
      </w:r>
      <w:r w:rsidR="008C1C25">
        <w:rPr>
          <w:sz w:val="22"/>
          <w:szCs w:val="22"/>
        </w:rPr>
        <w:t xml:space="preserve"> </w:t>
      </w:r>
      <w:r w:rsidRPr="00693D72">
        <w:rPr>
          <w:sz w:val="22"/>
          <w:szCs w:val="22"/>
        </w:rPr>
        <w:t>статьями</w:t>
      </w:r>
      <w:r w:rsidR="008C1C25">
        <w:rPr>
          <w:sz w:val="22"/>
          <w:szCs w:val="22"/>
        </w:rPr>
        <w:t xml:space="preserve"> </w:t>
      </w:r>
      <w:r w:rsidRPr="00693D72">
        <w:rPr>
          <w:sz w:val="22"/>
          <w:szCs w:val="22"/>
        </w:rPr>
        <w:t>Гражданского</w:t>
      </w:r>
      <w:r w:rsidR="008C1C25">
        <w:rPr>
          <w:sz w:val="22"/>
          <w:szCs w:val="22"/>
        </w:rPr>
        <w:t xml:space="preserve"> </w:t>
      </w:r>
      <w:r w:rsidRPr="00693D72">
        <w:rPr>
          <w:sz w:val="22"/>
          <w:szCs w:val="22"/>
        </w:rPr>
        <w:t>кодекса Российской Федерации.</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1.11. Срок(дата, время) вскрытия оферт участников (открытия доступа</w:t>
      </w:r>
      <w:r w:rsidR="008C1C25">
        <w:rPr>
          <w:sz w:val="22"/>
          <w:szCs w:val="22"/>
        </w:rPr>
        <w:t xml:space="preserve"> </w:t>
      </w:r>
      <w:r w:rsidRPr="00693D72">
        <w:rPr>
          <w:sz w:val="22"/>
          <w:szCs w:val="22"/>
        </w:rPr>
        <w:t>к</w:t>
      </w:r>
      <w:r w:rsidR="008C1C25">
        <w:rPr>
          <w:sz w:val="22"/>
          <w:szCs w:val="22"/>
        </w:rPr>
        <w:t xml:space="preserve"> </w:t>
      </w:r>
      <w:r w:rsidRPr="00693D72">
        <w:rPr>
          <w:sz w:val="22"/>
          <w:szCs w:val="22"/>
        </w:rPr>
        <w:t>поданным</w:t>
      </w:r>
      <w:r w:rsidR="008C1C25">
        <w:rPr>
          <w:sz w:val="22"/>
          <w:szCs w:val="22"/>
        </w:rPr>
        <w:t xml:space="preserve"> </w:t>
      </w:r>
      <w:r w:rsidRPr="00693D72">
        <w:rPr>
          <w:sz w:val="22"/>
          <w:szCs w:val="22"/>
        </w:rPr>
        <w:t>в форме электронных документов офертам).</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1.12. Извещение запроса оферт может содержать</w:t>
      </w:r>
      <w:r w:rsidR="008C1C25">
        <w:rPr>
          <w:sz w:val="22"/>
          <w:szCs w:val="22"/>
        </w:rPr>
        <w:t xml:space="preserve"> </w:t>
      </w:r>
      <w:r w:rsidRPr="00693D72">
        <w:rPr>
          <w:sz w:val="22"/>
          <w:szCs w:val="22"/>
        </w:rPr>
        <w:t>другие сведения, необходимые участникам запроса оферт для подготовки</w:t>
      </w:r>
      <w:r w:rsidR="008C1C25">
        <w:rPr>
          <w:sz w:val="22"/>
          <w:szCs w:val="22"/>
        </w:rPr>
        <w:t xml:space="preserve"> </w:t>
      </w:r>
      <w:r w:rsidRPr="00693D72">
        <w:rPr>
          <w:sz w:val="22"/>
          <w:szCs w:val="22"/>
        </w:rPr>
        <w:t>оферт на</w:t>
      </w:r>
      <w:r w:rsidR="008C1C25">
        <w:rPr>
          <w:sz w:val="22"/>
          <w:szCs w:val="22"/>
        </w:rPr>
        <w:t xml:space="preserve"> </w:t>
      </w:r>
      <w:r w:rsidRPr="00693D72">
        <w:rPr>
          <w:sz w:val="22"/>
          <w:szCs w:val="22"/>
        </w:rPr>
        <w:t>участие в</w:t>
      </w:r>
      <w:r w:rsidR="008C1C25">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p>
    <w:p w:rsidR="00D77C9C" w:rsidRPr="00D77C9C" w:rsidRDefault="008C1C25" w:rsidP="00D77C9C">
      <w:pPr>
        <w:pStyle w:val="3"/>
        <w:tabs>
          <w:tab w:val="left" w:pos="1747"/>
        </w:tabs>
        <w:spacing w:before="0"/>
        <w:rPr>
          <w:rFonts w:ascii="Times New Roman" w:hAnsi="Times New Roman" w:cs="Times New Roman"/>
          <w:color w:val="auto"/>
        </w:rPr>
      </w:pPr>
      <w:bookmarkStart w:id="11" w:name="_bookmark137"/>
      <w:bookmarkEnd w:id="11"/>
      <w:r>
        <w:rPr>
          <w:rFonts w:ascii="Times New Roman" w:hAnsi="Times New Roman" w:cs="Times New Roman"/>
          <w:color w:val="auto"/>
        </w:rPr>
        <w:lastRenderedPageBreak/>
        <w:t xml:space="preserve">           </w:t>
      </w:r>
      <w:r w:rsidRPr="008C1C25">
        <w:rPr>
          <w:rFonts w:ascii="Times New Roman" w:hAnsi="Times New Roman" w:cs="Times New Roman"/>
          <w:color w:val="auto"/>
        </w:rPr>
        <w:t>4.5.3.</w:t>
      </w:r>
      <w:r w:rsidR="00693D72" w:rsidRPr="008C1C25">
        <w:rPr>
          <w:rFonts w:ascii="Times New Roman" w:hAnsi="Times New Roman" w:cs="Times New Roman"/>
          <w:color w:val="auto"/>
        </w:rPr>
        <w:t>Приглашение запроса оферт</w:t>
      </w:r>
      <w:r w:rsidRPr="008C1C25">
        <w:rPr>
          <w:rFonts w:ascii="Times New Roman" w:hAnsi="Times New Roman" w:cs="Times New Roman"/>
          <w:color w:val="auto"/>
        </w:rPr>
        <w:t>.</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 Приглашение запроса оферт</w:t>
      </w:r>
      <w:r w:rsidR="008C1C25">
        <w:rPr>
          <w:rFonts w:ascii="Times New Roman" w:hAnsi="Times New Roman" w:cs="Times New Roman"/>
        </w:rPr>
        <w:t xml:space="preserve"> </w:t>
      </w:r>
      <w:r w:rsidRPr="00693D72">
        <w:rPr>
          <w:rFonts w:ascii="Times New Roman" w:hAnsi="Times New Roman" w:cs="Times New Roman"/>
        </w:rPr>
        <w:t>в электронной</w:t>
      </w:r>
      <w:r w:rsidR="008C1C25">
        <w:rPr>
          <w:rFonts w:ascii="Times New Roman" w:hAnsi="Times New Roman" w:cs="Times New Roman"/>
        </w:rPr>
        <w:t xml:space="preserve"> </w:t>
      </w:r>
      <w:r w:rsidRPr="00693D72">
        <w:rPr>
          <w:rFonts w:ascii="Times New Roman" w:hAnsi="Times New Roman" w:cs="Times New Roman"/>
        </w:rPr>
        <w:t>форме</w:t>
      </w:r>
      <w:r w:rsidR="008C1C25">
        <w:rPr>
          <w:rFonts w:ascii="Times New Roman" w:hAnsi="Times New Roman" w:cs="Times New Roman"/>
        </w:rPr>
        <w:t xml:space="preserve"> </w:t>
      </w:r>
      <w:r w:rsidRPr="00693D72">
        <w:rPr>
          <w:rFonts w:ascii="Times New Roman" w:hAnsi="Times New Roman" w:cs="Times New Roman"/>
        </w:rPr>
        <w:t>должна</w:t>
      </w:r>
      <w:r w:rsidR="008C1C25">
        <w:rPr>
          <w:rFonts w:ascii="Times New Roman" w:hAnsi="Times New Roman" w:cs="Times New Roman"/>
        </w:rPr>
        <w:t xml:space="preserve"> </w:t>
      </w:r>
      <w:r w:rsidRPr="00693D72">
        <w:rPr>
          <w:rFonts w:ascii="Times New Roman" w:hAnsi="Times New Roman" w:cs="Times New Roman"/>
        </w:rPr>
        <w:t>содержать</w:t>
      </w:r>
      <w:r w:rsidR="008C1C25">
        <w:rPr>
          <w:rFonts w:ascii="Times New Roman" w:hAnsi="Times New Roman" w:cs="Times New Roman"/>
        </w:rPr>
        <w:t xml:space="preserve"> </w:t>
      </w:r>
      <w:r w:rsidRPr="00693D72">
        <w:rPr>
          <w:rFonts w:ascii="Times New Roman" w:hAnsi="Times New Roman" w:cs="Times New Roman"/>
        </w:rPr>
        <w:t>следующие сведения:</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1.1. Описание предмета запроса оферт в соответствии</w:t>
      </w:r>
      <w:r w:rsidR="008C1C25">
        <w:rPr>
          <w:rFonts w:ascii="Times New Roman" w:hAnsi="Times New Roman" w:cs="Times New Roman"/>
        </w:rPr>
        <w:t xml:space="preserve"> </w:t>
      </w:r>
      <w:r w:rsidRPr="00693D72">
        <w:rPr>
          <w:rFonts w:ascii="Times New Roman" w:hAnsi="Times New Roman" w:cs="Times New Roman"/>
          <w:spacing w:val="-1"/>
        </w:rPr>
        <w:t>с</w:t>
      </w:r>
      <w:r w:rsidR="008C1C25">
        <w:rPr>
          <w:rFonts w:ascii="Times New Roman" w:hAnsi="Times New Roman" w:cs="Times New Roman"/>
          <w:spacing w:val="-1"/>
        </w:rPr>
        <w:t xml:space="preserve"> </w:t>
      </w:r>
      <w:r w:rsidRPr="00693D72">
        <w:rPr>
          <w:rFonts w:ascii="Times New Roman" w:hAnsi="Times New Roman" w:cs="Times New Roman"/>
        </w:rPr>
        <w:t>установленными</w:t>
      </w:r>
      <w:r w:rsidR="008C1C25">
        <w:rPr>
          <w:rFonts w:ascii="Times New Roman" w:hAnsi="Times New Roman" w:cs="Times New Roman"/>
        </w:rPr>
        <w:t xml:space="preserve"> </w:t>
      </w:r>
      <w:r w:rsidRPr="00693D72">
        <w:rPr>
          <w:rFonts w:ascii="Times New Roman" w:hAnsi="Times New Roman" w:cs="Times New Roman"/>
        </w:rPr>
        <w:t>Заказчиком</w:t>
      </w:r>
      <w:r w:rsidR="008C1C25">
        <w:rPr>
          <w:rFonts w:ascii="Times New Roman" w:hAnsi="Times New Roman" w:cs="Times New Roman"/>
        </w:rPr>
        <w:t xml:space="preserve"> </w:t>
      </w:r>
      <w:r w:rsidRPr="00693D72">
        <w:rPr>
          <w:rFonts w:ascii="Times New Roman" w:hAnsi="Times New Roman" w:cs="Times New Roman"/>
        </w:rPr>
        <w:t>требованиями</w:t>
      </w:r>
      <w:r w:rsidR="008C1C25">
        <w:rPr>
          <w:rFonts w:ascii="Times New Roman" w:hAnsi="Times New Roman" w:cs="Times New Roman"/>
        </w:rPr>
        <w:t xml:space="preserve"> </w:t>
      </w:r>
      <w:r w:rsidRPr="00693D72">
        <w:rPr>
          <w:rFonts w:ascii="Times New Roman" w:hAnsi="Times New Roman" w:cs="Times New Roman"/>
        </w:rPr>
        <w:t>к</w:t>
      </w:r>
      <w:r w:rsidR="008C1C25">
        <w:rPr>
          <w:rFonts w:ascii="Times New Roman" w:hAnsi="Times New Roman" w:cs="Times New Roman"/>
        </w:rPr>
        <w:t xml:space="preserve"> </w:t>
      </w:r>
      <w:r w:rsidRPr="00693D72">
        <w:rPr>
          <w:rFonts w:ascii="Times New Roman" w:hAnsi="Times New Roman" w:cs="Times New Roman"/>
        </w:rPr>
        <w:t>товару</w:t>
      </w:r>
      <w:r w:rsidR="008C1C25">
        <w:rPr>
          <w:rFonts w:ascii="Times New Roman" w:hAnsi="Times New Roman" w:cs="Times New Roman"/>
        </w:rPr>
        <w:t xml:space="preserve"> </w:t>
      </w:r>
      <w:r w:rsidRPr="00693D72">
        <w:rPr>
          <w:rFonts w:ascii="Times New Roman" w:hAnsi="Times New Roman" w:cs="Times New Roman"/>
        </w:rPr>
        <w:t>(работе,</w:t>
      </w:r>
      <w:r w:rsidR="008C1C25">
        <w:rPr>
          <w:rFonts w:ascii="Times New Roman" w:hAnsi="Times New Roman" w:cs="Times New Roman"/>
        </w:rPr>
        <w:t xml:space="preserve"> </w:t>
      </w:r>
      <w:r w:rsidRPr="00693D72">
        <w:rPr>
          <w:rFonts w:ascii="Times New Roman" w:hAnsi="Times New Roman" w:cs="Times New Roman"/>
        </w:rPr>
        <w:t>услуге),который</w:t>
      </w:r>
      <w:r w:rsidR="008C1C25">
        <w:rPr>
          <w:rFonts w:ascii="Times New Roman" w:hAnsi="Times New Roman" w:cs="Times New Roman"/>
        </w:rPr>
        <w:t xml:space="preserve"> </w:t>
      </w:r>
      <w:r w:rsidRPr="00693D72">
        <w:rPr>
          <w:rFonts w:ascii="Times New Roman" w:hAnsi="Times New Roman" w:cs="Times New Roman"/>
        </w:rPr>
        <w:t>является</w:t>
      </w:r>
      <w:r w:rsidR="008C1C25">
        <w:rPr>
          <w:rFonts w:ascii="Times New Roman" w:hAnsi="Times New Roman" w:cs="Times New Roman"/>
        </w:rPr>
        <w:t xml:space="preserve"> </w:t>
      </w:r>
      <w:r w:rsidRPr="00693D72">
        <w:rPr>
          <w:rFonts w:ascii="Times New Roman" w:hAnsi="Times New Roman" w:cs="Times New Roman"/>
        </w:rPr>
        <w:t>предметом</w:t>
      </w:r>
      <w:r w:rsidR="008C1C25">
        <w:rPr>
          <w:rFonts w:ascii="Times New Roman" w:hAnsi="Times New Roman" w:cs="Times New Roman"/>
        </w:rPr>
        <w:t xml:space="preserve"> </w:t>
      </w:r>
      <w:r w:rsidRPr="00693D72">
        <w:rPr>
          <w:rFonts w:ascii="Times New Roman" w:hAnsi="Times New Roman" w:cs="Times New Roman"/>
        </w:rPr>
        <w:t>закупки(лота). При описании предмета запроса оферт Заказчик не руководствуется требованиями части 6.1 статьи 3 Закона № 223-ФЗ и пункта 1 части 10 статьи 4 Закона № 223-ФЗ.</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1.2. Требования к содержанию, форме, оформлению, составу оферт на участие в запросе оферт, инструкцию по подготовке оферты.</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1.3. Предмет закупки с ук</w:t>
      </w:r>
      <w:r w:rsidR="008C1C25">
        <w:rPr>
          <w:rFonts w:ascii="Times New Roman" w:hAnsi="Times New Roman" w:cs="Times New Roman"/>
        </w:rPr>
        <w:t xml:space="preserve">азанием количества поставляемого </w:t>
      </w:r>
      <w:r w:rsidRPr="00693D72">
        <w:rPr>
          <w:rFonts w:ascii="Times New Roman" w:hAnsi="Times New Roman" w:cs="Times New Roman"/>
        </w:rPr>
        <w:t xml:space="preserve"> товара,</w:t>
      </w:r>
      <w:r w:rsidR="008C1C25">
        <w:rPr>
          <w:rFonts w:ascii="Times New Roman" w:hAnsi="Times New Roman" w:cs="Times New Roman"/>
        </w:rPr>
        <w:t xml:space="preserve"> </w:t>
      </w:r>
      <w:r w:rsidRPr="00693D72">
        <w:rPr>
          <w:rFonts w:ascii="Times New Roman" w:hAnsi="Times New Roman" w:cs="Times New Roman"/>
        </w:rPr>
        <w:t>объема выполняемых работ, оказываемых услуг, за исключением случая, когда</w:t>
      </w:r>
      <w:r w:rsidR="008C1C25">
        <w:rPr>
          <w:rFonts w:ascii="Times New Roman" w:hAnsi="Times New Roman" w:cs="Times New Roman"/>
        </w:rPr>
        <w:t xml:space="preserve"> </w:t>
      </w:r>
      <w:r w:rsidRPr="00693D72">
        <w:rPr>
          <w:rFonts w:ascii="Times New Roman" w:hAnsi="Times New Roman" w:cs="Times New Roman"/>
        </w:rPr>
        <w:t>не</w:t>
      </w:r>
      <w:r w:rsidR="008C1C25">
        <w:rPr>
          <w:rFonts w:ascii="Times New Roman" w:hAnsi="Times New Roman" w:cs="Times New Roman"/>
        </w:rPr>
        <w:t xml:space="preserve"> </w:t>
      </w:r>
      <w:r w:rsidRPr="00693D72">
        <w:rPr>
          <w:rFonts w:ascii="Times New Roman" w:hAnsi="Times New Roman" w:cs="Times New Roman"/>
        </w:rPr>
        <w:t>возможно</w:t>
      </w:r>
      <w:r w:rsidR="008C1C25">
        <w:rPr>
          <w:rFonts w:ascii="Times New Roman" w:hAnsi="Times New Roman" w:cs="Times New Roman"/>
        </w:rPr>
        <w:t xml:space="preserve"> </w:t>
      </w:r>
      <w:r w:rsidRPr="00693D72">
        <w:rPr>
          <w:rFonts w:ascii="Times New Roman" w:hAnsi="Times New Roman" w:cs="Times New Roman"/>
        </w:rPr>
        <w:t>определить</w:t>
      </w:r>
      <w:r w:rsidR="008C1C25">
        <w:rPr>
          <w:rFonts w:ascii="Times New Roman" w:hAnsi="Times New Roman" w:cs="Times New Roman"/>
        </w:rPr>
        <w:t xml:space="preserve"> </w:t>
      </w:r>
      <w:r w:rsidRPr="00693D72">
        <w:rPr>
          <w:rFonts w:ascii="Times New Roman" w:hAnsi="Times New Roman" w:cs="Times New Roman"/>
        </w:rPr>
        <w:t>количество</w:t>
      </w:r>
      <w:r w:rsidR="008C1C25">
        <w:rPr>
          <w:rFonts w:ascii="Times New Roman" w:hAnsi="Times New Roman" w:cs="Times New Roman"/>
        </w:rPr>
        <w:t xml:space="preserve"> </w:t>
      </w:r>
      <w:r w:rsidRPr="00693D72">
        <w:rPr>
          <w:rFonts w:ascii="Times New Roman" w:hAnsi="Times New Roman" w:cs="Times New Roman"/>
        </w:rPr>
        <w:t>товара,</w:t>
      </w:r>
      <w:r w:rsidR="008C1C25">
        <w:rPr>
          <w:rFonts w:ascii="Times New Roman" w:hAnsi="Times New Roman" w:cs="Times New Roman"/>
        </w:rPr>
        <w:t xml:space="preserve"> </w:t>
      </w:r>
      <w:r w:rsidRPr="00693D72">
        <w:rPr>
          <w:rFonts w:ascii="Times New Roman" w:hAnsi="Times New Roman" w:cs="Times New Roman"/>
        </w:rPr>
        <w:t>конкретный</w:t>
      </w:r>
      <w:r w:rsidR="008C1C25">
        <w:rPr>
          <w:rFonts w:ascii="Times New Roman" w:hAnsi="Times New Roman" w:cs="Times New Roman"/>
        </w:rPr>
        <w:t xml:space="preserve"> </w:t>
      </w:r>
      <w:r w:rsidRPr="00693D72">
        <w:rPr>
          <w:rFonts w:ascii="Times New Roman" w:hAnsi="Times New Roman" w:cs="Times New Roman"/>
        </w:rPr>
        <w:t>объем работ</w:t>
      </w:r>
      <w:r w:rsidR="008C1C25">
        <w:rPr>
          <w:rFonts w:ascii="Times New Roman" w:hAnsi="Times New Roman" w:cs="Times New Roman"/>
        </w:rPr>
        <w:t xml:space="preserve"> </w:t>
      </w:r>
      <w:r w:rsidRPr="00693D72">
        <w:rPr>
          <w:rFonts w:ascii="Times New Roman" w:hAnsi="Times New Roman" w:cs="Times New Roman"/>
        </w:rPr>
        <w:t>,услуг.</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1.4</w:t>
      </w:r>
      <w:r w:rsidR="008C1C25">
        <w:rPr>
          <w:rFonts w:ascii="Times New Roman" w:hAnsi="Times New Roman" w:cs="Times New Roman"/>
        </w:rPr>
        <w:t>.</w:t>
      </w:r>
      <w:r w:rsidRPr="00693D72">
        <w:rPr>
          <w:rFonts w:ascii="Times New Roman" w:hAnsi="Times New Roman" w:cs="Times New Roman"/>
        </w:rPr>
        <w:t>Требованиякописаниюучастникамипоставляемоrотовара,которыйявляетсяпредметомзакупки,еrофункциональныххарактеристик (потребительских свойств), его количественных и качественныххарактеристик,требованиякописаниюучастникамизакупкивыполняемойработы,оказываемойуслуги,которыеявляютсяпредметомзакупки,ихколичественных и качественных</w:t>
      </w:r>
      <w:r w:rsidR="008C1C25">
        <w:rPr>
          <w:rFonts w:ascii="Times New Roman" w:hAnsi="Times New Roman" w:cs="Times New Roman"/>
        </w:rPr>
        <w:t xml:space="preserve"> </w:t>
      </w:r>
      <w:r w:rsidRPr="00693D72">
        <w:rPr>
          <w:rFonts w:ascii="Times New Roman" w:hAnsi="Times New Roman" w:cs="Times New Roman"/>
        </w:rPr>
        <w:t>характеристик.</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1.5. Место,условияисроки(периоды)поставкитовара,выполненияработы,оказания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1.6. Сведения</w:t>
      </w:r>
      <w:r w:rsidR="00F951E7">
        <w:rPr>
          <w:sz w:val="22"/>
          <w:szCs w:val="22"/>
        </w:rPr>
        <w:t xml:space="preserve"> </w:t>
      </w:r>
      <w:r w:rsidRPr="00693D72">
        <w:rPr>
          <w:sz w:val="22"/>
          <w:szCs w:val="22"/>
        </w:rPr>
        <w:t>о</w:t>
      </w:r>
      <w:r w:rsidR="00F951E7">
        <w:rPr>
          <w:sz w:val="22"/>
          <w:szCs w:val="22"/>
        </w:rPr>
        <w:t xml:space="preserve"> </w:t>
      </w:r>
      <w:r w:rsidRPr="00693D72">
        <w:rPr>
          <w:sz w:val="22"/>
          <w:szCs w:val="22"/>
        </w:rPr>
        <w:t>начальной</w:t>
      </w:r>
      <w:r w:rsidR="00F951E7">
        <w:rPr>
          <w:sz w:val="22"/>
          <w:szCs w:val="22"/>
        </w:rPr>
        <w:t xml:space="preserve"> </w:t>
      </w:r>
      <w:r w:rsidRPr="00693D72">
        <w:rPr>
          <w:sz w:val="22"/>
          <w:szCs w:val="22"/>
        </w:rPr>
        <w:t>(максимальной)</w:t>
      </w:r>
      <w:r w:rsidR="00F951E7">
        <w:rPr>
          <w:sz w:val="22"/>
          <w:szCs w:val="22"/>
        </w:rPr>
        <w:t xml:space="preserve"> </w:t>
      </w:r>
      <w:r w:rsidRPr="00693D72">
        <w:rPr>
          <w:sz w:val="22"/>
          <w:szCs w:val="22"/>
        </w:rPr>
        <w:t>цене</w:t>
      </w:r>
      <w:r w:rsidR="00F951E7">
        <w:rPr>
          <w:sz w:val="22"/>
          <w:szCs w:val="22"/>
        </w:rPr>
        <w:t xml:space="preserve"> </w:t>
      </w:r>
      <w:r w:rsidRPr="00693D72">
        <w:rPr>
          <w:sz w:val="22"/>
          <w:szCs w:val="22"/>
        </w:rPr>
        <w:t>договора</w:t>
      </w:r>
      <w:r w:rsidR="00F951E7">
        <w:rPr>
          <w:sz w:val="22"/>
          <w:szCs w:val="22"/>
        </w:rPr>
        <w:t xml:space="preserve"> </w:t>
      </w:r>
      <w:r w:rsidRPr="00693D72">
        <w:rPr>
          <w:sz w:val="22"/>
          <w:szCs w:val="22"/>
        </w:rPr>
        <w:t>(цене</w:t>
      </w:r>
      <w:r w:rsidR="00F951E7">
        <w:rPr>
          <w:sz w:val="22"/>
          <w:szCs w:val="22"/>
        </w:rPr>
        <w:t xml:space="preserve"> </w:t>
      </w:r>
      <w:r w:rsidRPr="00693D72">
        <w:rPr>
          <w:sz w:val="22"/>
          <w:szCs w:val="22"/>
        </w:rPr>
        <w:t>лота),или сведения о предельной цене договора и цене единицы товара (работы,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1.7. Форму,</w:t>
      </w:r>
      <w:r w:rsidR="00F951E7">
        <w:rPr>
          <w:sz w:val="22"/>
          <w:szCs w:val="22"/>
        </w:rPr>
        <w:t xml:space="preserve"> </w:t>
      </w:r>
      <w:r w:rsidRPr="00693D72">
        <w:rPr>
          <w:sz w:val="22"/>
          <w:szCs w:val="22"/>
        </w:rPr>
        <w:t>сроки</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порядок</w:t>
      </w:r>
      <w:r w:rsidR="00F951E7">
        <w:rPr>
          <w:sz w:val="22"/>
          <w:szCs w:val="22"/>
        </w:rPr>
        <w:t xml:space="preserve"> </w:t>
      </w:r>
      <w:r w:rsidRPr="00693D72">
        <w:rPr>
          <w:sz w:val="22"/>
          <w:szCs w:val="22"/>
        </w:rPr>
        <w:t>оплаты</w:t>
      </w:r>
      <w:r w:rsidR="00F951E7">
        <w:rPr>
          <w:sz w:val="22"/>
          <w:szCs w:val="22"/>
        </w:rPr>
        <w:t xml:space="preserve"> </w:t>
      </w:r>
      <w:r w:rsidRPr="00693D72">
        <w:rPr>
          <w:sz w:val="22"/>
          <w:szCs w:val="22"/>
        </w:rPr>
        <w:t>товара,</w:t>
      </w:r>
      <w:r w:rsidR="00F951E7">
        <w:rPr>
          <w:sz w:val="22"/>
          <w:szCs w:val="22"/>
        </w:rPr>
        <w:t xml:space="preserve"> </w:t>
      </w:r>
      <w:r w:rsidRPr="00693D72">
        <w:rPr>
          <w:sz w:val="22"/>
          <w:szCs w:val="22"/>
        </w:rPr>
        <w:t>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1.8. Порядок формирования цены договора (цены лота) (с учетом или</w:t>
      </w:r>
      <w:r w:rsidR="00F951E7">
        <w:rPr>
          <w:sz w:val="22"/>
          <w:szCs w:val="22"/>
        </w:rPr>
        <w:t xml:space="preserve"> </w:t>
      </w:r>
      <w:r w:rsidRPr="00693D72">
        <w:rPr>
          <w:sz w:val="22"/>
          <w:szCs w:val="22"/>
        </w:rPr>
        <w:t>без учета расходов на перевозку, страхование, уплату таможенных пошлин,</w:t>
      </w:r>
      <w:r w:rsidR="00F951E7">
        <w:rPr>
          <w:sz w:val="22"/>
          <w:szCs w:val="22"/>
        </w:rPr>
        <w:t xml:space="preserve"> </w:t>
      </w:r>
      <w:r w:rsidRPr="00693D72">
        <w:rPr>
          <w:sz w:val="22"/>
          <w:szCs w:val="22"/>
        </w:rPr>
        <w:t>налогов</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других</w:t>
      </w:r>
      <w:r w:rsidR="00F951E7">
        <w:rPr>
          <w:sz w:val="22"/>
          <w:szCs w:val="22"/>
        </w:rPr>
        <w:t xml:space="preserve"> </w:t>
      </w:r>
      <w:r w:rsidRPr="00693D72">
        <w:rPr>
          <w:sz w:val="22"/>
          <w:szCs w:val="22"/>
        </w:rPr>
        <w:t>обязательных</w:t>
      </w:r>
      <w:r w:rsidR="00F951E7">
        <w:rPr>
          <w:sz w:val="22"/>
          <w:szCs w:val="22"/>
        </w:rPr>
        <w:t xml:space="preserve"> </w:t>
      </w:r>
      <w:r w:rsidRPr="00693D72">
        <w:rPr>
          <w:sz w:val="22"/>
          <w:szCs w:val="22"/>
        </w:rPr>
        <w:t>платежей).</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1.9. Порядок</w:t>
      </w:r>
      <w:r w:rsidR="00F951E7">
        <w:rPr>
          <w:sz w:val="22"/>
          <w:szCs w:val="22"/>
        </w:rPr>
        <w:t xml:space="preserve"> </w:t>
      </w:r>
      <w:r w:rsidRPr="00693D72">
        <w:rPr>
          <w:sz w:val="22"/>
          <w:szCs w:val="22"/>
        </w:rPr>
        <w:t>подачи</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на</w:t>
      </w:r>
      <w:r w:rsidR="00F951E7">
        <w:rPr>
          <w:sz w:val="22"/>
          <w:szCs w:val="22"/>
        </w:rPr>
        <w:t xml:space="preserve"> </w:t>
      </w:r>
      <w:r w:rsidRPr="00693D72">
        <w:rPr>
          <w:sz w:val="22"/>
          <w:szCs w:val="22"/>
        </w:rPr>
        <w:t>участие</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xml:space="preserve">1.10. </w:t>
      </w:r>
      <w:r w:rsidRPr="00693D72">
        <w:rPr>
          <w:spacing w:val="-1"/>
          <w:sz w:val="22"/>
          <w:szCs w:val="22"/>
        </w:rPr>
        <w:t>Порядок</w:t>
      </w:r>
      <w:r w:rsidR="00F951E7">
        <w:rPr>
          <w:spacing w:val="-1"/>
          <w:sz w:val="22"/>
          <w:szCs w:val="22"/>
        </w:rPr>
        <w:t xml:space="preserve"> </w:t>
      </w:r>
      <w:r w:rsidRPr="00693D72">
        <w:rPr>
          <w:sz w:val="22"/>
          <w:szCs w:val="22"/>
        </w:rPr>
        <w:t>вскрытия</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(открытия</w:t>
      </w:r>
      <w:r w:rsidR="00F951E7">
        <w:rPr>
          <w:sz w:val="22"/>
          <w:szCs w:val="22"/>
        </w:rPr>
        <w:t xml:space="preserve"> </w:t>
      </w:r>
      <w:r w:rsidRPr="00693D72">
        <w:rPr>
          <w:sz w:val="22"/>
          <w:szCs w:val="22"/>
        </w:rPr>
        <w:t>доступа</w:t>
      </w:r>
      <w:r w:rsidR="00F951E7">
        <w:rPr>
          <w:sz w:val="22"/>
          <w:szCs w:val="22"/>
        </w:rPr>
        <w:t xml:space="preserve"> </w:t>
      </w:r>
      <w:r w:rsidRPr="00693D72">
        <w:rPr>
          <w:sz w:val="22"/>
          <w:szCs w:val="22"/>
        </w:rPr>
        <w:t>к</w:t>
      </w:r>
      <w:r w:rsidR="00F951E7">
        <w:rPr>
          <w:sz w:val="22"/>
          <w:szCs w:val="22"/>
        </w:rPr>
        <w:t xml:space="preserve"> </w:t>
      </w:r>
      <w:r w:rsidRPr="00693D72">
        <w:rPr>
          <w:sz w:val="22"/>
          <w:szCs w:val="22"/>
        </w:rPr>
        <w:t>поданным</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форме</w:t>
      </w:r>
      <w:r w:rsidR="00F951E7">
        <w:rPr>
          <w:sz w:val="22"/>
          <w:szCs w:val="22"/>
        </w:rPr>
        <w:t xml:space="preserve"> </w:t>
      </w:r>
      <w:r w:rsidRPr="00693D72">
        <w:rPr>
          <w:sz w:val="22"/>
          <w:szCs w:val="22"/>
        </w:rPr>
        <w:t>электронных документов</w:t>
      </w:r>
      <w:r w:rsidR="00F951E7">
        <w:rPr>
          <w:sz w:val="22"/>
          <w:szCs w:val="22"/>
        </w:rPr>
        <w:t xml:space="preserve"> </w:t>
      </w:r>
      <w:r w:rsidRPr="00693D72">
        <w:rPr>
          <w:sz w:val="22"/>
          <w:szCs w:val="22"/>
        </w:rPr>
        <w:t>офертам).</w:t>
      </w:r>
    </w:p>
    <w:p w:rsidR="00693D72" w:rsidRPr="00693D72" w:rsidRDefault="00F951E7" w:rsidP="00693D72">
      <w:pPr>
        <w:pStyle w:val="a3"/>
        <w:widowControl w:val="0"/>
        <w:tabs>
          <w:tab w:val="left" w:pos="1958"/>
        </w:tabs>
        <w:autoSpaceDE w:val="0"/>
        <w:autoSpaceDN w:val="0"/>
        <w:ind w:left="0" w:right="268" w:firstLine="567"/>
        <w:contextualSpacing w:val="0"/>
        <w:jc w:val="both"/>
        <w:rPr>
          <w:sz w:val="22"/>
          <w:szCs w:val="22"/>
        </w:rPr>
      </w:pPr>
      <w:r>
        <w:rPr>
          <w:sz w:val="22"/>
          <w:szCs w:val="22"/>
        </w:rPr>
        <w:t>1.11.</w:t>
      </w:r>
      <w:r w:rsidR="00693D72" w:rsidRPr="00693D72">
        <w:rPr>
          <w:sz w:val="22"/>
          <w:szCs w:val="22"/>
        </w:rPr>
        <w:t>Требованиякучастникам</w:t>
      </w:r>
      <w:r w:rsidR="0015508B">
        <w:rPr>
          <w:sz w:val="22"/>
          <w:szCs w:val="22"/>
        </w:rPr>
        <w:t xml:space="preserve"> </w:t>
      </w:r>
      <w:r w:rsidR="00693D72" w:rsidRPr="00693D72">
        <w:rPr>
          <w:sz w:val="22"/>
          <w:szCs w:val="22"/>
        </w:rPr>
        <w:t>закупки</w:t>
      </w:r>
      <w:r w:rsidR="0015508B">
        <w:rPr>
          <w:sz w:val="22"/>
          <w:szCs w:val="22"/>
        </w:rPr>
        <w:t xml:space="preserve"> </w:t>
      </w:r>
      <w:r w:rsidR="00693D72" w:rsidRPr="00693D72">
        <w:rPr>
          <w:sz w:val="22"/>
          <w:szCs w:val="22"/>
        </w:rPr>
        <w:t>и</w:t>
      </w:r>
      <w:r w:rsidR="0015508B">
        <w:rPr>
          <w:sz w:val="22"/>
          <w:szCs w:val="22"/>
        </w:rPr>
        <w:t xml:space="preserve"> </w:t>
      </w:r>
      <w:r w:rsidR="00693D72" w:rsidRPr="00693D72">
        <w:rPr>
          <w:sz w:val="22"/>
          <w:szCs w:val="22"/>
        </w:rPr>
        <w:t>перечень</w:t>
      </w:r>
      <w:r w:rsidR="0015508B">
        <w:rPr>
          <w:sz w:val="22"/>
          <w:szCs w:val="22"/>
        </w:rPr>
        <w:t xml:space="preserve"> </w:t>
      </w:r>
      <w:r w:rsidR="00693D72" w:rsidRPr="00693D72">
        <w:rPr>
          <w:sz w:val="22"/>
          <w:szCs w:val="22"/>
        </w:rPr>
        <w:t>документов,</w:t>
      </w:r>
      <w:r w:rsidR="0015508B">
        <w:rPr>
          <w:sz w:val="22"/>
          <w:szCs w:val="22"/>
        </w:rPr>
        <w:t xml:space="preserve"> </w:t>
      </w:r>
      <w:r w:rsidR="00693D72" w:rsidRPr="00693D72">
        <w:rPr>
          <w:sz w:val="22"/>
          <w:szCs w:val="22"/>
        </w:rPr>
        <w:t>представляемых</w:t>
      </w:r>
      <w:r w:rsidR="0015508B">
        <w:rPr>
          <w:sz w:val="22"/>
          <w:szCs w:val="22"/>
        </w:rPr>
        <w:t xml:space="preserve"> </w:t>
      </w:r>
      <w:r w:rsidR="00693D72" w:rsidRPr="00693D72">
        <w:rPr>
          <w:sz w:val="22"/>
          <w:szCs w:val="22"/>
        </w:rPr>
        <w:t>участниками</w:t>
      </w:r>
      <w:r w:rsidR="0015508B">
        <w:rPr>
          <w:sz w:val="22"/>
          <w:szCs w:val="22"/>
        </w:rPr>
        <w:t xml:space="preserve"> </w:t>
      </w:r>
      <w:r w:rsidR="00693D72" w:rsidRPr="00693D72">
        <w:rPr>
          <w:sz w:val="22"/>
          <w:szCs w:val="22"/>
        </w:rPr>
        <w:t>закупки</w:t>
      </w:r>
      <w:r w:rsidR="0015508B">
        <w:rPr>
          <w:sz w:val="22"/>
          <w:szCs w:val="22"/>
        </w:rPr>
        <w:t xml:space="preserve"> </w:t>
      </w:r>
      <w:r w:rsidR="00693D72" w:rsidRPr="00693D72">
        <w:rPr>
          <w:sz w:val="22"/>
          <w:szCs w:val="22"/>
        </w:rPr>
        <w:t>для</w:t>
      </w:r>
      <w:r w:rsidR="0015508B">
        <w:rPr>
          <w:sz w:val="22"/>
          <w:szCs w:val="22"/>
        </w:rPr>
        <w:t xml:space="preserve"> </w:t>
      </w:r>
      <w:r w:rsidR="00693D72" w:rsidRPr="00693D72">
        <w:rPr>
          <w:sz w:val="22"/>
          <w:szCs w:val="22"/>
        </w:rPr>
        <w:t>подтверждения</w:t>
      </w:r>
      <w:r w:rsidR="0015508B">
        <w:rPr>
          <w:sz w:val="22"/>
          <w:szCs w:val="22"/>
        </w:rPr>
        <w:t xml:space="preserve"> </w:t>
      </w:r>
      <w:r w:rsidR="00693D72" w:rsidRPr="00693D72">
        <w:rPr>
          <w:sz w:val="22"/>
          <w:szCs w:val="22"/>
        </w:rPr>
        <w:t>их</w:t>
      </w:r>
      <w:r w:rsidR="0015508B">
        <w:rPr>
          <w:sz w:val="22"/>
          <w:szCs w:val="22"/>
        </w:rPr>
        <w:t xml:space="preserve"> </w:t>
      </w:r>
      <w:r w:rsidR="00693D72" w:rsidRPr="00693D72">
        <w:rPr>
          <w:sz w:val="22"/>
          <w:szCs w:val="22"/>
        </w:rPr>
        <w:t>соответствия</w:t>
      </w:r>
      <w:r w:rsidR="0015508B">
        <w:rPr>
          <w:sz w:val="22"/>
          <w:szCs w:val="22"/>
        </w:rPr>
        <w:t xml:space="preserve"> </w:t>
      </w:r>
      <w:r w:rsidR="00693D72" w:rsidRPr="00693D72">
        <w:rPr>
          <w:sz w:val="22"/>
          <w:szCs w:val="22"/>
        </w:rPr>
        <w:t>установленным</w:t>
      </w:r>
      <w:r w:rsidR="0015508B">
        <w:rPr>
          <w:sz w:val="22"/>
          <w:szCs w:val="22"/>
        </w:rPr>
        <w:t xml:space="preserve"> </w:t>
      </w:r>
      <w:r w:rsidR="00693D72" w:rsidRPr="00693D72">
        <w:rPr>
          <w:sz w:val="22"/>
          <w:szCs w:val="22"/>
        </w:rPr>
        <w:t>требованиям.</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1.12. Указание на условия исполнения договора в соответствии с которыми происходит выбор участника запроса оферт, с которым заключается договор. Порядок анализа оферт и выбор оферты, содержащей наилучшие условия исполнения договора. К условиям исполнения договора, в соответствии с которыми происходит анализ</w:t>
      </w:r>
      <w:r w:rsidR="00F951E7">
        <w:rPr>
          <w:sz w:val="22"/>
          <w:szCs w:val="22"/>
        </w:rPr>
        <w:t xml:space="preserve"> </w:t>
      </w:r>
      <w:r w:rsidRPr="00693D72">
        <w:rPr>
          <w:sz w:val="22"/>
          <w:szCs w:val="22"/>
        </w:rPr>
        <w:t>оферт могут относится: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ценовые условия (цена договора, цена за единицу товара (работы, услуги), наименьшая сумма цен товаров (работ, услуг);</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неценовые условия (качество товаров (работ, услуг), квалификация участника запроса оферт, наличие материальных, финансовых и иных ресурсов).</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При рассмотрении и анализе оферт и выборе оферты, содержащей условия исполнения договора, Заказчик осуществляет анализ оферт на основании только ценовых условий или совокупности ценовых и неценовых условий.</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Конкретные условия исполнения договора, порядок анализа оферт в соответствии с установленными условиями исполнения договора и перечень сведений, предоставляемых в офертах по условиям исполнения договора, определяется Заказчиком в приглашении 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1.13. Формы,</w:t>
      </w:r>
      <w:r w:rsidR="00F951E7">
        <w:rPr>
          <w:sz w:val="22"/>
          <w:szCs w:val="22"/>
        </w:rPr>
        <w:t xml:space="preserve"> </w:t>
      </w:r>
      <w:r w:rsidRPr="00693D72">
        <w:rPr>
          <w:sz w:val="22"/>
          <w:szCs w:val="22"/>
        </w:rPr>
        <w:t>порядок,</w:t>
      </w:r>
      <w:r w:rsidR="00F951E7">
        <w:rPr>
          <w:sz w:val="22"/>
          <w:szCs w:val="22"/>
        </w:rPr>
        <w:t xml:space="preserve"> </w:t>
      </w:r>
      <w:r w:rsidRPr="00693D72">
        <w:rPr>
          <w:sz w:val="22"/>
          <w:szCs w:val="22"/>
        </w:rPr>
        <w:t>даты</w:t>
      </w:r>
      <w:r w:rsidR="00F951E7">
        <w:rPr>
          <w:sz w:val="22"/>
          <w:szCs w:val="22"/>
        </w:rPr>
        <w:t xml:space="preserve"> </w:t>
      </w:r>
      <w:r w:rsidRPr="00693D72">
        <w:rPr>
          <w:sz w:val="22"/>
          <w:szCs w:val="22"/>
        </w:rPr>
        <w:t>начала</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окончания</w:t>
      </w:r>
      <w:r w:rsidR="00F951E7">
        <w:rPr>
          <w:sz w:val="22"/>
          <w:szCs w:val="22"/>
        </w:rPr>
        <w:t xml:space="preserve"> </w:t>
      </w:r>
      <w:r w:rsidRPr="00693D72">
        <w:rPr>
          <w:sz w:val="22"/>
          <w:szCs w:val="22"/>
        </w:rPr>
        <w:t>предоставления</w:t>
      </w:r>
      <w:r w:rsidR="00F951E7">
        <w:rPr>
          <w:sz w:val="22"/>
          <w:szCs w:val="22"/>
        </w:rPr>
        <w:t xml:space="preserve"> </w:t>
      </w:r>
      <w:r w:rsidRPr="00693D72">
        <w:rPr>
          <w:sz w:val="22"/>
          <w:szCs w:val="22"/>
        </w:rPr>
        <w:t>участникам закупки разъяснений положений приглашения запроса оферт в</w:t>
      </w:r>
      <w:r w:rsidR="00F951E7">
        <w:rPr>
          <w:sz w:val="22"/>
          <w:szCs w:val="22"/>
        </w:rPr>
        <w:t xml:space="preserve"> </w:t>
      </w:r>
      <w:r w:rsidRPr="00693D72">
        <w:rPr>
          <w:sz w:val="22"/>
          <w:szCs w:val="22"/>
        </w:rPr>
        <w:t>электронной форме.</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1.14. Сведения о праве Заказчика</w:t>
      </w:r>
      <w:r w:rsidR="00F951E7">
        <w:rPr>
          <w:sz w:val="22"/>
          <w:szCs w:val="22"/>
        </w:rPr>
        <w:t xml:space="preserve"> </w:t>
      </w:r>
      <w:r w:rsidRPr="00693D72">
        <w:rPr>
          <w:sz w:val="22"/>
          <w:szCs w:val="22"/>
        </w:rPr>
        <w:t>отклонять</w:t>
      </w:r>
      <w:r w:rsidR="00F951E7">
        <w:rPr>
          <w:sz w:val="22"/>
          <w:szCs w:val="22"/>
        </w:rPr>
        <w:t xml:space="preserve"> </w:t>
      </w:r>
      <w:r w:rsidRPr="00693D72">
        <w:rPr>
          <w:sz w:val="22"/>
          <w:szCs w:val="22"/>
        </w:rPr>
        <w:t>оферты участников</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случае</w:t>
      </w:r>
      <w:r w:rsidR="00F951E7">
        <w:rPr>
          <w:sz w:val="22"/>
          <w:szCs w:val="22"/>
        </w:rPr>
        <w:t xml:space="preserve"> </w:t>
      </w:r>
      <w:r w:rsidRPr="00693D72">
        <w:rPr>
          <w:sz w:val="22"/>
          <w:szCs w:val="22"/>
        </w:rPr>
        <w:t>их</w:t>
      </w:r>
      <w:r w:rsidR="00F951E7">
        <w:rPr>
          <w:sz w:val="22"/>
          <w:szCs w:val="22"/>
        </w:rPr>
        <w:t xml:space="preserve"> </w:t>
      </w:r>
      <w:r w:rsidRPr="00693D72">
        <w:rPr>
          <w:sz w:val="22"/>
          <w:szCs w:val="22"/>
        </w:rPr>
        <w:t>несоответствия требованиям, установленным приглашением запроса оферт</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электронной</w:t>
      </w:r>
      <w:r w:rsidR="00F951E7">
        <w:rPr>
          <w:sz w:val="22"/>
          <w:szCs w:val="22"/>
        </w:rPr>
        <w:t xml:space="preserve"> </w:t>
      </w:r>
      <w:r w:rsidRPr="00693D72">
        <w:rPr>
          <w:sz w:val="22"/>
          <w:szCs w:val="22"/>
        </w:rPr>
        <w:t>форме,</w:t>
      </w:r>
      <w:r w:rsidR="00F951E7">
        <w:rPr>
          <w:sz w:val="22"/>
          <w:szCs w:val="22"/>
        </w:rPr>
        <w:t xml:space="preserve"> </w:t>
      </w:r>
      <w:r w:rsidRPr="00693D72">
        <w:rPr>
          <w:sz w:val="22"/>
          <w:szCs w:val="22"/>
        </w:rPr>
        <w:t>с</w:t>
      </w:r>
      <w:r w:rsidR="00F951E7">
        <w:rPr>
          <w:sz w:val="22"/>
          <w:szCs w:val="22"/>
        </w:rPr>
        <w:t xml:space="preserve"> </w:t>
      </w:r>
      <w:r w:rsidRPr="00693D72">
        <w:rPr>
          <w:sz w:val="22"/>
          <w:szCs w:val="22"/>
        </w:rPr>
        <w:t>указанием</w:t>
      </w:r>
      <w:r w:rsidR="00F951E7">
        <w:rPr>
          <w:sz w:val="22"/>
          <w:szCs w:val="22"/>
        </w:rPr>
        <w:t xml:space="preserve"> </w:t>
      </w:r>
      <w:r w:rsidRPr="00693D72">
        <w:rPr>
          <w:sz w:val="22"/>
          <w:szCs w:val="22"/>
        </w:rPr>
        <w:t>перечня</w:t>
      </w:r>
      <w:r w:rsidR="00F951E7">
        <w:rPr>
          <w:sz w:val="22"/>
          <w:szCs w:val="22"/>
        </w:rPr>
        <w:t xml:space="preserve"> </w:t>
      </w:r>
      <w:r w:rsidRPr="00693D72">
        <w:rPr>
          <w:sz w:val="22"/>
          <w:szCs w:val="22"/>
        </w:rPr>
        <w:t>допустимых</w:t>
      </w:r>
      <w:r w:rsidR="00F951E7">
        <w:rPr>
          <w:sz w:val="22"/>
          <w:szCs w:val="22"/>
        </w:rPr>
        <w:t xml:space="preserve"> </w:t>
      </w:r>
      <w:r w:rsidRPr="00693D72">
        <w:rPr>
          <w:sz w:val="22"/>
          <w:szCs w:val="22"/>
        </w:rPr>
        <w:t>оснований для такого</w:t>
      </w:r>
      <w:r w:rsidR="00F951E7">
        <w:rPr>
          <w:sz w:val="22"/>
          <w:szCs w:val="22"/>
        </w:rPr>
        <w:t xml:space="preserve"> </w:t>
      </w:r>
      <w:r w:rsidRPr="00693D72">
        <w:rPr>
          <w:sz w:val="22"/>
          <w:szCs w:val="22"/>
        </w:rPr>
        <w:t>отклонения. При этом если будет установлено, что оферта участника не соответствует требованиям приглашения запроса оферт (в части требований к участнику и/или требований к закупаемым товарам, работам, услугам), такая оферта может быть отстранена заказчиком от участия в запросе оферт на любом этапе проведения запроса оферт (в том числе на этапе заключения договора).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1.15. Сведения о праве Заказчика отказаться</w:t>
      </w:r>
      <w:r w:rsidR="00F951E7">
        <w:rPr>
          <w:sz w:val="22"/>
          <w:szCs w:val="22"/>
        </w:rPr>
        <w:t xml:space="preserve"> </w:t>
      </w:r>
      <w:r w:rsidRPr="00693D72">
        <w:rPr>
          <w:sz w:val="22"/>
          <w:szCs w:val="22"/>
        </w:rPr>
        <w:t>от проведения запроса оферт в любое время без объяснения причин, не неся при этом никакой ответственности перед участниками закупки, а также сведения о праве Заказчика в любое время завершить процедуру</w:t>
      </w:r>
      <w:r w:rsidR="00F951E7">
        <w:rPr>
          <w:sz w:val="22"/>
          <w:szCs w:val="22"/>
        </w:rPr>
        <w:t xml:space="preserve"> </w:t>
      </w:r>
      <w:r w:rsidRPr="00693D72">
        <w:rPr>
          <w:sz w:val="22"/>
          <w:szCs w:val="22"/>
        </w:rPr>
        <w:t>запроса оферт без заключения договора. Уведомление об отказе от проведения запроса оферт размещается Заказчиком на</w:t>
      </w:r>
      <w:r w:rsidR="00F951E7">
        <w:rPr>
          <w:sz w:val="22"/>
          <w:szCs w:val="22"/>
        </w:rPr>
        <w:t xml:space="preserve"> </w:t>
      </w:r>
      <w:r w:rsidRPr="00693D72">
        <w:rPr>
          <w:sz w:val="22"/>
          <w:szCs w:val="22"/>
        </w:rPr>
        <w:t>электронной</w:t>
      </w:r>
      <w:r w:rsidR="00F951E7">
        <w:rPr>
          <w:sz w:val="22"/>
          <w:szCs w:val="22"/>
        </w:rPr>
        <w:t xml:space="preserve"> </w:t>
      </w:r>
      <w:r w:rsidRPr="00693D72">
        <w:rPr>
          <w:spacing w:val="-11"/>
          <w:sz w:val="22"/>
          <w:szCs w:val="22"/>
        </w:rPr>
        <w:t xml:space="preserve">торговой </w:t>
      </w:r>
      <w:r w:rsidRPr="00693D72">
        <w:rPr>
          <w:sz w:val="22"/>
          <w:szCs w:val="22"/>
        </w:rPr>
        <w:t>площадке,</w:t>
      </w:r>
      <w:r w:rsidR="00F951E7">
        <w:rPr>
          <w:sz w:val="22"/>
          <w:szCs w:val="22"/>
        </w:rPr>
        <w:t xml:space="preserve"> </w:t>
      </w:r>
      <w:r w:rsidRPr="00693D72">
        <w:rPr>
          <w:sz w:val="22"/>
          <w:szCs w:val="22"/>
        </w:rPr>
        <w:t>а</w:t>
      </w:r>
      <w:r w:rsidR="00F951E7">
        <w:rPr>
          <w:sz w:val="22"/>
          <w:szCs w:val="22"/>
        </w:rPr>
        <w:t xml:space="preserve"> </w:t>
      </w:r>
      <w:r w:rsidRPr="00693D72">
        <w:rPr>
          <w:sz w:val="22"/>
          <w:szCs w:val="22"/>
        </w:rPr>
        <w:t>также</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единой</w:t>
      </w:r>
      <w:r w:rsidR="00F951E7">
        <w:rPr>
          <w:sz w:val="22"/>
          <w:szCs w:val="22"/>
        </w:rPr>
        <w:t xml:space="preserve"> </w:t>
      </w:r>
      <w:r w:rsidRPr="00693D72">
        <w:rPr>
          <w:sz w:val="22"/>
          <w:szCs w:val="22"/>
        </w:rPr>
        <w:t>информационной</w:t>
      </w:r>
      <w:r w:rsidR="00F951E7">
        <w:rPr>
          <w:sz w:val="22"/>
          <w:szCs w:val="22"/>
        </w:rPr>
        <w:t xml:space="preserve"> </w:t>
      </w:r>
      <w:r w:rsidRPr="00693D72">
        <w:rPr>
          <w:sz w:val="22"/>
          <w:szCs w:val="22"/>
        </w:rPr>
        <w:t>системе (в случае размещения информации о проведении запроса оферт в единой</w:t>
      </w:r>
      <w:r w:rsidR="00F951E7">
        <w:rPr>
          <w:sz w:val="22"/>
          <w:szCs w:val="22"/>
        </w:rPr>
        <w:t xml:space="preserve"> </w:t>
      </w:r>
      <w:r w:rsidRPr="00693D72">
        <w:rPr>
          <w:sz w:val="22"/>
          <w:szCs w:val="22"/>
        </w:rPr>
        <w:t>информационной</w:t>
      </w:r>
      <w:r w:rsidR="00F951E7">
        <w:rPr>
          <w:sz w:val="22"/>
          <w:szCs w:val="22"/>
        </w:rPr>
        <w:t xml:space="preserve"> </w:t>
      </w:r>
      <w:r w:rsidRPr="00693D72">
        <w:rPr>
          <w:sz w:val="22"/>
          <w:szCs w:val="22"/>
        </w:rPr>
        <w:t>системе).</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1.16. Размер, форму, срок действия, срок и порядок предоставления</w:t>
      </w:r>
      <w:r w:rsidR="00F951E7">
        <w:rPr>
          <w:sz w:val="22"/>
          <w:szCs w:val="22"/>
        </w:rPr>
        <w:t xml:space="preserve"> </w:t>
      </w:r>
      <w:r w:rsidRPr="00693D72">
        <w:rPr>
          <w:sz w:val="22"/>
          <w:szCs w:val="22"/>
        </w:rPr>
        <w:t>обеспечения оферты на участие в запросе оферт в случае, если</w:t>
      </w:r>
      <w:r w:rsidR="00F951E7">
        <w:rPr>
          <w:sz w:val="22"/>
          <w:szCs w:val="22"/>
        </w:rPr>
        <w:t xml:space="preserve"> </w:t>
      </w:r>
      <w:r w:rsidRPr="00693D72">
        <w:rPr>
          <w:sz w:val="22"/>
          <w:szCs w:val="22"/>
        </w:rPr>
        <w:t>Заказчиком</w:t>
      </w:r>
      <w:r w:rsidR="00F951E7">
        <w:rPr>
          <w:sz w:val="22"/>
          <w:szCs w:val="22"/>
        </w:rPr>
        <w:t xml:space="preserve"> </w:t>
      </w:r>
      <w:r w:rsidRPr="00693D72">
        <w:rPr>
          <w:sz w:val="22"/>
          <w:szCs w:val="22"/>
        </w:rPr>
        <w:t xml:space="preserve">установлены такие требования. При этом Заказчик вправе установить требование о предоставлении обеспечении оферты при любом значении начальной (максимальной) цены договора запроса оферт. Размер такого обеспечения определяется Заказчиком и </w:t>
      </w:r>
      <w:r w:rsidRPr="00693D72">
        <w:rPr>
          <w:sz w:val="22"/>
          <w:szCs w:val="22"/>
        </w:rPr>
        <w:lastRenderedPageBreak/>
        <w:t>указывается в приглашении 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1.17. Размер, форму, срок действия, срок и порядок предоставления</w:t>
      </w:r>
      <w:r w:rsidR="00F951E7">
        <w:rPr>
          <w:sz w:val="22"/>
          <w:szCs w:val="22"/>
        </w:rPr>
        <w:t xml:space="preserve"> </w:t>
      </w:r>
      <w:r w:rsidRPr="00693D72">
        <w:rPr>
          <w:sz w:val="22"/>
          <w:szCs w:val="22"/>
        </w:rPr>
        <w:t>обеспечения</w:t>
      </w:r>
      <w:r w:rsidR="00F951E7">
        <w:rPr>
          <w:sz w:val="22"/>
          <w:szCs w:val="22"/>
        </w:rPr>
        <w:t xml:space="preserve"> </w:t>
      </w:r>
      <w:r w:rsidRPr="00693D72">
        <w:rPr>
          <w:sz w:val="22"/>
          <w:szCs w:val="22"/>
        </w:rPr>
        <w:t>исполнения</w:t>
      </w:r>
      <w:r w:rsidR="00F951E7">
        <w:rPr>
          <w:sz w:val="22"/>
          <w:szCs w:val="22"/>
        </w:rPr>
        <w:t xml:space="preserve"> </w:t>
      </w:r>
      <w:r w:rsidRPr="00693D72">
        <w:rPr>
          <w:sz w:val="22"/>
          <w:szCs w:val="22"/>
        </w:rPr>
        <w:t>условий</w:t>
      </w:r>
      <w:r w:rsidR="00F951E7">
        <w:rPr>
          <w:sz w:val="22"/>
          <w:szCs w:val="22"/>
        </w:rPr>
        <w:t xml:space="preserve"> </w:t>
      </w:r>
      <w:r w:rsidRPr="00693D72">
        <w:rPr>
          <w:sz w:val="22"/>
          <w:szCs w:val="22"/>
        </w:rPr>
        <w:t>договора,</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случае,</w:t>
      </w:r>
      <w:r w:rsidR="00F951E7">
        <w:rPr>
          <w:sz w:val="22"/>
          <w:szCs w:val="22"/>
        </w:rPr>
        <w:t xml:space="preserve"> </w:t>
      </w:r>
      <w:r w:rsidRPr="00693D72">
        <w:rPr>
          <w:sz w:val="22"/>
          <w:szCs w:val="22"/>
        </w:rPr>
        <w:t>если</w:t>
      </w:r>
      <w:r w:rsidR="00F951E7">
        <w:rPr>
          <w:sz w:val="22"/>
          <w:szCs w:val="22"/>
        </w:rPr>
        <w:t xml:space="preserve"> </w:t>
      </w:r>
      <w:r w:rsidRPr="00693D72">
        <w:rPr>
          <w:sz w:val="22"/>
          <w:szCs w:val="22"/>
        </w:rPr>
        <w:t>Заказчиком</w:t>
      </w:r>
      <w:r w:rsidR="00F951E7">
        <w:rPr>
          <w:sz w:val="22"/>
          <w:szCs w:val="22"/>
        </w:rPr>
        <w:t xml:space="preserve"> </w:t>
      </w:r>
      <w:r w:rsidRPr="00693D72">
        <w:rPr>
          <w:sz w:val="22"/>
          <w:szCs w:val="22"/>
        </w:rPr>
        <w:t>установлены</w:t>
      </w:r>
      <w:r w:rsidR="00F951E7">
        <w:rPr>
          <w:sz w:val="22"/>
          <w:szCs w:val="22"/>
        </w:rPr>
        <w:t xml:space="preserve"> </w:t>
      </w:r>
      <w:r w:rsidRPr="00693D72">
        <w:rPr>
          <w:sz w:val="22"/>
          <w:szCs w:val="22"/>
        </w:rPr>
        <w:t>такие требования.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1.18. Проект</w:t>
      </w:r>
      <w:r w:rsidR="00F951E7">
        <w:rPr>
          <w:sz w:val="22"/>
          <w:szCs w:val="22"/>
        </w:rPr>
        <w:t xml:space="preserve"> </w:t>
      </w:r>
      <w:r w:rsidRPr="00693D72">
        <w:rPr>
          <w:sz w:val="22"/>
          <w:szCs w:val="22"/>
        </w:rPr>
        <w:t>договора, который является неотъемлемой частью приглашения запроса оферт. Изменение условий проекта договора при проведении запроса оферт не допускается.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1.19. Приглашение запроса оферт в электронной</w:t>
      </w:r>
      <w:r w:rsidR="00F951E7">
        <w:rPr>
          <w:sz w:val="22"/>
          <w:szCs w:val="22"/>
        </w:rPr>
        <w:t xml:space="preserve"> </w:t>
      </w:r>
      <w:r w:rsidRPr="00693D72">
        <w:rPr>
          <w:sz w:val="22"/>
          <w:szCs w:val="22"/>
        </w:rPr>
        <w:t>форме может содержать другие сведения, необходимые участникам закупки</w:t>
      </w:r>
      <w:r w:rsidR="00F951E7">
        <w:rPr>
          <w:sz w:val="22"/>
          <w:szCs w:val="22"/>
        </w:rPr>
        <w:t xml:space="preserve"> </w:t>
      </w:r>
      <w:r w:rsidRPr="00693D72">
        <w:rPr>
          <w:sz w:val="22"/>
          <w:szCs w:val="22"/>
        </w:rPr>
        <w:t>для подготовки</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на</w:t>
      </w:r>
      <w:r w:rsidR="00F951E7">
        <w:rPr>
          <w:sz w:val="22"/>
          <w:szCs w:val="22"/>
        </w:rPr>
        <w:t xml:space="preserve"> </w:t>
      </w:r>
      <w:r w:rsidRPr="00693D72">
        <w:rPr>
          <w:sz w:val="22"/>
          <w:szCs w:val="22"/>
        </w:rPr>
        <w:t>участие</w:t>
      </w:r>
      <w:r w:rsidR="00F951E7">
        <w:rPr>
          <w:sz w:val="22"/>
          <w:szCs w:val="22"/>
        </w:rPr>
        <w:t xml:space="preserve"> </w:t>
      </w:r>
      <w:r w:rsidRPr="00693D72">
        <w:rPr>
          <w:sz w:val="22"/>
          <w:szCs w:val="22"/>
        </w:rPr>
        <w:t>в запросе оферт.</w:t>
      </w:r>
    </w:p>
    <w:p w:rsidR="00693D72" w:rsidRPr="00693D72" w:rsidRDefault="00693D72" w:rsidP="00F951E7">
      <w:pPr>
        <w:pStyle w:val="3"/>
        <w:tabs>
          <w:tab w:val="left" w:pos="1747"/>
        </w:tabs>
        <w:spacing w:before="0"/>
        <w:rPr>
          <w:rFonts w:ascii="Times New Roman" w:hAnsi="Times New Roman" w:cs="Times New Roman"/>
        </w:rPr>
      </w:pPr>
      <w:bookmarkStart w:id="12" w:name="_bookmark138"/>
      <w:bookmarkEnd w:id="12"/>
    </w:p>
    <w:p w:rsidR="00693D72" w:rsidRPr="00F951E7" w:rsidRDefault="00F951E7" w:rsidP="00F951E7">
      <w:pPr>
        <w:pStyle w:val="3"/>
        <w:tabs>
          <w:tab w:val="left" w:pos="1747"/>
        </w:tabs>
        <w:spacing w:before="0"/>
        <w:rPr>
          <w:rFonts w:ascii="Times New Roman" w:hAnsi="Times New Roman" w:cs="Times New Roman"/>
          <w:color w:val="auto"/>
        </w:rPr>
      </w:pPr>
      <w:r>
        <w:rPr>
          <w:rFonts w:ascii="Times New Roman" w:hAnsi="Times New Roman" w:cs="Times New Roman"/>
          <w:color w:val="auto"/>
        </w:rPr>
        <w:t xml:space="preserve">           </w:t>
      </w:r>
      <w:r w:rsidRPr="00F951E7">
        <w:rPr>
          <w:rFonts w:ascii="Times New Roman" w:hAnsi="Times New Roman" w:cs="Times New Roman"/>
          <w:color w:val="auto"/>
        </w:rPr>
        <w:t>4.5.4.</w:t>
      </w:r>
      <w:r w:rsidR="00693D72" w:rsidRPr="00F951E7">
        <w:rPr>
          <w:rFonts w:ascii="Times New Roman" w:hAnsi="Times New Roman" w:cs="Times New Roman"/>
          <w:color w:val="auto"/>
        </w:rPr>
        <w:t>Проведение</w:t>
      </w:r>
      <w:r w:rsidR="008C1C25" w:rsidRPr="00F951E7">
        <w:rPr>
          <w:rFonts w:ascii="Times New Roman" w:hAnsi="Times New Roman" w:cs="Times New Roman"/>
          <w:color w:val="auto"/>
        </w:rPr>
        <w:t xml:space="preserve"> </w:t>
      </w:r>
      <w:r w:rsidR="00693D72" w:rsidRPr="00F951E7">
        <w:rPr>
          <w:rFonts w:ascii="Times New Roman" w:hAnsi="Times New Roman" w:cs="Times New Roman"/>
          <w:color w:val="auto"/>
        </w:rPr>
        <w:t>запроса оферт</w:t>
      </w:r>
      <w:r w:rsidRPr="00F951E7">
        <w:rPr>
          <w:rFonts w:ascii="Times New Roman" w:hAnsi="Times New Roman" w:cs="Times New Roman"/>
          <w:color w:val="auto"/>
        </w:rPr>
        <w:t>.</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 Приглашение запроса оферт</w:t>
      </w:r>
      <w:r w:rsidR="00F951E7">
        <w:rPr>
          <w:rFonts w:ascii="Times New Roman" w:hAnsi="Times New Roman" w:cs="Times New Roman"/>
        </w:rPr>
        <w:t xml:space="preserve"> </w:t>
      </w:r>
      <w:r w:rsidRPr="00693D72">
        <w:rPr>
          <w:rFonts w:ascii="Times New Roman" w:hAnsi="Times New Roman" w:cs="Times New Roman"/>
        </w:rPr>
        <w:t>в</w:t>
      </w:r>
      <w:r w:rsidR="00F951E7">
        <w:rPr>
          <w:rFonts w:ascii="Times New Roman" w:hAnsi="Times New Roman" w:cs="Times New Roman"/>
        </w:rPr>
        <w:t xml:space="preserve"> </w:t>
      </w:r>
      <w:r w:rsidRPr="00693D72">
        <w:rPr>
          <w:rFonts w:ascii="Times New Roman" w:hAnsi="Times New Roman" w:cs="Times New Roman"/>
        </w:rPr>
        <w:t>электронной</w:t>
      </w:r>
      <w:r w:rsidR="00F951E7">
        <w:rPr>
          <w:rFonts w:ascii="Times New Roman" w:hAnsi="Times New Roman" w:cs="Times New Roman"/>
        </w:rPr>
        <w:t xml:space="preserve"> </w:t>
      </w:r>
      <w:r w:rsidRPr="00693D72">
        <w:rPr>
          <w:rFonts w:ascii="Times New Roman" w:hAnsi="Times New Roman" w:cs="Times New Roman"/>
        </w:rPr>
        <w:t>форме должна быть доступна для ознакомления без</w:t>
      </w:r>
      <w:r w:rsidR="00F951E7">
        <w:rPr>
          <w:rFonts w:ascii="Times New Roman" w:hAnsi="Times New Roman" w:cs="Times New Roman"/>
        </w:rPr>
        <w:t xml:space="preserve"> </w:t>
      </w:r>
      <w:r w:rsidRPr="00693D72">
        <w:rPr>
          <w:rFonts w:ascii="Times New Roman" w:hAnsi="Times New Roman" w:cs="Times New Roman"/>
        </w:rPr>
        <w:t>взимания</w:t>
      </w:r>
      <w:r w:rsidR="00F951E7">
        <w:rPr>
          <w:rFonts w:ascii="Times New Roman" w:hAnsi="Times New Roman" w:cs="Times New Roman"/>
        </w:rPr>
        <w:t xml:space="preserve"> </w:t>
      </w:r>
      <w:r w:rsidRPr="00693D72">
        <w:rPr>
          <w:rFonts w:ascii="Times New Roman" w:hAnsi="Times New Roman" w:cs="Times New Roman"/>
        </w:rPr>
        <w:t>платы.</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2. Заказчик обязан</w:t>
      </w:r>
      <w:r w:rsidR="00F951E7">
        <w:rPr>
          <w:rFonts w:ascii="Times New Roman" w:hAnsi="Times New Roman" w:cs="Times New Roman"/>
        </w:rPr>
        <w:t xml:space="preserve"> </w:t>
      </w:r>
      <w:r w:rsidRPr="00693D72">
        <w:rPr>
          <w:rFonts w:ascii="Times New Roman" w:hAnsi="Times New Roman" w:cs="Times New Roman"/>
        </w:rPr>
        <w:t>ответить</w:t>
      </w:r>
      <w:r w:rsidR="00F951E7">
        <w:rPr>
          <w:rFonts w:ascii="Times New Roman" w:hAnsi="Times New Roman" w:cs="Times New Roman"/>
        </w:rPr>
        <w:t xml:space="preserve"> </w:t>
      </w:r>
      <w:r w:rsidRPr="00693D72">
        <w:rPr>
          <w:rFonts w:ascii="Times New Roman" w:hAnsi="Times New Roman" w:cs="Times New Roman"/>
        </w:rPr>
        <w:t>на</w:t>
      </w:r>
      <w:r w:rsidR="00F951E7">
        <w:rPr>
          <w:rFonts w:ascii="Times New Roman" w:hAnsi="Times New Roman" w:cs="Times New Roman"/>
        </w:rPr>
        <w:t xml:space="preserve"> </w:t>
      </w:r>
      <w:r w:rsidRPr="00693D72">
        <w:rPr>
          <w:rFonts w:ascii="Times New Roman" w:hAnsi="Times New Roman" w:cs="Times New Roman"/>
        </w:rPr>
        <w:t>любой</w:t>
      </w:r>
      <w:r w:rsidR="00F951E7">
        <w:rPr>
          <w:rFonts w:ascii="Times New Roman" w:hAnsi="Times New Roman" w:cs="Times New Roman"/>
        </w:rPr>
        <w:t xml:space="preserve"> </w:t>
      </w:r>
      <w:r w:rsidRPr="00693D72">
        <w:rPr>
          <w:rFonts w:ascii="Times New Roman" w:hAnsi="Times New Roman" w:cs="Times New Roman"/>
        </w:rPr>
        <w:t>письменный</w:t>
      </w:r>
      <w:r w:rsidR="00F951E7">
        <w:rPr>
          <w:rFonts w:ascii="Times New Roman" w:hAnsi="Times New Roman" w:cs="Times New Roman"/>
        </w:rPr>
        <w:t xml:space="preserve"> </w:t>
      </w:r>
      <w:r w:rsidRPr="00693D72">
        <w:rPr>
          <w:rFonts w:ascii="Times New Roman" w:hAnsi="Times New Roman" w:cs="Times New Roman"/>
        </w:rPr>
        <w:t>запрос</w:t>
      </w:r>
      <w:r w:rsidR="003F4DAD">
        <w:rPr>
          <w:rFonts w:ascii="Times New Roman" w:hAnsi="Times New Roman" w:cs="Times New Roman"/>
        </w:rPr>
        <w:t xml:space="preserve"> </w:t>
      </w:r>
      <w:r w:rsidRPr="00693D72">
        <w:rPr>
          <w:rFonts w:ascii="Times New Roman" w:hAnsi="Times New Roman" w:cs="Times New Roman"/>
        </w:rPr>
        <w:t>участника закупки, касающийся разъяснения извещения,</w:t>
      </w:r>
      <w:r w:rsidR="003F4DAD">
        <w:rPr>
          <w:rFonts w:ascii="Times New Roman" w:hAnsi="Times New Roman" w:cs="Times New Roman"/>
        </w:rPr>
        <w:t xml:space="preserve"> </w:t>
      </w:r>
      <w:r w:rsidRPr="00693D72">
        <w:rPr>
          <w:rFonts w:ascii="Times New Roman" w:hAnsi="Times New Roman" w:cs="Times New Roman"/>
        </w:rPr>
        <w:t>приглашения запроса оферт в</w:t>
      </w:r>
      <w:r w:rsidR="003F4DAD">
        <w:rPr>
          <w:rFonts w:ascii="Times New Roman" w:hAnsi="Times New Roman" w:cs="Times New Roman"/>
        </w:rPr>
        <w:t xml:space="preserve"> </w:t>
      </w:r>
      <w:r w:rsidRPr="00693D72">
        <w:rPr>
          <w:rFonts w:ascii="Times New Roman" w:hAnsi="Times New Roman" w:cs="Times New Roman"/>
        </w:rPr>
        <w:t>электронной</w:t>
      </w:r>
      <w:r w:rsidR="003F4DAD">
        <w:rPr>
          <w:rFonts w:ascii="Times New Roman" w:hAnsi="Times New Roman" w:cs="Times New Roman"/>
        </w:rPr>
        <w:t xml:space="preserve"> </w:t>
      </w:r>
      <w:r w:rsidRPr="00693D72">
        <w:rPr>
          <w:rFonts w:ascii="Times New Roman" w:hAnsi="Times New Roman" w:cs="Times New Roman"/>
        </w:rPr>
        <w:t>форме,</w:t>
      </w:r>
      <w:r w:rsidR="003F4DAD">
        <w:rPr>
          <w:rFonts w:ascii="Times New Roman" w:hAnsi="Times New Roman" w:cs="Times New Roman"/>
        </w:rPr>
        <w:t xml:space="preserve"> </w:t>
      </w:r>
      <w:r w:rsidRPr="00693D72">
        <w:rPr>
          <w:rFonts w:ascii="Times New Roman" w:hAnsi="Times New Roman" w:cs="Times New Roman"/>
        </w:rPr>
        <w:t>полученный</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позднее</w:t>
      </w:r>
      <w:r w:rsidR="003F4DAD">
        <w:rPr>
          <w:rFonts w:ascii="Times New Roman" w:hAnsi="Times New Roman" w:cs="Times New Roman"/>
        </w:rPr>
        <w:t xml:space="preserve"> </w:t>
      </w:r>
      <w:r w:rsidRPr="00693D72">
        <w:rPr>
          <w:rFonts w:ascii="Times New Roman" w:hAnsi="Times New Roman" w:cs="Times New Roman"/>
        </w:rPr>
        <w:t>установленного</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ней</w:t>
      </w:r>
      <w:r w:rsidR="003F4DAD">
        <w:rPr>
          <w:rFonts w:ascii="Times New Roman" w:hAnsi="Times New Roman" w:cs="Times New Roman"/>
        </w:rPr>
        <w:t xml:space="preserve"> </w:t>
      </w:r>
      <w:r w:rsidRPr="00693D72">
        <w:rPr>
          <w:rFonts w:ascii="Times New Roman" w:hAnsi="Times New Roman" w:cs="Times New Roman"/>
        </w:rPr>
        <w:t>срока для запроса</w:t>
      </w:r>
      <w:r w:rsidR="003F4DAD">
        <w:rPr>
          <w:rFonts w:ascii="Times New Roman" w:hAnsi="Times New Roman" w:cs="Times New Roman"/>
        </w:rPr>
        <w:t xml:space="preserve"> </w:t>
      </w:r>
      <w:r w:rsidRPr="00693D72">
        <w:rPr>
          <w:rFonts w:ascii="Times New Roman" w:hAnsi="Times New Roman" w:cs="Times New Roman"/>
        </w:rPr>
        <w:t>разъяснений.</w:t>
      </w:r>
      <w:bookmarkStart w:id="13" w:name="_bookmark139"/>
      <w:bookmarkStart w:id="14" w:name="_bookmark140"/>
      <w:bookmarkStart w:id="15" w:name="_bookmark141"/>
      <w:bookmarkEnd w:id="13"/>
      <w:bookmarkEnd w:id="14"/>
      <w:bookmarkEnd w:id="15"/>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 Подача</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на</w:t>
      </w:r>
      <w:r w:rsidR="003F4DAD">
        <w:rPr>
          <w:rFonts w:ascii="Times New Roman" w:hAnsi="Times New Roman" w:cs="Times New Roman"/>
        </w:rPr>
        <w:t xml:space="preserve"> </w:t>
      </w:r>
      <w:r w:rsidRPr="00693D72">
        <w:rPr>
          <w:rFonts w:ascii="Times New Roman" w:hAnsi="Times New Roman" w:cs="Times New Roman"/>
        </w:rPr>
        <w:t>участие</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запросе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3.1. Для участия в запросе оферт участник закупки</w:t>
      </w:r>
      <w:r w:rsidR="003F4DAD">
        <w:rPr>
          <w:rFonts w:ascii="Times New Roman" w:hAnsi="Times New Roman" w:cs="Times New Roman"/>
        </w:rPr>
        <w:t xml:space="preserve"> </w:t>
      </w:r>
      <w:r w:rsidRPr="00693D72">
        <w:rPr>
          <w:rFonts w:ascii="Times New Roman" w:hAnsi="Times New Roman" w:cs="Times New Roman"/>
        </w:rPr>
        <w:t>подает оферту</w:t>
      </w:r>
      <w:r w:rsidR="003F4DAD">
        <w:rPr>
          <w:rFonts w:ascii="Times New Roman" w:hAnsi="Times New Roman" w:cs="Times New Roman"/>
        </w:rPr>
        <w:t xml:space="preserve"> </w:t>
      </w:r>
      <w:r w:rsidRPr="00693D72">
        <w:rPr>
          <w:rFonts w:ascii="Times New Roman" w:hAnsi="Times New Roman" w:cs="Times New Roman"/>
        </w:rPr>
        <w:t>в соответствии</w:t>
      </w:r>
      <w:r w:rsidR="003F4DAD">
        <w:rPr>
          <w:rFonts w:ascii="Times New Roman" w:hAnsi="Times New Roman" w:cs="Times New Roman"/>
        </w:rPr>
        <w:t xml:space="preserve"> </w:t>
      </w:r>
      <w:r w:rsidRPr="00693D72">
        <w:rPr>
          <w:rFonts w:ascii="Times New Roman" w:hAnsi="Times New Roman" w:cs="Times New Roman"/>
        </w:rPr>
        <w:t>с требованиями,</w:t>
      </w:r>
      <w:r w:rsidR="003F4DAD">
        <w:rPr>
          <w:rFonts w:ascii="Times New Roman" w:hAnsi="Times New Roman" w:cs="Times New Roman"/>
        </w:rPr>
        <w:t xml:space="preserve"> </w:t>
      </w:r>
      <w:r w:rsidRPr="00693D72">
        <w:rPr>
          <w:rFonts w:ascii="Times New Roman" w:hAnsi="Times New Roman" w:cs="Times New Roman"/>
        </w:rPr>
        <w:t>установленными в приглашении запросе оферт в</w:t>
      </w:r>
      <w:r w:rsidR="003F4DAD">
        <w:rPr>
          <w:rFonts w:ascii="Times New Roman" w:hAnsi="Times New Roman" w:cs="Times New Roman"/>
        </w:rPr>
        <w:t xml:space="preserve"> </w:t>
      </w:r>
      <w:r w:rsidRPr="00693D72">
        <w:rPr>
          <w:rFonts w:ascii="Times New Roman" w:hAnsi="Times New Roman" w:cs="Times New Roman"/>
        </w:rPr>
        <w:t>электронной форме.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3.2. Участник</w:t>
      </w:r>
      <w:r w:rsidR="003F4DAD">
        <w:rPr>
          <w:rFonts w:ascii="Times New Roman" w:hAnsi="Times New Roman" w:cs="Times New Roman"/>
        </w:rPr>
        <w:t xml:space="preserve"> </w:t>
      </w:r>
      <w:r w:rsidRPr="00693D72">
        <w:rPr>
          <w:rFonts w:ascii="Times New Roman" w:hAnsi="Times New Roman" w:cs="Times New Roman"/>
        </w:rPr>
        <w:t>может</w:t>
      </w:r>
      <w:r w:rsidR="003F4DAD">
        <w:rPr>
          <w:rFonts w:ascii="Times New Roman" w:hAnsi="Times New Roman" w:cs="Times New Roman"/>
        </w:rPr>
        <w:t xml:space="preserve"> </w:t>
      </w:r>
      <w:r w:rsidRPr="00693D72">
        <w:rPr>
          <w:rFonts w:ascii="Times New Roman" w:hAnsi="Times New Roman" w:cs="Times New Roman"/>
        </w:rPr>
        <w:t>изменить,</w:t>
      </w:r>
      <w:r w:rsidR="003F4DAD">
        <w:rPr>
          <w:rFonts w:ascii="Times New Roman" w:hAnsi="Times New Roman" w:cs="Times New Roman"/>
        </w:rPr>
        <w:t xml:space="preserve"> </w:t>
      </w:r>
      <w:r w:rsidRPr="00693D72">
        <w:rPr>
          <w:rFonts w:ascii="Times New Roman" w:hAnsi="Times New Roman" w:cs="Times New Roman"/>
        </w:rPr>
        <w:t>дополнить</w:t>
      </w:r>
      <w:r w:rsidR="003F4DAD">
        <w:rPr>
          <w:rFonts w:ascii="Times New Roman" w:hAnsi="Times New Roman" w:cs="Times New Roman"/>
        </w:rPr>
        <w:t xml:space="preserve"> </w:t>
      </w:r>
      <w:r w:rsidRPr="00693D72">
        <w:rPr>
          <w:rFonts w:ascii="Times New Roman" w:hAnsi="Times New Roman" w:cs="Times New Roman"/>
        </w:rPr>
        <w:t>или</w:t>
      </w:r>
      <w:r w:rsidR="003F4DAD">
        <w:rPr>
          <w:rFonts w:ascii="Times New Roman" w:hAnsi="Times New Roman" w:cs="Times New Roman"/>
        </w:rPr>
        <w:t xml:space="preserve"> </w:t>
      </w:r>
      <w:r w:rsidRPr="00693D72">
        <w:rPr>
          <w:rFonts w:ascii="Times New Roman" w:hAnsi="Times New Roman" w:cs="Times New Roman"/>
        </w:rPr>
        <w:t>отозвать</w:t>
      </w:r>
      <w:r w:rsidR="003F4DAD">
        <w:rPr>
          <w:rFonts w:ascii="Times New Roman" w:hAnsi="Times New Roman" w:cs="Times New Roman"/>
        </w:rPr>
        <w:t xml:space="preserve"> </w:t>
      </w:r>
      <w:r w:rsidRPr="00693D72">
        <w:rPr>
          <w:rFonts w:ascii="Times New Roman" w:hAnsi="Times New Roman" w:cs="Times New Roman"/>
        </w:rPr>
        <w:t>свою</w:t>
      </w:r>
      <w:r w:rsidR="003F4DAD">
        <w:rPr>
          <w:rFonts w:ascii="Times New Roman" w:hAnsi="Times New Roman" w:cs="Times New Roman"/>
        </w:rPr>
        <w:t xml:space="preserve"> </w:t>
      </w:r>
      <w:r w:rsidRPr="00693D72">
        <w:rPr>
          <w:rFonts w:ascii="Times New Roman" w:hAnsi="Times New Roman" w:cs="Times New Roman"/>
        </w:rPr>
        <w:t>оферту</w:t>
      </w:r>
      <w:r w:rsidR="003F4DAD">
        <w:rPr>
          <w:rFonts w:ascii="Times New Roman" w:hAnsi="Times New Roman" w:cs="Times New Roman"/>
        </w:rPr>
        <w:t xml:space="preserve"> </w:t>
      </w:r>
      <w:r w:rsidRPr="00693D72">
        <w:rPr>
          <w:rFonts w:ascii="Times New Roman" w:hAnsi="Times New Roman" w:cs="Times New Roman"/>
        </w:rPr>
        <w:t>до истечения установленного срока подачи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3.3. Оферта, поступившая</w:t>
      </w:r>
      <w:r w:rsidR="003F4DAD">
        <w:rPr>
          <w:rFonts w:ascii="Times New Roman" w:hAnsi="Times New Roman" w:cs="Times New Roman"/>
        </w:rPr>
        <w:t xml:space="preserve"> </w:t>
      </w:r>
      <w:r w:rsidRPr="00693D72">
        <w:rPr>
          <w:rFonts w:ascii="Times New Roman" w:hAnsi="Times New Roman" w:cs="Times New Roman"/>
        </w:rPr>
        <w:t>после</w:t>
      </w:r>
      <w:r w:rsidR="003F4DAD">
        <w:rPr>
          <w:rFonts w:ascii="Times New Roman" w:hAnsi="Times New Roman" w:cs="Times New Roman"/>
        </w:rPr>
        <w:t xml:space="preserve"> </w:t>
      </w:r>
      <w:r w:rsidRPr="00693D72">
        <w:rPr>
          <w:rFonts w:ascii="Times New Roman" w:hAnsi="Times New Roman" w:cs="Times New Roman"/>
        </w:rPr>
        <w:t>истечения срока подачи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рассматривается.</w:t>
      </w:r>
      <w:bookmarkStart w:id="16" w:name="_bookmark142"/>
      <w:bookmarkStart w:id="17" w:name="_bookmark143"/>
      <w:bookmarkEnd w:id="16"/>
      <w:bookmarkEnd w:id="17"/>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 Открытие</w:t>
      </w:r>
      <w:r w:rsidR="003F4DAD">
        <w:rPr>
          <w:rFonts w:ascii="Times New Roman" w:hAnsi="Times New Roman" w:cs="Times New Roman"/>
        </w:rPr>
        <w:t xml:space="preserve"> </w:t>
      </w:r>
      <w:r w:rsidRPr="00693D72">
        <w:rPr>
          <w:rFonts w:ascii="Times New Roman" w:hAnsi="Times New Roman" w:cs="Times New Roman"/>
        </w:rPr>
        <w:t>доступа</w:t>
      </w:r>
      <w:r w:rsidR="003F4DAD">
        <w:rPr>
          <w:rFonts w:ascii="Times New Roman" w:hAnsi="Times New Roman" w:cs="Times New Roman"/>
        </w:rPr>
        <w:t xml:space="preserve"> </w:t>
      </w:r>
      <w:r w:rsidRPr="00693D72">
        <w:rPr>
          <w:rFonts w:ascii="Times New Roman" w:hAnsi="Times New Roman" w:cs="Times New Roman"/>
        </w:rPr>
        <w:t>к</w:t>
      </w:r>
      <w:r w:rsidR="003F4DAD">
        <w:rPr>
          <w:rFonts w:ascii="Times New Roman" w:hAnsi="Times New Roman" w:cs="Times New Roman"/>
        </w:rPr>
        <w:t xml:space="preserve"> </w:t>
      </w:r>
      <w:r w:rsidRPr="00693D72">
        <w:rPr>
          <w:rFonts w:ascii="Times New Roman" w:hAnsi="Times New Roman" w:cs="Times New Roman"/>
        </w:rPr>
        <w:t>офертам</w:t>
      </w:r>
      <w:r w:rsidRPr="00693D72">
        <w:rPr>
          <w:rFonts w:ascii="Times New Roman" w:hAnsi="Times New Roman" w:cs="Times New Roman"/>
          <w:spacing w:val="94"/>
        </w:rPr>
        <w:t>:</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4.1. Открытие доступа к офертам осуществляется</w:t>
      </w:r>
      <w:r w:rsidR="003F4DAD">
        <w:rPr>
          <w:rFonts w:ascii="Times New Roman" w:hAnsi="Times New Roman" w:cs="Times New Roman"/>
        </w:rPr>
        <w:t xml:space="preserve"> </w:t>
      </w:r>
      <w:r w:rsidRPr="00693D72">
        <w:rPr>
          <w:rFonts w:ascii="Times New Roman" w:hAnsi="Times New Roman" w:cs="Times New Roman"/>
        </w:rPr>
        <w:t>Заказчиком</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срок,</w:t>
      </w:r>
      <w:r w:rsidR="003F4DAD">
        <w:rPr>
          <w:rFonts w:ascii="Times New Roman" w:hAnsi="Times New Roman" w:cs="Times New Roman"/>
        </w:rPr>
        <w:t xml:space="preserve"> </w:t>
      </w:r>
      <w:r w:rsidRPr="00693D72">
        <w:rPr>
          <w:rFonts w:ascii="Times New Roman" w:hAnsi="Times New Roman" w:cs="Times New Roman"/>
        </w:rPr>
        <w:t>установленный</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приглашении</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Оператор электронной торговой площадки в срок, установленный</w:t>
      </w:r>
      <w:r w:rsidR="003F4DAD">
        <w:rPr>
          <w:rFonts w:ascii="Times New Roman" w:hAnsi="Times New Roman" w:cs="Times New Roman"/>
        </w:rPr>
        <w:t xml:space="preserve"> </w:t>
      </w:r>
      <w:r w:rsidRPr="00693D72">
        <w:rPr>
          <w:rFonts w:ascii="Times New Roman" w:hAnsi="Times New Roman" w:cs="Times New Roman"/>
        </w:rPr>
        <w:t>в приглашении запроса оферт</w:t>
      </w:r>
      <w:r w:rsidR="003F4DAD">
        <w:rPr>
          <w:rFonts w:ascii="Times New Roman" w:hAnsi="Times New Roman" w:cs="Times New Roman"/>
        </w:rPr>
        <w:t xml:space="preserve"> </w:t>
      </w:r>
      <w:r w:rsidRPr="00693D72">
        <w:rPr>
          <w:rFonts w:ascii="Times New Roman" w:hAnsi="Times New Roman" w:cs="Times New Roman"/>
        </w:rPr>
        <w:t>в электронной</w:t>
      </w:r>
      <w:r w:rsidR="003F4DAD">
        <w:rPr>
          <w:rFonts w:ascii="Times New Roman" w:hAnsi="Times New Roman" w:cs="Times New Roman"/>
        </w:rPr>
        <w:t xml:space="preserve"> </w:t>
      </w:r>
      <w:r w:rsidRPr="00693D72">
        <w:rPr>
          <w:rFonts w:ascii="Times New Roman" w:hAnsi="Times New Roman" w:cs="Times New Roman"/>
        </w:rPr>
        <w:t>форме,</w:t>
      </w:r>
      <w:r w:rsidR="003F4DAD">
        <w:rPr>
          <w:rFonts w:ascii="Times New Roman" w:hAnsi="Times New Roman" w:cs="Times New Roman"/>
        </w:rPr>
        <w:t xml:space="preserve"> </w:t>
      </w:r>
      <w:r w:rsidRPr="00693D72">
        <w:rPr>
          <w:rFonts w:ascii="Times New Roman" w:hAnsi="Times New Roman" w:cs="Times New Roman"/>
        </w:rPr>
        <w:t>обеспечивает одновременное открытие доступа Заказчика ко всем</w:t>
      </w:r>
      <w:r w:rsidR="003F4DAD">
        <w:rPr>
          <w:rFonts w:ascii="Times New Roman" w:hAnsi="Times New Roman" w:cs="Times New Roman"/>
        </w:rPr>
        <w:t xml:space="preserve"> </w:t>
      </w:r>
      <w:r w:rsidRPr="00693D72">
        <w:rPr>
          <w:rFonts w:ascii="Times New Roman" w:hAnsi="Times New Roman" w:cs="Times New Roman"/>
        </w:rPr>
        <w:t>офертам</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содержащимся</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них</w:t>
      </w:r>
      <w:r w:rsidR="003F4DAD">
        <w:rPr>
          <w:rFonts w:ascii="Times New Roman" w:hAnsi="Times New Roman" w:cs="Times New Roman"/>
        </w:rPr>
        <w:t xml:space="preserve"> </w:t>
      </w:r>
      <w:r w:rsidRPr="00693D72">
        <w:rPr>
          <w:rFonts w:ascii="Times New Roman" w:hAnsi="Times New Roman" w:cs="Times New Roman"/>
        </w:rPr>
        <w:t>документам</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сведениям.</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4.2. В случае установления факта подачи одним участником закупки</w:t>
      </w:r>
      <w:r w:rsidR="003F4DAD">
        <w:rPr>
          <w:rFonts w:ascii="Times New Roman" w:hAnsi="Times New Roman" w:cs="Times New Roman"/>
        </w:rPr>
        <w:t xml:space="preserve"> </w:t>
      </w:r>
      <w:r w:rsidRPr="00693D72">
        <w:rPr>
          <w:rFonts w:ascii="Times New Roman" w:hAnsi="Times New Roman" w:cs="Times New Roman"/>
        </w:rPr>
        <w:t>двух и более оферт на участие в запросе оферт</w:t>
      </w:r>
      <w:r w:rsidR="003F4DAD">
        <w:rPr>
          <w:rFonts w:ascii="Times New Roman" w:hAnsi="Times New Roman" w:cs="Times New Roman"/>
        </w:rPr>
        <w:t xml:space="preserve"> </w:t>
      </w:r>
      <w:r w:rsidRPr="00693D72">
        <w:rPr>
          <w:rFonts w:ascii="Times New Roman" w:hAnsi="Times New Roman" w:cs="Times New Roman"/>
        </w:rPr>
        <w:t>при условии,</w:t>
      </w:r>
      <w:r w:rsidR="003F4DAD">
        <w:rPr>
          <w:rFonts w:ascii="Times New Roman" w:hAnsi="Times New Roman" w:cs="Times New Roman"/>
        </w:rPr>
        <w:t xml:space="preserve"> </w:t>
      </w:r>
      <w:r w:rsidRPr="00693D72">
        <w:rPr>
          <w:rFonts w:ascii="Times New Roman" w:hAnsi="Times New Roman" w:cs="Times New Roman"/>
        </w:rPr>
        <w:t>что поданные ранее оферты таким</w:t>
      </w:r>
      <w:r w:rsidR="003F4DAD">
        <w:rPr>
          <w:rFonts w:ascii="Times New Roman" w:hAnsi="Times New Roman" w:cs="Times New Roman"/>
        </w:rPr>
        <w:t xml:space="preserve"> </w:t>
      </w:r>
      <w:r w:rsidRPr="00693D72">
        <w:rPr>
          <w:rFonts w:ascii="Times New Roman" w:hAnsi="Times New Roman" w:cs="Times New Roman"/>
        </w:rPr>
        <w:t>участником</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отозваны,</w:t>
      </w:r>
      <w:r w:rsidR="003F4DAD">
        <w:rPr>
          <w:rFonts w:ascii="Times New Roman" w:hAnsi="Times New Roman" w:cs="Times New Roman"/>
        </w:rPr>
        <w:t xml:space="preserve"> </w:t>
      </w:r>
      <w:r w:rsidRPr="00693D72">
        <w:rPr>
          <w:rFonts w:ascii="Times New Roman" w:hAnsi="Times New Roman" w:cs="Times New Roman"/>
        </w:rPr>
        <w:t>все</w:t>
      </w:r>
      <w:r w:rsidR="003F4DAD">
        <w:rPr>
          <w:rFonts w:ascii="Times New Roman" w:hAnsi="Times New Roman" w:cs="Times New Roman"/>
        </w:rPr>
        <w:t xml:space="preserve"> </w:t>
      </w:r>
      <w:r w:rsidRPr="00693D72">
        <w:rPr>
          <w:rFonts w:ascii="Times New Roman" w:hAnsi="Times New Roman" w:cs="Times New Roman"/>
        </w:rPr>
        <w:t>оферты</w:t>
      </w:r>
      <w:r w:rsidR="003F4DAD">
        <w:rPr>
          <w:rFonts w:ascii="Times New Roman" w:hAnsi="Times New Roman" w:cs="Times New Roman"/>
        </w:rPr>
        <w:t xml:space="preserve"> </w:t>
      </w:r>
      <w:r w:rsidRPr="00693D72">
        <w:rPr>
          <w:rFonts w:ascii="Times New Roman" w:hAnsi="Times New Roman" w:cs="Times New Roman"/>
        </w:rPr>
        <w:t>такого</w:t>
      </w:r>
      <w:r w:rsidR="003F4DAD">
        <w:rPr>
          <w:rFonts w:ascii="Times New Roman" w:hAnsi="Times New Roman" w:cs="Times New Roman"/>
        </w:rPr>
        <w:t xml:space="preserve"> </w:t>
      </w:r>
      <w:r w:rsidRPr="00693D72">
        <w:rPr>
          <w:rFonts w:ascii="Times New Roman" w:hAnsi="Times New Roman" w:cs="Times New Roman"/>
        </w:rPr>
        <w:t>участника,</w:t>
      </w:r>
      <w:r w:rsidR="003F4DAD">
        <w:rPr>
          <w:rFonts w:ascii="Times New Roman" w:hAnsi="Times New Roman" w:cs="Times New Roman"/>
        </w:rPr>
        <w:t xml:space="preserve"> </w:t>
      </w:r>
      <w:r w:rsidRPr="00693D72">
        <w:rPr>
          <w:rFonts w:ascii="Times New Roman" w:hAnsi="Times New Roman" w:cs="Times New Roman"/>
        </w:rPr>
        <w:t>поданные</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отношении</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принимаются</w:t>
      </w:r>
      <w:r w:rsidR="003F4DAD">
        <w:rPr>
          <w:rFonts w:ascii="Times New Roman" w:hAnsi="Times New Roman" w:cs="Times New Roman"/>
        </w:rPr>
        <w:t xml:space="preserve"> </w:t>
      </w:r>
      <w:r w:rsidRPr="00693D72">
        <w:rPr>
          <w:rFonts w:ascii="Times New Roman" w:hAnsi="Times New Roman" w:cs="Times New Roman"/>
        </w:rPr>
        <w:t>к рассмотрению.</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4.3. 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если</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истечении</w:t>
      </w:r>
      <w:r w:rsidR="003F4DAD">
        <w:rPr>
          <w:rFonts w:ascii="Times New Roman" w:hAnsi="Times New Roman" w:cs="Times New Roman"/>
        </w:rPr>
        <w:t xml:space="preserve"> </w:t>
      </w:r>
      <w:r w:rsidRPr="00693D72">
        <w:rPr>
          <w:rFonts w:ascii="Times New Roman" w:hAnsi="Times New Roman" w:cs="Times New Roman"/>
        </w:rPr>
        <w:t>срока</w:t>
      </w:r>
      <w:r w:rsidR="003F4DAD">
        <w:rPr>
          <w:rFonts w:ascii="Times New Roman" w:hAnsi="Times New Roman" w:cs="Times New Roman"/>
        </w:rPr>
        <w:t xml:space="preserve"> </w:t>
      </w:r>
      <w:r w:rsidRPr="00693D72">
        <w:rPr>
          <w:rFonts w:ascii="Times New Roman" w:hAnsi="Times New Roman" w:cs="Times New Roman"/>
        </w:rPr>
        <w:t>подачи</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подано ни одной оферты, Заказчик вправе признать запрос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состоявшимися.</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признания</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состоявшимися</w:t>
      </w:r>
      <w:r w:rsidR="003F4DAD">
        <w:rPr>
          <w:rFonts w:ascii="Times New Roman" w:hAnsi="Times New Roman" w:cs="Times New Roman"/>
        </w:rPr>
        <w:t xml:space="preserve"> </w:t>
      </w:r>
      <w:r w:rsidRPr="00693D72">
        <w:rPr>
          <w:rFonts w:ascii="Times New Roman" w:hAnsi="Times New Roman" w:cs="Times New Roman"/>
        </w:rPr>
        <w:t>Заказчик</w:t>
      </w:r>
      <w:r w:rsidR="003F4DAD">
        <w:rPr>
          <w:rFonts w:ascii="Times New Roman" w:hAnsi="Times New Roman" w:cs="Times New Roman"/>
        </w:rPr>
        <w:t xml:space="preserve"> </w:t>
      </w:r>
      <w:r w:rsidRPr="00693D72">
        <w:rPr>
          <w:rFonts w:ascii="Times New Roman" w:hAnsi="Times New Roman" w:cs="Times New Roman"/>
        </w:rPr>
        <w:t>вправе</w:t>
      </w:r>
      <w:r w:rsidR="003F4DAD">
        <w:rPr>
          <w:rFonts w:ascii="Times New Roman" w:hAnsi="Times New Roman" w:cs="Times New Roman"/>
        </w:rPr>
        <w:t xml:space="preserve"> </w:t>
      </w:r>
      <w:r w:rsidRPr="00693D72">
        <w:rPr>
          <w:rFonts w:ascii="Times New Roman" w:hAnsi="Times New Roman" w:cs="Times New Roman"/>
        </w:rPr>
        <w:t>провести</w:t>
      </w:r>
      <w:r w:rsidR="003F4DAD">
        <w:rPr>
          <w:rFonts w:ascii="Times New Roman" w:hAnsi="Times New Roman" w:cs="Times New Roman"/>
        </w:rPr>
        <w:t xml:space="preserve"> </w:t>
      </w:r>
      <w:r w:rsidRPr="00693D72">
        <w:rPr>
          <w:rFonts w:ascii="Times New Roman" w:hAnsi="Times New Roman" w:cs="Times New Roman"/>
        </w:rPr>
        <w:t>повторный</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а</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отказа</w:t>
      </w:r>
      <w:r w:rsidR="003F4DAD">
        <w:rPr>
          <w:rFonts w:ascii="Times New Roman" w:hAnsi="Times New Roman" w:cs="Times New Roman"/>
        </w:rPr>
        <w:t xml:space="preserve"> </w:t>
      </w:r>
      <w:r w:rsidRPr="00693D72">
        <w:rPr>
          <w:rFonts w:ascii="Times New Roman" w:hAnsi="Times New Roman" w:cs="Times New Roman"/>
        </w:rPr>
        <w:t>от</w:t>
      </w:r>
      <w:r w:rsidR="003F4DAD">
        <w:rPr>
          <w:rFonts w:ascii="Times New Roman" w:hAnsi="Times New Roman" w:cs="Times New Roman"/>
        </w:rPr>
        <w:t xml:space="preserve"> </w:t>
      </w:r>
      <w:r w:rsidRPr="00693D72">
        <w:rPr>
          <w:rFonts w:ascii="Times New Roman" w:hAnsi="Times New Roman" w:cs="Times New Roman"/>
        </w:rPr>
        <w:t>проведения</w:t>
      </w:r>
      <w:r w:rsidR="003F4DAD">
        <w:rPr>
          <w:rFonts w:ascii="Times New Roman" w:hAnsi="Times New Roman" w:cs="Times New Roman"/>
        </w:rPr>
        <w:t xml:space="preserve"> </w:t>
      </w:r>
      <w:r w:rsidRPr="00693D72">
        <w:rPr>
          <w:rFonts w:ascii="Times New Roman" w:hAnsi="Times New Roman" w:cs="Times New Roman"/>
        </w:rPr>
        <w:t>повторного запроса оферт</w:t>
      </w:r>
      <w:r w:rsidR="003F4DAD">
        <w:rPr>
          <w:rFonts w:ascii="Times New Roman" w:hAnsi="Times New Roman" w:cs="Times New Roman"/>
        </w:rPr>
        <w:t xml:space="preserve"> </w:t>
      </w:r>
      <w:r w:rsidRPr="00693D72">
        <w:rPr>
          <w:rFonts w:ascii="Times New Roman" w:hAnsi="Times New Roman" w:cs="Times New Roman"/>
        </w:rPr>
        <w:t>Заказчик</w:t>
      </w:r>
      <w:r w:rsidR="003F4DAD">
        <w:rPr>
          <w:rFonts w:ascii="Times New Roman" w:hAnsi="Times New Roman" w:cs="Times New Roman"/>
        </w:rPr>
        <w:t xml:space="preserve"> </w:t>
      </w:r>
      <w:r w:rsidRPr="00693D72">
        <w:rPr>
          <w:rFonts w:ascii="Times New Roman" w:hAnsi="Times New Roman" w:cs="Times New Roman"/>
        </w:rPr>
        <w:t>вправе</w:t>
      </w:r>
      <w:r w:rsidR="003F4DAD">
        <w:rPr>
          <w:rFonts w:ascii="Times New Roman" w:hAnsi="Times New Roman" w:cs="Times New Roman"/>
        </w:rPr>
        <w:t xml:space="preserve"> </w:t>
      </w:r>
      <w:r w:rsidRPr="00693D72">
        <w:rPr>
          <w:rFonts w:ascii="Times New Roman" w:hAnsi="Times New Roman" w:cs="Times New Roman"/>
        </w:rPr>
        <w:t>заключить</w:t>
      </w:r>
      <w:r w:rsidR="003F4DAD">
        <w:rPr>
          <w:rFonts w:ascii="Times New Roman" w:hAnsi="Times New Roman" w:cs="Times New Roman"/>
        </w:rPr>
        <w:t xml:space="preserve"> </w:t>
      </w:r>
      <w:r w:rsidRPr="00693D72">
        <w:rPr>
          <w:rFonts w:ascii="Times New Roman" w:hAnsi="Times New Roman" w:cs="Times New Roman"/>
        </w:rPr>
        <w:t>договор</w:t>
      </w:r>
      <w:r w:rsidR="003F4DAD">
        <w:rPr>
          <w:rFonts w:ascii="Times New Roman" w:hAnsi="Times New Roman" w:cs="Times New Roman"/>
        </w:rPr>
        <w:t xml:space="preserve"> </w:t>
      </w:r>
      <w:r w:rsidRPr="00693D72">
        <w:rPr>
          <w:rFonts w:ascii="Times New Roman" w:hAnsi="Times New Roman" w:cs="Times New Roman"/>
        </w:rPr>
        <w:t>с</w:t>
      </w:r>
      <w:r w:rsidR="003F4DAD">
        <w:rPr>
          <w:rFonts w:ascii="Times New Roman" w:hAnsi="Times New Roman" w:cs="Times New Roman"/>
        </w:rPr>
        <w:t xml:space="preserve"> </w:t>
      </w:r>
      <w:r w:rsidRPr="00693D72">
        <w:rPr>
          <w:rFonts w:ascii="Times New Roman" w:hAnsi="Times New Roman" w:cs="Times New Roman"/>
        </w:rPr>
        <w:t>единственным</w:t>
      </w:r>
      <w:r w:rsidR="003F4DAD">
        <w:rPr>
          <w:rFonts w:ascii="Times New Roman" w:hAnsi="Times New Roman" w:cs="Times New Roman"/>
        </w:rPr>
        <w:t xml:space="preserve"> </w:t>
      </w:r>
      <w:r w:rsidRPr="00693D72">
        <w:rPr>
          <w:rFonts w:ascii="Times New Roman" w:hAnsi="Times New Roman" w:cs="Times New Roman"/>
        </w:rPr>
        <w:t>поставщиком</w:t>
      </w:r>
      <w:r w:rsidR="003F4DAD">
        <w:rPr>
          <w:rFonts w:ascii="Times New Roman" w:hAnsi="Times New Roman" w:cs="Times New Roman"/>
        </w:rPr>
        <w:t xml:space="preserve"> </w:t>
      </w:r>
      <w:r w:rsidRPr="00693D72">
        <w:rPr>
          <w:rFonts w:ascii="Times New Roman" w:hAnsi="Times New Roman" w:cs="Times New Roman"/>
        </w:rPr>
        <w:t>(подрядчиком,</w:t>
      </w:r>
      <w:r w:rsidR="003F4DAD">
        <w:rPr>
          <w:rFonts w:ascii="Times New Roman" w:hAnsi="Times New Roman" w:cs="Times New Roman"/>
        </w:rPr>
        <w:t xml:space="preserve"> </w:t>
      </w:r>
      <w:r w:rsidRPr="00693D72">
        <w:rPr>
          <w:rFonts w:ascii="Times New Roman" w:hAnsi="Times New Roman" w:cs="Times New Roman"/>
        </w:rPr>
        <w:t>исполнителем)в</w:t>
      </w:r>
      <w:r w:rsidR="003F4DAD">
        <w:rPr>
          <w:rFonts w:ascii="Times New Roman" w:hAnsi="Times New Roman" w:cs="Times New Roman"/>
        </w:rPr>
        <w:t xml:space="preserve"> </w:t>
      </w:r>
      <w:r w:rsidRPr="00693D72">
        <w:rPr>
          <w:rFonts w:ascii="Times New Roman" w:hAnsi="Times New Roman" w:cs="Times New Roman"/>
        </w:rPr>
        <w:t>соответствии</w:t>
      </w:r>
      <w:r w:rsidR="003F4DAD">
        <w:rPr>
          <w:rFonts w:ascii="Times New Roman" w:hAnsi="Times New Roman" w:cs="Times New Roman"/>
        </w:rPr>
        <w:t xml:space="preserve"> </w:t>
      </w:r>
      <w:r w:rsidRPr="00693D72">
        <w:rPr>
          <w:rFonts w:ascii="Times New Roman" w:hAnsi="Times New Roman" w:cs="Times New Roman"/>
        </w:rPr>
        <w:t>с</w:t>
      </w:r>
      <w:r w:rsidR="003F4DAD">
        <w:rPr>
          <w:rFonts w:ascii="Times New Roman" w:hAnsi="Times New Roman" w:cs="Times New Roman"/>
        </w:rPr>
        <w:t xml:space="preserve"> </w:t>
      </w:r>
      <w:r w:rsidRPr="00693D72">
        <w:rPr>
          <w:rFonts w:ascii="Times New Roman" w:hAnsi="Times New Roman" w:cs="Times New Roman"/>
        </w:rPr>
        <w:t>требованиями настоящего Положения о закупке.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4.4. 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если</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истечении</w:t>
      </w:r>
      <w:r w:rsidR="003F4DAD">
        <w:rPr>
          <w:rFonts w:ascii="Times New Roman" w:hAnsi="Times New Roman" w:cs="Times New Roman"/>
        </w:rPr>
        <w:t xml:space="preserve"> </w:t>
      </w:r>
      <w:r w:rsidRPr="00693D72">
        <w:rPr>
          <w:rFonts w:ascii="Times New Roman" w:hAnsi="Times New Roman" w:cs="Times New Roman"/>
        </w:rPr>
        <w:t>срока</w:t>
      </w:r>
      <w:r w:rsidR="003F4DAD">
        <w:rPr>
          <w:rFonts w:ascii="Times New Roman" w:hAnsi="Times New Roman" w:cs="Times New Roman"/>
        </w:rPr>
        <w:t xml:space="preserve"> </w:t>
      </w:r>
      <w:r w:rsidRPr="00693D72">
        <w:rPr>
          <w:rFonts w:ascii="Times New Roman" w:hAnsi="Times New Roman" w:cs="Times New Roman"/>
        </w:rPr>
        <w:t>подачи</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подана только одна оферта, то такая оферта вскрывается,</w:t>
      </w:r>
      <w:r w:rsidR="003F4DAD">
        <w:rPr>
          <w:rFonts w:ascii="Times New Roman" w:hAnsi="Times New Roman" w:cs="Times New Roman"/>
        </w:rPr>
        <w:t xml:space="preserve"> </w:t>
      </w:r>
      <w:r w:rsidRPr="00693D72">
        <w:rPr>
          <w:rFonts w:ascii="Times New Roman" w:hAnsi="Times New Roman" w:cs="Times New Roman"/>
        </w:rPr>
        <w:t>проводится</w:t>
      </w:r>
      <w:r w:rsidR="003F4DAD">
        <w:rPr>
          <w:rFonts w:ascii="Times New Roman" w:hAnsi="Times New Roman" w:cs="Times New Roman"/>
        </w:rPr>
        <w:t xml:space="preserve"> </w:t>
      </w:r>
      <w:r w:rsidRPr="00693D72">
        <w:rPr>
          <w:rFonts w:ascii="Times New Roman" w:hAnsi="Times New Roman" w:cs="Times New Roman"/>
        </w:rPr>
        <w:t>ее</w:t>
      </w:r>
      <w:r w:rsidR="003F4DAD">
        <w:rPr>
          <w:rFonts w:ascii="Times New Roman" w:hAnsi="Times New Roman" w:cs="Times New Roman"/>
        </w:rPr>
        <w:t xml:space="preserve"> </w:t>
      </w:r>
      <w:r w:rsidRPr="00693D72">
        <w:rPr>
          <w:rFonts w:ascii="Times New Roman" w:hAnsi="Times New Roman" w:cs="Times New Roman"/>
        </w:rPr>
        <w:t>анализ,</w:t>
      </w:r>
      <w:r w:rsidR="003F4DAD">
        <w:rPr>
          <w:rFonts w:ascii="Times New Roman" w:hAnsi="Times New Roman" w:cs="Times New Roman"/>
        </w:rPr>
        <w:t xml:space="preserve"> </w:t>
      </w:r>
      <w:r w:rsidRPr="00693D72">
        <w:rPr>
          <w:rFonts w:ascii="Times New Roman" w:hAnsi="Times New Roman" w:cs="Times New Roman"/>
        </w:rPr>
        <w:t>рассмотрение</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оценка</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порядке, установленном</w:t>
      </w:r>
      <w:r w:rsidR="003F4DAD">
        <w:rPr>
          <w:rFonts w:ascii="Times New Roman" w:hAnsi="Times New Roman" w:cs="Times New Roman"/>
        </w:rPr>
        <w:t xml:space="preserve"> </w:t>
      </w:r>
      <w:r w:rsidRPr="00693D72">
        <w:rPr>
          <w:rFonts w:ascii="Times New Roman" w:hAnsi="Times New Roman" w:cs="Times New Roman"/>
        </w:rPr>
        <w:t>приглашением</w:t>
      </w:r>
      <w:r w:rsidR="003F4DAD">
        <w:rPr>
          <w:rFonts w:ascii="Times New Roman" w:hAnsi="Times New Roman" w:cs="Times New Roman"/>
        </w:rPr>
        <w:t xml:space="preserve"> </w:t>
      </w:r>
      <w:r w:rsidRPr="00693D72">
        <w:rPr>
          <w:rFonts w:ascii="Times New Roman" w:hAnsi="Times New Roman" w:cs="Times New Roman"/>
        </w:rPr>
        <w:t>запроса оферт</w:t>
      </w:r>
      <w:bookmarkStart w:id="18" w:name="_bookmark144"/>
      <w:bookmarkEnd w:id="18"/>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 Анализ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 Заказчик проводит анализ оферт на соответствие требованиям приглашения запроса оферт, в</w:t>
      </w:r>
      <w:r w:rsidR="003F4DAD">
        <w:rPr>
          <w:rFonts w:ascii="Times New Roman" w:hAnsi="Times New Roman" w:cs="Times New Roman"/>
        </w:rPr>
        <w:t xml:space="preserve"> </w:t>
      </w:r>
      <w:r w:rsidRPr="00693D72">
        <w:rPr>
          <w:rFonts w:ascii="Times New Roman" w:hAnsi="Times New Roman" w:cs="Times New Roman"/>
        </w:rPr>
        <w:t>том числена: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5.1.1. соответствие</w:t>
      </w:r>
      <w:r w:rsidR="003F4DAD">
        <w:rPr>
          <w:rFonts w:ascii="Times New Roman" w:hAnsi="Times New Roman" w:cs="Times New Roman"/>
        </w:rPr>
        <w:t xml:space="preserve"> </w:t>
      </w:r>
      <w:r w:rsidRPr="00693D72">
        <w:rPr>
          <w:rFonts w:ascii="Times New Roman" w:hAnsi="Times New Roman" w:cs="Times New Roman"/>
        </w:rPr>
        <w:t>предмета</w:t>
      </w:r>
      <w:r w:rsidR="003F4DAD">
        <w:rPr>
          <w:rFonts w:ascii="Times New Roman" w:hAnsi="Times New Roman" w:cs="Times New Roman"/>
        </w:rPr>
        <w:t xml:space="preserve"> </w:t>
      </w:r>
      <w:r w:rsidRPr="00693D72">
        <w:rPr>
          <w:rFonts w:ascii="Times New Roman" w:hAnsi="Times New Roman" w:cs="Times New Roman"/>
        </w:rPr>
        <w:t>оферты</w:t>
      </w:r>
      <w:r w:rsidR="003F4DAD">
        <w:rPr>
          <w:rFonts w:ascii="Times New Roman" w:hAnsi="Times New Roman" w:cs="Times New Roman"/>
        </w:rPr>
        <w:t xml:space="preserve"> </w:t>
      </w:r>
      <w:r w:rsidRPr="00693D72">
        <w:rPr>
          <w:rFonts w:ascii="Times New Roman" w:hAnsi="Times New Roman" w:cs="Times New Roman"/>
        </w:rPr>
        <w:t>предмету</w:t>
      </w:r>
      <w:r w:rsidR="003F4DAD">
        <w:rPr>
          <w:rFonts w:ascii="Times New Roman" w:hAnsi="Times New Roman" w:cs="Times New Roman"/>
        </w:rPr>
        <w:t xml:space="preserve"> </w:t>
      </w:r>
      <w:r w:rsidRPr="00693D72">
        <w:rPr>
          <w:rFonts w:ascii="Times New Roman" w:hAnsi="Times New Roman" w:cs="Times New Roman"/>
        </w:rPr>
        <w:t>закупки,</w:t>
      </w:r>
      <w:r w:rsidR="003F4DAD">
        <w:rPr>
          <w:rFonts w:ascii="Times New Roman" w:hAnsi="Times New Roman" w:cs="Times New Roman"/>
        </w:rPr>
        <w:t xml:space="preserve"> </w:t>
      </w:r>
      <w:r w:rsidRPr="00693D72">
        <w:rPr>
          <w:rFonts w:ascii="Times New Roman" w:hAnsi="Times New Roman" w:cs="Times New Roman"/>
        </w:rPr>
        <w:t>указанному</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приглашении запроса оферт,</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том</w:t>
      </w:r>
      <w:r w:rsidR="003F4DAD">
        <w:rPr>
          <w:rFonts w:ascii="Times New Roman" w:hAnsi="Times New Roman" w:cs="Times New Roman"/>
        </w:rPr>
        <w:t xml:space="preserve"> </w:t>
      </w:r>
      <w:r w:rsidRPr="00693D72">
        <w:rPr>
          <w:rFonts w:ascii="Times New Roman" w:hAnsi="Times New Roman" w:cs="Times New Roman"/>
        </w:rPr>
        <w:t>числе</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количественным</w:t>
      </w:r>
      <w:r w:rsidR="003F4DAD">
        <w:rPr>
          <w:rFonts w:ascii="Times New Roman" w:hAnsi="Times New Roman" w:cs="Times New Roman"/>
        </w:rPr>
        <w:t xml:space="preserve"> </w:t>
      </w:r>
      <w:r w:rsidRPr="00693D72">
        <w:rPr>
          <w:rFonts w:ascii="Times New Roman" w:hAnsi="Times New Roman" w:cs="Times New Roman"/>
        </w:rPr>
        <w:t>показателям(количество</w:t>
      </w:r>
      <w:r w:rsidR="003F4DAD">
        <w:rPr>
          <w:rFonts w:ascii="Times New Roman" w:hAnsi="Times New Roman" w:cs="Times New Roman"/>
        </w:rPr>
        <w:t xml:space="preserve"> </w:t>
      </w:r>
      <w:r w:rsidRPr="00693D72">
        <w:rPr>
          <w:rFonts w:ascii="Times New Roman" w:hAnsi="Times New Roman" w:cs="Times New Roman"/>
        </w:rPr>
        <w:t>поставляемого</w:t>
      </w:r>
      <w:r w:rsidR="006526D0">
        <w:rPr>
          <w:rFonts w:ascii="Times New Roman" w:hAnsi="Times New Roman" w:cs="Times New Roman"/>
        </w:rPr>
        <w:t xml:space="preserve"> </w:t>
      </w:r>
      <w:r w:rsidRPr="00693D72">
        <w:rPr>
          <w:rFonts w:ascii="Times New Roman" w:hAnsi="Times New Roman" w:cs="Times New Roman"/>
        </w:rPr>
        <w:t>товара,</w:t>
      </w:r>
      <w:r w:rsidR="006526D0">
        <w:rPr>
          <w:rFonts w:ascii="Times New Roman" w:hAnsi="Times New Roman" w:cs="Times New Roman"/>
        </w:rPr>
        <w:t xml:space="preserve"> </w:t>
      </w:r>
      <w:r w:rsidRPr="00693D72">
        <w:rPr>
          <w:rFonts w:ascii="Times New Roman" w:hAnsi="Times New Roman" w:cs="Times New Roman"/>
        </w:rPr>
        <w:t>объем выполняемых</w:t>
      </w:r>
      <w:r w:rsidR="003F4DAD">
        <w:rPr>
          <w:rFonts w:ascii="Times New Roman" w:hAnsi="Times New Roman" w:cs="Times New Roman"/>
        </w:rPr>
        <w:t xml:space="preserve"> </w:t>
      </w:r>
      <w:r w:rsidRPr="00693D72">
        <w:rPr>
          <w:rFonts w:ascii="Times New Roman" w:hAnsi="Times New Roman" w:cs="Times New Roman"/>
        </w:rPr>
        <w:t>работ,</w:t>
      </w:r>
      <w:r w:rsidR="003F4DAD">
        <w:rPr>
          <w:rFonts w:ascii="Times New Roman" w:hAnsi="Times New Roman" w:cs="Times New Roman"/>
        </w:rPr>
        <w:t xml:space="preserve"> </w:t>
      </w:r>
      <w:r w:rsidRPr="00693D72">
        <w:rPr>
          <w:rFonts w:ascii="Times New Roman" w:hAnsi="Times New Roman" w:cs="Times New Roman"/>
        </w:rPr>
        <w:t>оказываемых</w:t>
      </w:r>
      <w:r w:rsidR="003F4DAD">
        <w:rPr>
          <w:rFonts w:ascii="Times New Roman" w:hAnsi="Times New Roman" w:cs="Times New Roman"/>
        </w:rPr>
        <w:t xml:space="preserve"> </w:t>
      </w:r>
      <w:r w:rsidRPr="00693D72">
        <w:rPr>
          <w:rFonts w:ascii="Times New Roman" w:hAnsi="Times New Roman" w:cs="Times New Roman"/>
        </w:rPr>
        <w:t>услуг);</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5.1.2. наличие</w:t>
      </w:r>
      <w:r w:rsidR="006526D0">
        <w:rPr>
          <w:rFonts w:ascii="Times New Roman" w:hAnsi="Times New Roman" w:cs="Times New Roman"/>
        </w:rPr>
        <w:t xml:space="preserve"> </w:t>
      </w:r>
      <w:r w:rsidRPr="00693D72">
        <w:rPr>
          <w:rFonts w:ascii="Times New Roman" w:hAnsi="Times New Roman" w:cs="Times New Roman"/>
        </w:rPr>
        <w:t>и</w:t>
      </w:r>
      <w:r w:rsidR="006526D0">
        <w:rPr>
          <w:rFonts w:ascii="Times New Roman" w:hAnsi="Times New Roman" w:cs="Times New Roman"/>
        </w:rPr>
        <w:t xml:space="preserve"> </w:t>
      </w:r>
      <w:r w:rsidRPr="00693D72">
        <w:rPr>
          <w:rFonts w:ascii="Times New Roman" w:hAnsi="Times New Roman" w:cs="Times New Roman"/>
        </w:rPr>
        <w:t>надлежащее</w:t>
      </w:r>
      <w:r w:rsidR="006526D0">
        <w:rPr>
          <w:rFonts w:ascii="Times New Roman" w:hAnsi="Times New Roman" w:cs="Times New Roman"/>
        </w:rPr>
        <w:t xml:space="preserve"> </w:t>
      </w:r>
      <w:r w:rsidRPr="00693D72">
        <w:rPr>
          <w:rFonts w:ascii="Times New Roman" w:hAnsi="Times New Roman" w:cs="Times New Roman"/>
        </w:rPr>
        <w:t>оформление</w:t>
      </w:r>
      <w:r w:rsidR="006526D0">
        <w:rPr>
          <w:rFonts w:ascii="Times New Roman" w:hAnsi="Times New Roman" w:cs="Times New Roman"/>
        </w:rPr>
        <w:t xml:space="preserve"> </w:t>
      </w:r>
      <w:r w:rsidRPr="00693D72">
        <w:rPr>
          <w:rFonts w:ascii="Times New Roman" w:hAnsi="Times New Roman" w:cs="Times New Roman"/>
        </w:rPr>
        <w:t>документов,</w:t>
      </w:r>
      <w:r w:rsidR="006526D0">
        <w:rPr>
          <w:rFonts w:ascii="Times New Roman" w:hAnsi="Times New Roman" w:cs="Times New Roman"/>
        </w:rPr>
        <w:t xml:space="preserve"> </w:t>
      </w:r>
      <w:r w:rsidRPr="00693D72">
        <w:rPr>
          <w:rFonts w:ascii="Times New Roman" w:hAnsi="Times New Roman" w:cs="Times New Roman"/>
        </w:rPr>
        <w:t>определенных</w:t>
      </w:r>
      <w:r w:rsidR="006526D0">
        <w:rPr>
          <w:rFonts w:ascii="Times New Roman" w:hAnsi="Times New Roman" w:cs="Times New Roman"/>
        </w:rPr>
        <w:t xml:space="preserve"> </w:t>
      </w:r>
      <w:r w:rsidRPr="00693D72">
        <w:rPr>
          <w:rFonts w:ascii="Times New Roman" w:hAnsi="Times New Roman" w:cs="Times New Roman"/>
        </w:rPr>
        <w:t>приглашением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5.1.3. наличие</w:t>
      </w:r>
      <w:r w:rsidR="006526D0">
        <w:rPr>
          <w:rFonts w:ascii="Times New Roman" w:hAnsi="Times New Roman" w:cs="Times New Roman"/>
        </w:rPr>
        <w:t xml:space="preserve"> </w:t>
      </w:r>
      <w:r w:rsidRPr="00693D72">
        <w:rPr>
          <w:rFonts w:ascii="Times New Roman" w:hAnsi="Times New Roman" w:cs="Times New Roman"/>
        </w:rPr>
        <w:t>согласия</w:t>
      </w:r>
      <w:r w:rsidR="006526D0">
        <w:rPr>
          <w:rFonts w:ascii="Times New Roman" w:hAnsi="Times New Roman" w:cs="Times New Roman"/>
        </w:rPr>
        <w:t xml:space="preserve"> </w:t>
      </w:r>
      <w:r w:rsidRPr="00693D72">
        <w:rPr>
          <w:rFonts w:ascii="Times New Roman" w:hAnsi="Times New Roman" w:cs="Times New Roman"/>
        </w:rPr>
        <w:t>участника</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с</w:t>
      </w:r>
      <w:r w:rsidR="006526D0">
        <w:rPr>
          <w:rFonts w:ascii="Times New Roman" w:hAnsi="Times New Roman" w:cs="Times New Roman"/>
        </w:rPr>
        <w:t xml:space="preserve"> </w:t>
      </w:r>
      <w:r w:rsidRPr="00693D72">
        <w:rPr>
          <w:rFonts w:ascii="Times New Roman" w:hAnsi="Times New Roman" w:cs="Times New Roman"/>
        </w:rPr>
        <w:t>условиями</w:t>
      </w:r>
      <w:r w:rsidR="006526D0">
        <w:rPr>
          <w:rFonts w:ascii="Times New Roman" w:hAnsi="Times New Roman" w:cs="Times New Roman"/>
        </w:rPr>
        <w:t xml:space="preserve"> </w:t>
      </w:r>
      <w:r w:rsidRPr="00693D72">
        <w:rPr>
          <w:rFonts w:ascii="Times New Roman" w:hAnsi="Times New Roman" w:cs="Times New Roman"/>
        </w:rPr>
        <w:t>проекта</w:t>
      </w:r>
      <w:r w:rsidR="006526D0">
        <w:rPr>
          <w:rFonts w:ascii="Times New Roman" w:hAnsi="Times New Roman" w:cs="Times New Roman"/>
        </w:rPr>
        <w:t xml:space="preserve"> </w:t>
      </w:r>
      <w:r w:rsidRPr="00693D72">
        <w:rPr>
          <w:rFonts w:ascii="Times New Roman" w:hAnsi="Times New Roman" w:cs="Times New Roman"/>
        </w:rPr>
        <w:t>договора,</w:t>
      </w:r>
      <w:r w:rsidR="006526D0">
        <w:rPr>
          <w:rFonts w:ascii="Times New Roman" w:hAnsi="Times New Roman" w:cs="Times New Roman"/>
        </w:rPr>
        <w:t xml:space="preserve"> </w:t>
      </w:r>
      <w:r w:rsidRPr="00693D72">
        <w:rPr>
          <w:rFonts w:ascii="Times New Roman" w:hAnsi="Times New Roman" w:cs="Times New Roman"/>
        </w:rPr>
        <w:t>содержащегося</w:t>
      </w:r>
      <w:r w:rsidR="006526D0">
        <w:rPr>
          <w:rFonts w:ascii="Times New Roman" w:hAnsi="Times New Roman" w:cs="Times New Roman"/>
        </w:rPr>
        <w:t xml:space="preserve"> </w:t>
      </w:r>
      <w:r w:rsidRPr="00693D72">
        <w:rPr>
          <w:rFonts w:ascii="Times New Roman" w:hAnsi="Times New Roman" w:cs="Times New Roman"/>
        </w:rPr>
        <w:t>в</w:t>
      </w:r>
      <w:r w:rsidR="006526D0">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5.1.4. наличие обеспечения оферты,</w:t>
      </w:r>
      <w:r w:rsidR="006526D0">
        <w:rPr>
          <w:rFonts w:ascii="Times New Roman" w:hAnsi="Times New Roman" w:cs="Times New Roman"/>
        </w:rPr>
        <w:t xml:space="preserve"> </w:t>
      </w:r>
      <w:r w:rsidRPr="00693D72">
        <w:rPr>
          <w:rFonts w:ascii="Times New Roman" w:hAnsi="Times New Roman" w:cs="Times New Roman"/>
        </w:rPr>
        <w:t>если в приглашении запроса оферт установлено</w:t>
      </w:r>
      <w:r w:rsidR="006526D0">
        <w:rPr>
          <w:rFonts w:ascii="Times New Roman" w:hAnsi="Times New Roman" w:cs="Times New Roman"/>
        </w:rPr>
        <w:t xml:space="preserve"> </w:t>
      </w:r>
      <w:r w:rsidRPr="00693D72">
        <w:rPr>
          <w:rFonts w:ascii="Times New Roman" w:hAnsi="Times New Roman" w:cs="Times New Roman"/>
        </w:rPr>
        <w:t>данное</w:t>
      </w:r>
      <w:r w:rsidR="006526D0">
        <w:rPr>
          <w:rFonts w:ascii="Times New Roman" w:hAnsi="Times New Roman" w:cs="Times New Roman"/>
        </w:rPr>
        <w:t xml:space="preserve"> </w:t>
      </w:r>
      <w:r w:rsidRPr="00693D72">
        <w:rPr>
          <w:rFonts w:ascii="Times New Roman" w:hAnsi="Times New Roman" w:cs="Times New Roman"/>
        </w:rPr>
        <w:t>требование;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5.1.5. не превышение предложения по цене договора (товаров, работ, услуг,</w:t>
      </w:r>
      <w:r w:rsidR="006526D0">
        <w:rPr>
          <w:rFonts w:ascii="Times New Roman" w:hAnsi="Times New Roman" w:cs="Times New Roman"/>
        </w:rPr>
        <w:t xml:space="preserve"> </w:t>
      </w:r>
      <w:r w:rsidRPr="00693D72">
        <w:rPr>
          <w:rFonts w:ascii="Times New Roman" w:hAnsi="Times New Roman" w:cs="Times New Roman"/>
        </w:rPr>
        <w:t>являющихся</w:t>
      </w:r>
      <w:r w:rsidR="006526D0">
        <w:rPr>
          <w:rFonts w:ascii="Times New Roman" w:hAnsi="Times New Roman" w:cs="Times New Roman"/>
        </w:rPr>
        <w:t xml:space="preserve"> </w:t>
      </w:r>
      <w:r w:rsidRPr="00693D72">
        <w:rPr>
          <w:rFonts w:ascii="Times New Roman" w:hAnsi="Times New Roman" w:cs="Times New Roman"/>
        </w:rPr>
        <w:t>предметом</w:t>
      </w:r>
      <w:r w:rsidR="006526D0">
        <w:rPr>
          <w:rFonts w:ascii="Times New Roman" w:hAnsi="Times New Roman" w:cs="Times New Roman"/>
        </w:rPr>
        <w:t xml:space="preserve"> </w:t>
      </w:r>
      <w:r w:rsidRPr="00693D72">
        <w:rPr>
          <w:rFonts w:ascii="Times New Roman" w:hAnsi="Times New Roman" w:cs="Times New Roman"/>
        </w:rPr>
        <w:t>закупки),содержащегося в оферте,</w:t>
      </w:r>
      <w:r w:rsidR="006526D0">
        <w:rPr>
          <w:rFonts w:ascii="Times New Roman" w:hAnsi="Times New Roman" w:cs="Times New Roman"/>
        </w:rPr>
        <w:t xml:space="preserve"> </w:t>
      </w:r>
      <w:r w:rsidRPr="00693D72">
        <w:rPr>
          <w:rFonts w:ascii="Times New Roman" w:hAnsi="Times New Roman" w:cs="Times New Roman"/>
        </w:rPr>
        <w:t>над</w:t>
      </w:r>
      <w:r w:rsidR="006526D0">
        <w:rPr>
          <w:rFonts w:ascii="Times New Roman" w:hAnsi="Times New Roman" w:cs="Times New Roman"/>
        </w:rPr>
        <w:t xml:space="preserve"> </w:t>
      </w:r>
      <w:r w:rsidRPr="00693D72">
        <w:rPr>
          <w:rFonts w:ascii="Times New Roman" w:hAnsi="Times New Roman" w:cs="Times New Roman"/>
        </w:rPr>
        <w:t>начальной</w:t>
      </w:r>
      <w:r w:rsidR="006526D0">
        <w:rPr>
          <w:rFonts w:ascii="Times New Roman" w:hAnsi="Times New Roman" w:cs="Times New Roman"/>
        </w:rPr>
        <w:t xml:space="preserve"> </w:t>
      </w:r>
      <w:r w:rsidRPr="00693D72">
        <w:rPr>
          <w:rFonts w:ascii="Times New Roman" w:hAnsi="Times New Roman" w:cs="Times New Roman"/>
        </w:rPr>
        <w:t>(максимальной)</w:t>
      </w:r>
      <w:r w:rsidR="006526D0">
        <w:rPr>
          <w:rFonts w:ascii="Times New Roman" w:hAnsi="Times New Roman" w:cs="Times New Roman"/>
        </w:rPr>
        <w:t xml:space="preserve"> </w:t>
      </w:r>
      <w:r w:rsidRPr="00693D72">
        <w:rPr>
          <w:rFonts w:ascii="Times New Roman" w:hAnsi="Times New Roman" w:cs="Times New Roman"/>
        </w:rPr>
        <w:t>ценой</w:t>
      </w:r>
      <w:r w:rsidR="006526D0">
        <w:rPr>
          <w:rFonts w:ascii="Times New Roman" w:hAnsi="Times New Roman" w:cs="Times New Roman"/>
        </w:rPr>
        <w:t xml:space="preserve"> </w:t>
      </w:r>
      <w:r w:rsidRPr="00693D72">
        <w:rPr>
          <w:rFonts w:ascii="Times New Roman" w:hAnsi="Times New Roman" w:cs="Times New Roman"/>
        </w:rPr>
        <w:t>договора, установленной Заказчиком.</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6. Заказчиком проводится проверка информации об участниках</w:t>
      </w:r>
      <w:r w:rsidR="006526D0">
        <w:rPr>
          <w:rFonts w:ascii="Times New Roman" w:hAnsi="Times New Roman" w:cs="Times New Roman"/>
        </w:rPr>
        <w:t xml:space="preserve"> </w:t>
      </w:r>
      <w:r w:rsidRPr="00693D72">
        <w:rPr>
          <w:rFonts w:ascii="Times New Roman" w:hAnsi="Times New Roman" w:cs="Times New Roman"/>
        </w:rPr>
        <w:t>запроса оферт, в том числе на соответствие их требованиям, установленным</w:t>
      </w:r>
      <w:r w:rsidR="006526D0">
        <w:rPr>
          <w:rFonts w:ascii="Times New Roman" w:hAnsi="Times New Roman" w:cs="Times New Roman"/>
        </w:rPr>
        <w:t xml:space="preserve"> </w:t>
      </w:r>
      <w:r w:rsidRPr="00693D72">
        <w:rPr>
          <w:rFonts w:ascii="Times New Roman" w:hAnsi="Times New Roman" w:cs="Times New Roman"/>
        </w:rPr>
        <w:t>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7. Заказчик</w:t>
      </w:r>
      <w:r w:rsidR="006526D0">
        <w:rPr>
          <w:rFonts w:ascii="Times New Roman" w:hAnsi="Times New Roman" w:cs="Times New Roman"/>
        </w:rPr>
        <w:t xml:space="preserve"> </w:t>
      </w:r>
      <w:r w:rsidRPr="00693D72">
        <w:rPr>
          <w:rFonts w:ascii="Times New Roman" w:hAnsi="Times New Roman" w:cs="Times New Roman"/>
        </w:rPr>
        <w:t>вправе</w:t>
      </w:r>
      <w:r w:rsidR="006526D0">
        <w:rPr>
          <w:rFonts w:ascii="Times New Roman" w:hAnsi="Times New Roman" w:cs="Times New Roman"/>
        </w:rPr>
        <w:t xml:space="preserve"> </w:t>
      </w:r>
      <w:r w:rsidRPr="00693D72">
        <w:rPr>
          <w:rFonts w:ascii="Times New Roman" w:hAnsi="Times New Roman" w:cs="Times New Roman"/>
        </w:rPr>
        <w:t>запросить</w:t>
      </w:r>
      <w:r w:rsidR="006526D0">
        <w:rPr>
          <w:rFonts w:ascii="Times New Roman" w:hAnsi="Times New Roman" w:cs="Times New Roman"/>
        </w:rPr>
        <w:t xml:space="preserve"> </w:t>
      </w:r>
      <w:r w:rsidRPr="00693D72">
        <w:rPr>
          <w:rFonts w:ascii="Times New Roman" w:hAnsi="Times New Roman" w:cs="Times New Roman"/>
        </w:rPr>
        <w:t>у</w:t>
      </w:r>
      <w:r w:rsidR="006526D0">
        <w:rPr>
          <w:rFonts w:ascii="Times New Roman" w:hAnsi="Times New Roman" w:cs="Times New Roman"/>
        </w:rPr>
        <w:t xml:space="preserve"> </w:t>
      </w:r>
      <w:r w:rsidRPr="00693D72">
        <w:rPr>
          <w:rFonts w:ascii="Times New Roman" w:hAnsi="Times New Roman" w:cs="Times New Roman"/>
        </w:rPr>
        <w:t>участников</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о предоставлении разъяснений оферт. Запрос разъяснений оферт может осуществляться с использованием функционала электронной торговой площадки.</w:t>
      </w:r>
    </w:p>
    <w:p w:rsidR="00693D72" w:rsidRPr="00693D72" w:rsidRDefault="006526D0"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Pr>
          <w:rFonts w:ascii="Times New Roman" w:hAnsi="Times New Roman" w:cs="Times New Roman"/>
        </w:rPr>
        <w:t>8.</w:t>
      </w:r>
      <w:r w:rsidR="00693D72" w:rsidRPr="00693D72">
        <w:rPr>
          <w:rFonts w:ascii="Times New Roman" w:hAnsi="Times New Roman" w:cs="Times New Roman"/>
        </w:rPr>
        <w:t>При</w:t>
      </w:r>
      <w:r>
        <w:rPr>
          <w:rFonts w:ascii="Times New Roman" w:hAnsi="Times New Roman" w:cs="Times New Roman"/>
        </w:rPr>
        <w:t xml:space="preserve"> </w:t>
      </w:r>
      <w:r w:rsidR="00693D72" w:rsidRPr="00693D72">
        <w:rPr>
          <w:rFonts w:ascii="Times New Roman" w:hAnsi="Times New Roman" w:cs="Times New Roman"/>
        </w:rPr>
        <w:t>наличии</w:t>
      </w:r>
      <w:r>
        <w:rPr>
          <w:rFonts w:ascii="Times New Roman" w:hAnsi="Times New Roman" w:cs="Times New Roman"/>
        </w:rPr>
        <w:t xml:space="preserve"> </w:t>
      </w:r>
      <w:r w:rsidR="00693D72" w:rsidRPr="00693D72">
        <w:rPr>
          <w:rFonts w:ascii="Times New Roman" w:hAnsi="Times New Roman" w:cs="Times New Roman"/>
        </w:rPr>
        <w:t>расхождений</w:t>
      </w:r>
      <w:r>
        <w:rPr>
          <w:rFonts w:ascii="Times New Roman" w:hAnsi="Times New Roman" w:cs="Times New Roman"/>
        </w:rPr>
        <w:t xml:space="preserve"> </w:t>
      </w:r>
      <w:r w:rsidR="00693D72" w:rsidRPr="00693D72">
        <w:rPr>
          <w:rFonts w:ascii="Times New Roman" w:hAnsi="Times New Roman" w:cs="Times New Roman"/>
        </w:rPr>
        <w:t>между</w:t>
      </w:r>
      <w:r>
        <w:rPr>
          <w:rFonts w:ascii="Times New Roman" w:hAnsi="Times New Roman" w:cs="Times New Roman"/>
        </w:rPr>
        <w:t xml:space="preserve"> </w:t>
      </w:r>
      <w:r w:rsidR="00693D72" w:rsidRPr="00693D72">
        <w:rPr>
          <w:rFonts w:ascii="Times New Roman" w:hAnsi="Times New Roman" w:cs="Times New Roman"/>
        </w:rPr>
        <w:t>суммами,</w:t>
      </w:r>
      <w:r>
        <w:rPr>
          <w:rFonts w:ascii="Times New Roman" w:hAnsi="Times New Roman" w:cs="Times New Roman"/>
        </w:rPr>
        <w:t xml:space="preserve"> </w:t>
      </w:r>
      <w:r w:rsidR="00693D72" w:rsidRPr="00693D72">
        <w:rPr>
          <w:rFonts w:ascii="Times New Roman" w:hAnsi="Times New Roman" w:cs="Times New Roman"/>
        </w:rPr>
        <w:t>выраженными</w:t>
      </w:r>
      <w:r>
        <w:rPr>
          <w:rFonts w:ascii="Times New Roman" w:hAnsi="Times New Roman" w:cs="Times New Roman"/>
        </w:rPr>
        <w:t xml:space="preserve"> </w:t>
      </w:r>
      <w:r w:rsidR="00693D72" w:rsidRPr="00693D72">
        <w:rPr>
          <w:rFonts w:ascii="Times New Roman" w:hAnsi="Times New Roman" w:cs="Times New Roman"/>
        </w:rPr>
        <w:t>словами</w:t>
      </w:r>
      <w:r>
        <w:rPr>
          <w:rFonts w:ascii="Times New Roman" w:hAnsi="Times New Roman" w:cs="Times New Roman"/>
        </w:rPr>
        <w:t xml:space="preserve"> </w:t>
      </w:r>
      <w:r w:rsidR="00693D72" w:rsidRPr="00693D72">
        <w:rPr>
          <w:rFonts w:ascii="Times New Roman" w:hAnsi="Times New Roman" w:cs="Times New Roman"/>
        </w:rPr>
        <w:t>и</w:t>
      </w:r>
      <w:r>
        <w:rPr>
          <w:rFonts w:ascii="Times New Roman" w:hAnsi="Times New Roman" w:cs="Times New Roman"/>
        </w:rPr>
        <w:t xml:space="preserve"> </w:t>
      </w:r>
      <w:r w:rsidR="00693D72" w:rsidRPr="00693D72">
        <w:rPr>
          <w:rFonts w:ascii="Times New Roman" w:hAnsi="Times New Roman" w:cs="Times New Roman"/>
        </w:rPr>
        <w:t>цифрами,</w:t>
      </w:r>
      <w:r>
        <w:rPr>
          <w:rFonts w:ascii="Times New Roman" w:hAnsi="Times New Roman" w:cs="Times New Roman"/>
        </w:rPr>
        <w:t xml:space="preserve"> </w:t>
      </w:r>
      <w:r w:rsidR="00693D72" w:rsidRPr="00693D72">
        <w:rPr>
          <w:rFonts w:ascii="Times New Roman" w:hAnsi="Times New Roman" w:cs="Times New Roman"/>
        </w:rPr>
        <w:t>предпочтение</w:t>
      </w:r>
      <w:r>
        <w:rPr>
          <w:rFonts w:ascii="Times New Roman" w:hAnsi="Times New Roman" w:cs="Times New Roman"/>
        </w:rPr>
        <w:t xml:space="preserve"> </w:t>
      </w:r>
      <w:r w:rsidR="00693D72" w:rsidRPr="00693D72">
        <w:rPr>
          <w:rFonts w:ascii="Times New Roman" w:hAnsi="Times New Roman" w:cs="Times New Roman"/>
        </w:rPr>
        <w:t>отдается</w:t>
      </w:r>
      <w:r>
        <w:rPr>
          <w:rFonts w:ascii="Times New Roman" w:hAnsi="Times New Roman" w:cs="Times New Roman"/>
        </w:rPr>
        <w:t xml:space="preserve"> </w:t>
      </w:r>
      <w:r w:rsidR="00693D72" w:rsidRPr="00693D72">
        <w:rPr>
          <w:rFonts w:ascii="Times New Roman" w:hAnsi="Times New Roman" w:cs="Times New Roman"/>
        </w:rPr>
        <w:t>сумме,</w:t>
      </w:r>
      <w:r>
        <w:rPr>
          <w:rFonts w:ascii="Times New Roman" w:hAnsi="Times New Roman" w:cs="Times New Roman"/>
        </w:rPr>
        <w:t xml:space="preserve"> </w:t>
      </w:r>
      <w:r w:rsidR="00693D72" w:rsidRPr="00693D72">
        <w:rPr>
          <w:rFonts w:ascii="Times New Roman" w:hAnsi="Times New Roman" w:cs="Times New Roman"/>
        </w:rPr>
        <w:t>выраженной</w:t>
      </w:r>
      <w:r>
        <w:rPr>
          <w:rFonts w:ascii="Times New Roman" w:hAnsi="Times New Roman" w:cs="Times New Roman"/>
        </w:rPr>
        <w:t xml:space="preserve"> </w:t>
      </w:r>
      <w:r w:rsidR="00693D72" w:rsidRPr="00693D72">
        <w:rPr>
          <w:rFonts w:ascii="Times New Roman" w:hAnsi="Times New Roman" w:cs="Times New Roman"/>
        </w:rPr>
        <w:t>словами. При наличии расхождений между единичной расценкой и общей</w:t>
      </w:r>
      <w:r>
        <w:rPr>
          <w:rFonts w:ascii="Times New Roman" w:hAnsi="Times New Roman" w:cs="Times New Roman"/>
        </w:rPr>
        <w:t xml:space="preserve"> </w:t>
      </w:r>
      <w:r w:rsidR="00693D72" w:rsidRPr="00693D72">
        <w:rPr>
          <w:rFonts w:ascii="Times New Roman" w:hAnsi="Times New Roman" w:cs="Times New Roman"/>
        </w:rPr>
        <w:t>суммой, полученной в результате умножения единичной расценки</w:t>
      </w:r>
      <w:r>
        <w:rPr>
          <w:rFonts w:ascii="Times New Roman" w:hAnsi="Times New Roman" w:cs="Times New Roman"/>
        </w:rPr>
        <w:t xml:space="preserve"> </w:t>
      </w:r>
      <w:r w:rsidR="00693D72" w:rsidRPr="00693D72">
        <w:rPr>
          <w:rFonts w:ascii="Times New Roman" w:hAnsi="Times New Roman" w:cs="Times New Roman"/>
        </w:rPr>
        <w:t>на количество,</w:t>
      </w:r>
      <w:r>
        <w:rPr>
          <w:rFonts w:ascii="Times New Roman" w:hAnsi="Times New Roman" w:cs="Times New Roman"/>
        </w:rPr>
        <w:t xml:space="preserve"> </w:t>
      </w:r>
      <w:r w:rsidR="00693D72" w:rsidRPr="00693D72">
        <w:rPr>
          <w:rFonts w:ascii="Times New Roman" w:hAnsi="Times New Roman" w:cs="Times New Roman"/>
        </w:rPr>
        <w:t>преимущество</w:t>
      </w:r>
      <w:r>
        <w:rPr>
          <w:rFonts w:ascii="Times New Roman" w:hAnsi="Times New Roman" w:cs="Times New Roman"/>
        </w:rPr>
        <w:t xml:space="preserve"> </w:t>
      </w:r>
      <w:r w:rsidR="00693D72" w:rsidRPr="00693D72">
        <w:rPr>
          <w:rFonts w:ascii="Times New Roman" w:hAnsi="Times New Roman" w:cs="Times New Roman"/>
        </w:rPr>
        <w:t>имеет</w:t>
      </w:r>
      <w:r>
        <w:rPr>
          <w:rFonts w:ascii="Times New Roman" w:hAnsi="Times New Roman" w:cs="Times New Roman"/>
        </w:rPr>
        <w:t xml:space="preserve"> </w:t>
      </w:r>
      <w:r w:rsidR="00693D72" w:rsidRPr="00693D72">
        <w:rPr>
          <w:rFonts w:ascii="Times New Roman" w:hAnsi="Times New Roman" w:cs="Times New Roman"/>
        </w:rPr>
        <w:t>единичная</w:t>
      </w:r>
      <w:r>
        <w:rPr>
          <w:rFonts w:ascii="Times New Roman" w:hAnsi="Times New Roman" w:cs="Times New Roman"/>
        </w:rPr>
        <w:t xml:space="preserve"> </w:t>
      </w:r>
      <w:r w:rsidR="00693D72" w:rsidRPr="00693D72">
        <w:rPr>
          <w:rFonts w:ascii="Times New Roman" w:hAnsi="Times New Roman" w:cs="Times New Roman"/>
        </w:rPr>
        <w:t>расценка.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9. Заказчик вправе не обращать внимания на мелкие недочеты,</w:t>
      </w:r>
      <w:r w:rsidR="006526D0">
        <w:rPr>
          <w:rFonts w:ascii="Times New Roman" w:hAnsi="Times New Roman" w:cs="Times New Roman"/>
        </w:rPr>
        <w:t xml:space="preserve"> </w:t>
      </w:r>
      <w:r w:rsidRPr="00693D72">
        <w:rPr>
          <w:rFonts w:ascii="Times New Roman" w:hAnsi="Times New Roman" w:cs="Times New Roman"/>
        </w:rPr>
        <w:t>не</w:t>
      </w:r>
      <w:r w:rsidR="006526D0">
        <w:rPr>
          <w:rFonts w:ascii="Times New Roman" w:hAnsi="Times New Roman" w:cs="Times New Roman"/>
        </w:rPr>
        <w:t xml:space="preserve"> </w:t>
      </w:r>
      <w:r w:rsidRPr="00693D72">
        <w:rPr>
          <w:rFonts w:ascii="Times New Roman" w:hAnsi="Times New Roman" w:cs="Times New Roman"/>
        </w:rPr>
        <w:t xml:space="preserve">соответствия и погрешности, </w:t>
      </w:r>
      <w:r w:rsidRPr="00693D72">
        <w:rPr>
          <w:rFonts w:ascii="Times New Roman" w:hAnsi="Times New Roman" w:cs="Times New Roman"/>
        </w:rPr>
        <w:lastRenderedPageBreak/>
        <w:t>которые не оказывают существенного влияния</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условия,</w:t>
      </w:r>
      <w:r w:rsidR="000E716E">
        <w:rPr>
          <w:rFonts w:ascii="Times New Roman" w:hAnsi="Times New Roman" w:cs="Times New Roman"/>
        </w:rPr>
        <w:t xml:space="preserve"> </w:t>
      </w:r>
      <w:r w:rsidRPr="00693D72">
        <w:rPr>
          <w:rFonts w:ascii="Times New Roman" w:hAnsi="Times New Roman" w:cs="Times New Roman"/>
        </w:rPr>
        <w:t>предлагаемые участником</w:t>
      </w:r>
      <w:r w:rsidR="000E716E">
        <w:rPr>
          <w:rFonts w:ascii="Times New Roman" w:hAnsi="Times New Roman" w:cs="Times New Roman"/>
        </w:rPr>
        <w:t xml:space="preserve"> </w:t>
      </w:r>
      <w:r w:rsidRPr="00693D72">
        <w:rPr>
          <w:rFonts w:ascii="Times New Roman" w:hAnsi="Times New Roman" w:cs="Times New Roman"/>
        </w:rPr>
        <w:t>запроса оферт.</w:t>
      </w:r>
    </w:p>
    <w:p w:rsidR="00693D72" w:rsidRPr="00693D72" w:rsidRDefault="00693D72" w:rsidP="00693D72">
      <w:pPr>
        <w:widowControl w:val="0"/>
        <w:tabs>
          <w:tab w:val="left" w:pos="1958"/>
        </w:tabs>
        <w:autoSpaceDE w:val="0"/>
        <w:autoSpaceDN w:val="0"/>
        <w:spacing w:before="115" w:after="0" w:line="240" w:lineRule="auto"/>
        <w:ind w:right="262" w:firstLine="567"/>
        <w:jc w:val="both"/>
        <w:rPr>
          <w:rFonts w:ascii="Times New Roman" w:hAnsi="Times New Roman" w:cs="Times New Roman"/>
        </w:rPr>
      </w:pPr>
      <w:r w:rsidRPr="00693D72">
        <w:rPr>
          <w:rFonts w:ascii="Times New Roman" w:hAnsi="Times New Roman" w:cs="Times New Roman"/>
        </w:rPr>
        <w:t>10. По итогам проверки информации</w:t>
      </w:r>
      <w:r w:rsidR="000E716E">
        <w:rPr>
          <w:rFonts w:ascii="Times New Roman" w:hAnsi="Times New Roman" w:cs="Times New Roman"/>
        </w:rPr>
        <w:t xml:space="preserve"> </w:t>
      </w:r>
      <w:r w:rsidRPr="00693D72">
        <w:rPr>
          <w:rFonts w:ascii="Times New Roman" w:hAnsi="Times New Roman" w:cs="Times New Roman"/>
        </w:rPr>
        <w:t>об 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(комиссия Заказчика) принимает</w:t>
      </w:r>
      <w:r w:rsidR="000E716E">
        <w:rPr>
          <w:rFonts w:ascii="Times New Roman" w:hAnsi="Times New Roman" w:cs="Times New Roman"/>
        </w:rPr>
        <w:t xml:space="preserve"> </w:t>
      </w:r>
      <w:r w:rsidRPr="00693D72">
        <w:rPr>
          <w:rFonts w:ascii="Times New Roman" w:hAnsi="Times New Roman" w:cs="Times New Roman"/>
        </w:rPr>
        <w:t>решение о допуске оферт для дальнейшего анализа или об</w:t>
      </w:r>
      <w:r w:rsidR="000E716E">
        <w:rPr>
          <w:rFonts w:ascii="Times New Roman" w:hAnsi="Times New Roman" w:cs="Times New Roman"/>
        </w:rPr>
        <w:t xml:space="preserve"> </w:t>
      </w:r>
      <w:r w:rsidRPr="00693D72">
        <w:rPr>
          <w:rFonts w:ascii="Times New Roman" w:hAnsi="Times New Roman" w:cs="Times New Roman"/>
        </w:rPr>
        <w:t>отклонении оферт</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не</w:t>
      </w:r>
      <w:r w:rsidR="000E716E">
        <w:rPr>
          <w:rFonts w:ascii="Times New Roman" w:hAnsi="Times New Roman" w:cs="Times New Roman"/>
        </w:rPr>
        <w:t xml:space="preserve"> </w:t>
      </w:r>
      <w:r w:rsidRPr="00693D72">
        <w:rPr>
          <w:rFonts w:ascii="Times New Roman" w:hAnsi="Times New Roman" w:cs="Times New Roman"/>
        </w:rPr>
        <w:t>соответствия</w:t>
      </w:r>
      <w:r w:rsidR="000E716E">
        <w:rPr>
          <w:rFonts w:ascii="Times New Roman" w:hAnsi="Times New Roman" w:cs="Times New Roman"/>
        </w:rPr>
        <w:t xml:space="preserve"> </w:t>
      </w:r>
      <w:r w:rsidRPr="00693D72">
        <w:rPr>
          <w:rFonts w:ascii="Times New Roman" w:hAnsi="Times New Roman" w:cs="Times New Roman"/>
        </w:rPr>
        <w:t>участника</w:t>
      </w:r>
      <w:r w:rsidR="000E716E">
        <w:rPr>
          <w:rFonts w:ascii="Times New Roman" w:hAnsi="Times New Roman" w:cs="Times New Roman"/>
        </w:rPr>
        <w:t xml:space="preserve"> </w:t>
      </w:r>
      <w:r w:rsidRPr="00693D72">
        <w:rPr>
          <w:rFonts w:ascii="Times New Roman" w:hAnsi="Times New Roman" w:cs="Times New Roman"/>
        </w:rPr>
        <w:t>запроса оферт требованиям,</w:t>
      </w:r>
      <w:r w:rsidR="000E716E">
        <w:rPr>
          <w:rFonts w:ascii="Times New Roman" w:hAnsi="Times New Roman" w:cs="Times New Roman"/>
        </w:rPr>
        <w:t xml:space="preserve"> </w:t>
      </w:r>
      <w:r w:rsidRPr="00693D72">
        <w:rPr>
          <w:rFonts w:ascii="Times New Roman" w:hAnsi="Times New Roman" w:cs="Times New Roman"/>
        </w:rPr>
        <w:t>установленным</w:t>
      </w:r>
      <w:r w:rsidR="000E716E">
        <w:rPr>
          <w:rFonts w:ascii="Times New Roman" w:hAnsi="Times New Roman" w:cs="Times New Roman"/>
        </w:rPr>
        <w:t xml:space="preserve"> </w:t>
      </w:r>
      <w:r w:rsidRPr="00693D72">
        <w:rPr>
          <w:rFonts w:ascii="Times New Roman" w:hAnsi="Times New Roman" w:cs="Times New Roman"/>
        </w:rPr>
        <w:t>в приглашении запроса оферт,</w:t>
      </w:r>
      <w:r w:rsidR="000E716E">
        <w:rPr>
          <w:rFonts w:ascii="Times New Roman" w:hAnsi="Times New Roman" w:cs="Times New Roman"/>
        </w:rPr>
        <w:t xml:space="preserve"> </w:t>
      </w:r>
      <w:r w:rsidRPr="00693D72">
        <w:rPr>
          <w:rFonts w:ascii="Times New Roman" w:hAnsi="Times New Roman" w:cs="Times New Roman"/>
        </w:rPr>
        <w:t>а</w:t>
      </w:r>
      <w:r w:rsidR="000E716E">
        <w:rPr>
          <w:rFonts w:ascii="Times New Roman" w:hAnsi="Times New Roman" w:cs="Times New Roman"/>
        </w:rPr>
        <w:t xml:space="preserve"> </w:t>
      </w:r>
      <w:r w:rsidRPr="00693D72">
        <w:rPr>
          <w:rFonts w:ascii="Times New Roman" w:hAnsi="Times New Roman" w:cs="Times New Roman"/>
        </w:rPr>
        <w:t>также</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предложенная участником цена договора (товаров, работ, услуг, являющихся предметом закупки), превышает начальную (максимальную) цену предмета</w:t>
      </w:r>
      <w:r w:rsidR="000E716E">
        <w:rPr>
          <w:rFonts w:ascii="Times New Roman" w:hAnsi="Times New Roman" w:cs="Times New Roman"/>
        </w:rPr>
        <w:t xml:space="preserve"> </w:t>
      </w:r>
      <w:r w:rsidRPr="00693D72">
        <w:rPr>
          <w:rFonts w:ascii="Times New Roman" w:hAnsi="Times New Roman" w:cs="Times New Roman"/>
        </w:rPr>
        <w:t>договора, а</w:t>
      </w:r>
      <w:r w:rsidR="000E716E">
        <w:rPr>
          <w:rFonts w:ascii="Times New Roman" w:hAnsi="Times New Roman" w:cs="Times New Roman"/>
        </w:rPr>
        <w:t xml:space="preserve"> </w:t>
      </w:r>
      <w:r w:rsidRPr="00693D72">
        <w:rPr>
          <w:rFonts w:ascii="Times New Roman" w:hAnsi="Times New Roman" w:cs="Times New Roman"/>
        </w:rPr>
        <w:t>также</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другим</w:t>
      </w:r>
      <w:r w:rsidR="000E716E">
        <w:rPr>
          <w:rFonts w:ascii="Times New Roman" w:hAnsi="Times New Roman" w:cs="Times New Roman"/>
        </w:rPr>
        <w:t xml:space="preserve"> </w:t>
      </w:r>
      <w:r w:rsidRPr="00693D72">
        <w:rPr>
          <w:rFonts w:ascii="Times New Roman" w:hAnsi="Times New Roman" w:cs="Times New Roman"/>
        </w:rPr>
        <w:t>основаниям,</w:t>
      </w:r>
      <w:r w:rsidR="000E716E">
        <w:rPr>
          <w:rFonts w:ascii="Times New Roman" w:hAnsi="Times New Roman" w:cs="Times New Roman"/>
        </w:rPr>
        <w:t xml:space="preserve"> </w:t>
      </w:r>
      <w:r w:rsidRPr="00693D72">
        <w:rPr>
          <w:rFonts w:ascii="Times New Roman" w:hAnsi="Times New Roman" w:cs="Times New Roman"/>
        </w:rPr>
        <w:t>указанным</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 По</w:t>
      </w:r>
      <w:r w:rsidR="000E716E">
        <w:rPr>
          <w:rFonts w:ascii="Times New Roman" w:hAnsi="Times New Roman" w:cs="Times New Roman"/>
        </w:rPr>
        <w:t xml:space="preserve"> </w:t>
      </w:r>
      <w:r w:rsidRPr="00693D72">
        <w:rPr>
          <w:rFonts w:ascii="Times New Roman" w:hAnsi="Times New Roman" w:cs="Times New Roman"/>
        </w:rPr>
        <w:t>итогам</w:t>
      </w:r>
      <w:r w:rsidR="000E716E">
        <w:rPr>
          <w:rFonts w:ascii="Times New Roman" w:hAnsi="Times New Roman" w:cs="Times New Roman"/>
        </w:rPr>
        <w:t xml:space="preserve"> </w:t>
      </w:r>
      <w:r w:rsidRPr="00693D72">
        <w:rPr>
          <w:rFonts w:ascii="Times New Roman" w:hAnsi="Times New Roman" w:cs="Times New Roman"/>
        </w:rPr>
        <w:t>проверки информации</w:t>
      </w:r>
      <w:r w:rsidR="000E716E">
        <w:rPr>
          <w:rFonts w:ascii="Times New Roman" w:hAnsi="Times New Roman" w:cs="Times New Roman"/>
        </w:rPr>
        <w:t xml:space="preserve"> </w:t>
      </w:r>
      <w:r w:rsidRPr="00693D72">
        <w:rPr>
          <w:rFonts w:ascii="Times New Roman" w:hAnsi="Times New Roman" w:cs="Times New Roman"/>
        </w:rPr>
        <w:t>об 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вправе отклонить оферту в</w:t>
      </w:r>
      <w:r w:rsidR="000E716E">
        <w:rPr>
          <w:rFonts w:ascii="Times New Roman" w:hAnsi="Times New Roman" w:cs="Times New Roman"/>
        </w:rPr>
        <w:t xml:space="preserve"> </w:t>
      </w:r>
      <w:r w:rsidRPr="00693D72">
        <w:rPr>
          <w:rFonts w:ascii="Times New Roman" w:hAnsi="Times New Roman" w:cs="Times New Roman"/>
        </w:rPr>
        <w:t>следующих</w:t>
      </w:r>
      <w:r w:rsidR="000E716E">
        <w:rPr>
          <w:rFonts w:ascii="Times New Roman" w:hAnsi="Times New Roman" w:cs="Times New Roman"/>
        </w:rPr>
        <w:t xml:space="preserve"> </w:t>
      </w:r>
      <w:r w:rsidRPr="00693D72">
        <w:rPr>
          <w:rFonts w:ascii="Times New Roman" w:hAnsi="Times New Roman" w:cs="Times New Roman"/>
        </w:rPr>
        <w:t>случаях:</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11.1. Несоответствия предмета оферты предмету</w:t>
      </w:r>
      <w:r w:rsidR="000E716E">
        <w:rPr>
          <w:rFonts w:ascii="Times New Roman" w:hAnsi="Times New Roman" w:cs="Times New Roman"/>
        </w:rPr>
        <w:t xml:space="preserve"> </w:t>
      </w:r>
      <w:r w:rsidRPr="00693D72">
        <w:rPr>
          <w:rFonts w:ascii="Times New Roman" w:hAnsi="Times New Roman" w:cs="Times New Roman"/>
        </w:rPr>
        <w:t>запроса оферт, указанному 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11.2. Отсутствия документов, определенных приглашением запроса оферт,</w:t>
      </w:r>
      <w:r w:rsidR="000E716E">
        <w:rPr>
          <w:rFonts w:ascii="Times New Roman" w:hAnsi="Times New Roman" w:cs="Times New Roman"/>
        </w:rPr>
        <w:t xml:space="preserve"> </w:t>
      </w:r>
      <w:r w:rsidRPr="00693D72">
        <w:rPr>
          <w:rFonts w:ascii="Times New Roman" w:hAnsi="Times New Roman" w:cs="Times New Roman"/>
        </w:rPr>
        <w:t>либо</w:t>
      </w:r>
      <w:r w:rsidR="000E716E">
        <w:rPr>
          <w:rFonts w:ascii="Times New Roman" w:hAnsi="Times New Roman" w:cs="Times New Roman"/>
        </w:rPr>
        <w:t xml:space="preserve"> </w:t>
      </w:r>
      <w:r w:rsidRPr="00693D72">
        <w:rPr>
          <w:rFonts w:ascii="Times New Roman" w:hAnsi="Times New Roman" w:cs="Times New Roman"/>
        </w:rPr>
        <w:t>наличия</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таких</w:t>
      </w:r>
      <w:r w:rsidR="000E716E">
        <w:rPr>
          <w:rFonts w:ascii="Times New Roman" w:hAnsi="Times New Roman" w:cs="Times New Roman"/>
        </w:rPr>
        <w:t xml:space="preserve"> </w:t>
      </w:r>
      <w:r w:rsidRPr="00693D72">
        <w:rPr>
          <w:rFonts w:ascii="Times New Roman" w:hAnsi="Times New Roman" w:cs="Times New Roman"/>
        </w:rPr>
        <w:t>документах</w:t>
      </w:r>
      <w:r w:rsidR="000E716E">
        <w:rPr>
          <w:rFonts w:ascii="Times New Roman" w:hAnsi="Times New Roman" w:cs="Times New Roman"/>
        </w:rPr>
        <w:t xml:space="preserve"> </w:t>
      </w:r>
      <w:r w:rsidRPr="00693D72">
        <w:rPr>
          <w:rFonts w:ascii="Times New Roman" w:hAnsi="Times New Roman" w:cs="Times New Roman"/>
        </w:rPr>
        <w:t>недостоверных</w:t>
      </w:r>
      <w:r w:rsidR="000E716E">
        <w:rPr>
          <w:rFonts w:ascii="Times New Roman" w:hAnsi="Times New Roman" w:cs="Times New Roman"/>
        </w:rPr>
        <w:t xml:space="preserve"> </w:t>
      </w:r>
      <w:r w:rsidRPr="00693D72">
        <w:rPr>
          <w:rFonts w:ascii="Times New Roman" w:hAnsi="Times New Roman" w:cs="Times New Roman"/>
        </w:rPr>
        <w:t>сведений об</w:t>
      </w:r>
      <w:r w:rsidR="000E716E">
        <w:rPr>
          <w:rFonts w:ascii="Times New Roman" w:hAnsi="Times New Roman" w:cs="Times New Roman"/>
        </w:rPr>
        <w:t xml:space="preserve"> </w:t>
      </w:r>
      <w:r w:rsidRPr="00693D72">
        <w:rPr>
          <w:rFonts w:ascii="Times New Roman" w:hAnsi="Times New Roman" w:cs="Times New Roman"/>
        </w:rPr>
        <w:t>участнике</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или</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t>закупаемых</w:t>
      </w:r>
      <w:r w:rsidR="000E716E">
        <w:rPr>
          <w:rFonts w:ascii="Times New Roman" w:hAnsi="Times New Roman" w:cs="Times New Roman"/>
        </w:rPr>
        <w:t xml:space="preserve"> </w:t>
      </w:r>
      <w:r w:rsidRPr="00693D72">
        <w:rPr>
          <w:rFonts w:ascii="Times New Roman" w:hAnsi="Times New Roman" w:cs="Times New Roman"/>
        </w:rPr>
        <w:t>товарах(работах,</w:t>
      </w:r>
      <w:r w:rsidR="000E716E">
        <w:rPr>
          <w:rFonts w:ascii="Times New Roman" w:hAnsi="Times New Roman" w:cs="Times New Roman"/>
        </w:rPr>
        <w:t xml:space="preserve"> </w:t>
      </w:r>
      <w:r w:rsidRPr="00693D72">
        <w:rPr>
          <w:rFonts w:ascii="Times New Roman" w:hAnsi="Times New Roman" w:cs="Times New Roman"/>
        </w:rPr>
        <w:t>услугах).</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11.3. Отсутствия обеспечения оферты,</w:t>
      </w:r>
      <w:r w:rsidR="000E716E">
        <w:rPr>
          <w:rFonts w:ascii="Times New Roman" w:hAnsi="Times New Roman" w:cs="Times New Roman"/>
        </w:rPr>
        <w:t xml:space="preserve"> </w:t>
      </w:r>
      <w:r w:rsidRPr="00693D72">
        <w:rPr>
          <w:rFonts w:ascii="Times New Roman" w:hAnsi="Times New Roman" w:cs="Times New Roman"/>
        </w:rPr>
        <w:t>если приглашением запроса оферт установлено данное</w:t>
      </w:r>
      <w:r w:rsidR="000E716E">
        <w:rPr>
          <w:rFonts w:ascii="Times New Roman" w:hAnsi="Times New Roman" w:cs="Times New Roman"/>
        </w:rPr>
        <w:t xml:space="preserve"> </w:t>
      </w:r>
      <w:r w:rsidRPr="00693D72">
        <w:rPr>
          <w:rFonts w:ascii="Times New Roman" w:hAnsi="Times New Roman" w:cs="Times New Roman"/>
        </w:rPr>
        <w:t>требование.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11.4. Несогласия участника запроса оферт</w:t>
      </w:r>
      <w:r w:rsidR="000E716E">
        <w:rPr>
          <w:rFonts w:ascii="Times New Roman" w:hAnsi="Times New Roman" w:cs="Times New Roman"/>
        </w:rPr>
        <w:t xml:space="preserve"> </w:t>
      </w:r>
      <w:r w:rsidRPr="00693D72">
        <w:rPr>
          <w:rFonts w:ascii="Times New Roman" w:hAnsi="Times New Roman" w:cs="Times New Roman"/>
        </w:rPr>
        <w:t>с</w:t>
      </w:r>
      <w:r w:rsidR="000E716E">
        <w:rPr>
          <w:rFonts w:ascii="Times New Roman" w:hAnsi="Times New Roman" w:cs="Times New Roman"/>
        </w:rPr>
        <w:t xml:space="preserve"> </w:t>
      </w:r>
      <w:r w:rsidRPr="00693D72">
        <w:rPr>
          <w:rFonts w:ascii="Times New Roman" w:hAnsi="Times New Roman" w:cs="Times New Roman"/>
        </w:rPr>
        <w:t>условиями</w:t>
      </w:r>
      <w:r w:rsidR="000E716E">
        <w:rPr>
          <w:rFonts w:ascii="Times New Roman" w:hAnsi="Times New Roman" w:cs="Times New Roman"/>
        </w:rPr>
        <w:t xml:space="preserve"> </w:t>
      </w:r>
      <w:r w:rsidRPr="00693D72">
        <w:rPr>
          <w:rFonts w:ascii="Times New Roman" w:hAnsi="Times New Roman" w:cs="Times New Roman"/>
        </w:rPr>
        <w:t>проекта договора,</w:t>
      </w:r>
      <w:r w:rsidR="000E716E">
        <w:rPr>
          <w:rFonts w:ascii="Times New Roman" w:hAnsi="Times New Roman" w:cs="Times New Roman"/>
        </w:rPr>
        <w:t xml:space="preserve"> </w:t>
      </w:r>
      <w:r w:rsidRPr="00693D72">
        <w:rPr>
          <w:rFonts w:ascii="Times New Roman" w:hAnsi="Times New Roman" w:cs="Times New Roman"/>
        </w:rPr>
        <w:t>содержащегося</w:t>
      </w:r>
      <w:r w:rsidR="000E716E">
        <w:rPr>
          <w:rFonts w:ascii="Times New Roman" w:hAnsi="Times New Roman" w:cs="Times New Roman"/>
        </w:rPr>
        <w:t xml:space="preserve"> </w:t>
      </w:r>
      <w:r w:rsidRPr="00693D72">
        <w:rPr>
          <w:rFonts w:ascii="Times New Roman" w:hAnsi="Times New Roman" w:cs="Times New Roman"/>
        </w:rPr>
        <w:t>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11.5. Наличия предложения о цене договора (цене лота) (товаров,</w:t>
      </w:r>
      <w:r w:rsidR="000E716E">
        <w:rPr>
          <w:rFonts w:ascii="Times New Roman" w:hAnsi="Times New Roman" w:cs="Times New Roman"/>
        </w:rPr>
        <w:t xml:space="preserve"> </w:t>
      </w:r>
      <w:r w:rsidRPr="00693D72">
        <w:rPr>
          <w:rFonts w:ascii="Times New Roman" w:hAnsi="Times New Roman" w:cs="Times New Roman"/>
        </w:rPr>
        <w:t>работ, услуг, являющихся предметом закупки), превышающего установленную</w:t>
      </w:r>
      <w:r w:rsidR="000E716E">
        <w:rPr>
          <w:rFonts w:ascii="Times New Roman" w:hAnsi="Times New Roman" w:cs="Times New Roman"/>
        </w:rPr>
        <w:t xml:space="preserve"> </w:t>
      </w:r>
      <w:r w:rsidRPr="00693D72">
        <w:rPr>
          <w:rFonts w:ascii="Times New Roman" w:hAnsi="Times New Roman" w:cs="Times New Roman"/>
        </w:rPr>
        <w:t>начальную(максимальную) цену</w:t>
      </w:r>
      <w:r w:rsidR="000E716E">
        <w:rPr>
          <w:rFonts w:ascii="Times New Roman" w:hAnsi="Times New Roman" w:cs="Times New Roman"/>
        </w:rPr>
        <w:t xml:space="preserve"> </w:t>
      </w:r>
      <w:r w:rsidRPr="00693D72">
        <w:rPr>
          <w:rFonts w:ascii="Times New Roman" w:hAnsi="Times New Roman" w:cs="Times New Roman"/>
        </w:rPr>
        <w:t>договора.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11.6. Не представления</w:t>
      </w:r>
      <w:r w:rsidR="000E716E">
        <w:rPr>
          <w:rFonts w:ascii="Times New Roman" w:hAnsi="Times New Roman" w:cs="Times New Roman"/>
        </w:rPr>
        <w:t xml:space="preserve"> </w:t>
      </w:r>
      <w:r w:rsidRPr="00693D72">
        <w:rPr>
          <w:rFonts w:ascii="Times New Roman" w:hAnsi="Times New Roman" w:cs="Times New Roman"/>
        </w:rPr>
        <w:t>участником</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Заказчику</w:t>
      </w:r>
      <w:r w:rsidR="000E716E">
        <w:rPr>
          <w:rFonts w:ascii="Times New Roman" w:hAnsi="Times New Roman" w:cs="Times New Roman"/>
        </w:rPr>
        <w:t xml:space="preserve"> </w:t>
      </w:r>
      <w:r w:rsidRPr="00693D72">
        <w:rPr>
          <w:rFonts w:ascii="Times New Roman" w:hAnsi="Times New Roman" w:cs="Times New Roman"/>
        </w:rPr>
        <w:t>разъяснений</w:t>
      </w:r>
      <w:r w:rsidR="000E716E">
        <w:rPr>
          <w:rFonts w:ascii="Times New Roman" w:hAnsi="Times New Roman" w:cs="Times New Roman"/>
        </w:rPr>
        <w:t xml:space="preserve"> </w:t>
      </w:r>
      <w:r w:rsidRPr="00693D72">
        <w:rPr>
          <w:rFonts w:ascii="Times New Roman" w:hAnsi="Times New Roman" w:cs="Times New Roman"/>
        </w:rPr>
        <w:t>положений поданной им оферты по</w:t>
      </w:r>
      <w:r w:rsidR="000E716E">
        <w:rPr>
          <w:rFonts w:ascii="Times New Roman" w:hAnsi="Times New Roman" w:cs="Times New Roman"/>
        </w:rPr>
        <w:t xml:space="preserve"> </w:t>
      </w:r>
      <w:r w:rsidRPr="00693D72">
        <w:rPr>
          <w:rFonts w:ascii="Times New Roman" w:hAnsi="Times New Roman" w:cs="Times New Roman"/>
        </w:rPr>
        <w:t>запросу</w:t>
      </w:r>
      <w:r w:rsidR="000E716E">
        <w:rPr>
          <w:rFonts w:ascii="Times New Roman" w:hAnsi="Times New Roman" w:cs="Times New Roman"/>
        </w:rPr>
        <w:t xml:space="preserve"> </w:t>
      </w:r>
      <w:r w:rsidRPr="00693D72">
        <w:rPr>
          <w:rFonts w:ascii="Times New Roman" w:hAnsi="Times New Roman" w:cs="Times New Roman"/>
        </w:rPr>
        <w:t>Заказчика,</w:t>
      </w:r>
      <w:r w:rsidR="000E716E">
        <w:rPr>
          <w:rFonts w:ascii="Times New Roman" w:hAnsi="Times New Roman" w:cs="Times New Roman"/>
        </w:rPr>
        <w:t xml:space="preserve"> </w:t>
      </w:r>
      <w:r w:rsidRPr="00693D72">
        <w:rPr>
          <w:rFonts w:ascii="Times New Roman" w:hAnsi="Times New Roman" w:cs="Times New Roman"/>
        </w:rPr>
        <w:t>наличия</w:t>
      </w:r>
      <w:r w:rsidR="000E716E">
        <w:rPr>
          <w:rFonts w:ascii="Times New Roman" w:hAnsi="Times New Roman" w:cs="Times New Roman"/>
        </w:rPr>
        <w:t xml:space="preserve"> </w:t>
      </w:r>
      <w:r w:rsidRPr="00693D72">
        <w:rPr>
          <w:rFonts w:ascii="Times New Roman" w:hAnsi="Times New Roman" w:cs="Times New Roman"/>
          <w:spacing w:val="-1"/>
        </w:rPr>
        <w:t>арифметических</w:t>
      </w:r>
      <w:r w:rsidR="000E716E">
        <w:rPr>
          <w:rFonts w:ascii="Times New Roman" w:hAnsi="Times New Roman" w:cs="Times New Roman"/>
          <w:spacing w:val="-1"/>
        </w:rPr>
        <w:t xml:space="preserve"> </w:t>
      </w:r>
      <w:r w:rsidRPr="00693D72">
        <w:rPr>
          <w:rFonts w:ascii="Times New Roman" w:hAnsi="Times New Roman" w:cs="Times New Roman"/>
          <w:spacing w:val="-1"/>
        </w:rPr>
        <w:t>ошибок,</w:t>
      </w:r>
      <w:r w:rsidR="000E716E">
        <w:rPr>
          <w:rFonts w:ascii="Times New Roman" w:hAnsi="Times New Roman" w:cs="Times New Roman"/>
          <w:spacing w:val="-1"/>
        </w:rPr>
        <w:t xml:space="preserve"> </w:t>
      </w:r>
      <w:r w:rsidRPr="00693D72">
        <w:rPr>
          <w:rFonts w:ascii="Times New Roman" w:hAnsi="Times New Roman" w:cs="Times New Roman"/>
        </w:rPr>
        <w:t>расхождений</w:t>
      </w:r>
      <w:r w:rsidR="000E716E">
        <w:rPr>
          <w:rFonts w:ascii="Times New Roman" w:hAnsi="Times New Roman" w:cs="Times New Roman"/>
        </w:rPr>
        <w:t xml:space="preserve"> </w:t>
      </w:r>
      <w:r w:rsidRPr="00693D72">
        <w:rPr>
          <w:rFonts w:ascii="Times New Roman" w:hAnsi="Times New Roman" w:cs="Times New Roman"/>
        </w:rPr>
        <w:t>между</w:t>
      </w:r>
      <w:r w:rsidR="000E716E">
        <w:rPr>
          <w:rFonts w:ascii="Times New Roman" w:hAnsi="Times New Roman" w:cs="Times New Roman"/>
        </w:rPr>
        <w:t xml:space="preserve"> </w:t>
      </w:r>
      <w:r w:rsidRPr="00693D72">
        <w:rPr>
          <w:rFonts w:ascii="Times New Roman" w:hAnsi="Times New Roman" w:cs="Times New Roman"/>
        </w:rPr>
        <w:t>суммами,</w:t>
      </w:r>
      <w:r w:rsidR="000E716E">
        <w:rPr>
          <w:rFonts w:ascii="Times New Roman" w:hAnsi="Times New Roman" w:cs="Times New Roman"/>
        </w:rPr>
        <w:t xml:space="preserve"> </w:t>
      </w:r>
      <w:r w:rsidRPr="00693D72">
        <w:rPr>
          <w:rFonts w:ascii="Times New Roman" w:hAnsi="Times New Roman" w:cs="Times New Roman"/>
        </w:rPr>
        <w:t>выраженными</w:t>
      </w:r>
      <w:r w:rsidR="000E716E">
        <w:rPr>
          <w:rFonts w:ascii="Times New Roman" w:hAnsi="Times New Roman" w:cs="Times New Roman"/>
        </w:rPr>
        <w:t xml:space="preserve">  </w:t>
      </w:r>
      <w:r w:rsidRPr="00693D72">
        <w:rPr>
          <w:rFonts w:ascii="Times New Roman" w:hAnsi="Times New Roman" w:cs="Times New Roman"/>
        </w:rPr>
        <w:t>словами</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цифрами,</w:t>
      </w:r>
      <w:r w:rsidR="000E716E">
        <w:rPr>
          <w:rFonts w:ascii="Times New Roman" w:hAnsi="Times New Roman" w:cs="Times New Roman"/>
        </w:rPr>
        <w:t xml:space="preserve"> </w:t>
      </w:r>
      <w:r w:rsidRPr="00693D72">
        <w:rPr>
          <w:rFonts w:ascii="Times New Roman" w:hAnsi="Times New Roman" w:cs="Times New Roman"/>
        </w:rPr>
        <w:t>расхождений</w:t>
      </w:r>
      <w:r w:rsidR="000E716E">
        <w:rPr>
          <w:rFonts w:ascii="Times New Roman" w:hAnsi="Times New Roman" w:cs="Times New Roman"/>
        </w:rPr>
        <w:t xml:space="preserve"> </w:t>
      </w:r>
      <w:r w:rsidRPr="00693D72">
        <w:rPr>
          <w:rFonts w:ascii="Times New Roman" w:hAnsi="Times New Roman" w:cs="Times New Roman"/>
        </w:rPr>
        <w:t>между</w:t>
      </w:r>
      <w:r w:rsidR="000E716E">
        <w:rPr>
          <w:rFonts w:ascii="Times New Roman" w:hAnsi="Times New Roman" w:cs="Times New Roman"/>
        </w:rPr>
        <w:t xml:space="preserve"> </w:t>
      </w:r>
      <w:r w:rsidRPr="00693D72">
        <w:rPr>
          <w:rFonts w:ascii="Times New Roman" w:hAnsi="Times New Roman" w:cs="Times New Roman"/>
        </w:rPr>
        <w:t>единичной</w:t>
      </w:r>
      <w:r w:rsidR="000E716E">
        <w:rPr>
          <w:rFonts w:ascii="Times New Roman" w:hAnsi="Times New Roman" w:cs="Times New Roman"/>
        </w:rPr>
        <w:t xml:space="preserve"> </w:t>
      </w:r>
      <w:r w:rsidRPr="00693D72">
        <w:rPr>
          <w:rFonts w:ascii="Times New Roman" w:hAnsi="Times New Roman" w:cs="Times New Roman"/>
        </w:rPr>
        <w:t>расценкой</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общей</w:t>
      </w:r>
      <w:r w:rsidR="000E716E">
        <w:rPr>
          <w:rFonts w:ascii="Times New Roman" w:hAnsi="Times New Roman" w:cs="Times New Roman"/>
        </w:rPr>
        <w:t xml:space="preserve"> </w:t>
      </w:r>
      <w:r w:rsidRPr="00693D72">
        <w:rPr>
          <w:rFonts w:ascii="Times New Roman" w:hAnsi="Times New Roman" w:cs="Times New Roman"/>
        </w:rPr>
        <w:t>суммой,</w:t>
      </w:r>
      <w:r w:rsidR="000E716E">
        <w:rPr>
          <w:rFonts w:ascii="Times New Roman" w:hAnsi="Times New Roman" w:cs="Times New Roman"/>
        </w:rPr>
        <w:t xml:space="preserve"> </w:t>
      </w:r>
      <w:r w:rsidRPr="00693D72">
        <w:rPr>
          <w:rFonts w:ascii="Times New Roman" w:hAnsi="Times New Roman" w:cs="Times New Roman"/>
        </w:rPr>
        <w:t>полученной</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результате</w:t>
      </w:r>
      <w:r w:rsidR="000E716E">
        <w:rPr>
          <w:rFonts w:ascii="Times New Roman" w:hAnsi="Times New Roman" w:cs="Times New Roman"/>
        </w:rPr>
        <w:t xml:space="preserve"> </w:t>
      </w:r>
      <w:r w:rsidRPr="00693D72">
        <w:rPr>
          <w:rFonts w:ascii="Times New Roman" w:hAnsi="Times New Roman" w:cs="Times New Roman"/>
        </w:rPr>
        <w:t>умножения</w:t>
      </w:r>
      <w:r w:rsidR="000E716E">
        <w:rPr>
          <w:rFonts w:ascii="Times New Roman" w:hAnsi="Times New Roman" w:cs="Times New Roman"/>
        </w:rPr>
        <w:t xml:space="preserve"> </w:t>
      </w:r>
      <w:r w:rsidRPr="00693D72">
        <w:rPr>
          <w:rFonts w:ascii="Times New Roman" w:hAnsi="Times New Roman" w:cs="Times New Roman"/>
        </w:rPr>
        <w:t>единичной</w:t>
      </w:r>
      <w:r w:rsidR="000E716E">
        <w:rPr>
          <w:rFonts w:ascii="Times New Roman" w:hAnsi="Times New Roman" w:cs="Times New Roman"/>
        </w:rPr>
        <w:t xml:space="preserve"> </w:t>
      </w:r>
      <w:r w:rsidRPr="00693D72">
        <w:rPr>
          <w:rFonts w:ascii="Times New Roman" w:hAnsi="Times New Roman" w:cs="Times New Roman"/>
        </w:rPr>
        <w:t>расценки</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количество.</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11.7. Наличие сведений об участнике</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реестрах недобросовестных поставщиков, если</w:t>
      </w:r>
      <w:r w:rsidR="000E716E">
        <w:rPr>
          <w:rFonts w:ascii="Times New Roman" w:hAnsi="Times New Roman" w:cs="Times New Roman"/>
        </w:rPr>
        <w:t xml:space="preserve"> </w:t>
      </w:r>
      <w:r w:rsidRPr="00693D72">
        <w:rPr>
          <w:rFonts w:ascii="Times New Roman" w:hAnsi="Times New Roman" w:cs="Times New Roman"/>
        </w:rPr>
        <w:t>приглашением запроса оферт</w:t>
      </w:r>
      <w:r w:rsidR="000E716E">
        <w:rPr>
          <w:rFonts w:ascii="Times New Roman" w:hAnsi="Times New Roman" w:cs="Times New Roman"/>
        </w:rPr>
        <w:t xml:space="preserve"> </w:t>
      </w:r>
      <w:r w:rsidRPr="00693D72">
        <w:rPr>
          <w:rFonts w:ascii="Times New Roman" w:hAnsi="Times New Roman" w:cs="Times New Roman"/>
        </w:rPr>
        <w:t>было установлено такое</w:t>
      </w:r>
      <w:r w:rsidR="000E716E">
        <w:rPr>
          <w:rFonts w:ascii="Times New Roman" w:hAnsi="Times New Roman" w:cs="Times New Roman"/>
        </w:rPr>
        <w:t xml:space="preserve"> </w:t>
      </w:r>
      <w:r w:rsidRPr="00693D72">
        <w:rPr>
          <w:rFonts w:ascii="Times New Roman" w:hAnsi="Times New Roman" w:cs="Times New Roman"/>
        </w:rPr>
        <w:t>требование</w:t>
      </w:r>
      <w:r w:rsidR="000E716E">
        <w:rPr>
          <w:rFonts w:ascii="Times New Roman" w:hAnsi="Times New Roman" w:cs="Times New Roman"/>
        </w:rPr>
        <w:t xml:space="preserve"> </w:t>
      </w:r>
      <w:r w:rsidRPr="00693D72">
        <w:rPr>
          <w:rFonts w:ascii="Times New Roman" w:hAnsi="Times New Roman" w:cs="Times New Roman"/>
        </w:rPr>
        <w:t>с указанием</w:t>
      </w:r>
      <w:r w:rsidR="000E716E">
        <w:rPr>
          <w:rFonts w:ascii="Times New Roman" w:hAnsi="Times New Roman" w:cs="Times New Roman"/>
        </w:rPr>
        <w:t xml:space="preserve"> </w:t>
      </w:r>
      <w:r w:rsidRPr="00693D72">
        <w:rPr>
          <w:rFonts w:ascii="Times New Roman" w:hAnsi="Times New Roman" w:cs="Times New Roman"/>
        </w:rPr>
        <w:t>соответствующего</w:t>
      </w:r>
      <w:r w:rsidR="000E716E">
        <w:rPr>
          <w:rFonts w:ascii="Times New Roman" w:hAnsi="Times New Roman" w:cs="Times New Roman"/>
        </w:rPr>
        <w:t xml:space="preserve"> </w:t>
      </w:r>
      <w:r w:rsidRPr="00693D72">
        <w:rPr>
          <w:rFonts w:ascii="Times New Roman" w:hAnsi="Times New Roman" w:cs="Times New Roman"/>
        </w:rPr>
        <w:t>реестра</w:t>
      </w:r>
      <w:r w:rsidR="000E716E">
        <w:rPr>
          <w:rFonts w:ascii="Times New Roman" w:hAnsi="Times New Roman" w:cs="Times New Roman"/>
        </w:rPr>
        <w:t xml:space="preserve"> </w:t>
      </w:r>
      <w:r w:rsidRPr="00693D72">
        <w:rPr>
          <w:rFonts w:ascii="Times New Roman" w:hAnsi="Times New Roman" w:cs="Times New Roman"/>
        </w:rPr>
        <w:t>недобросовестных</w:t>
      </w:r>
      <w:r w:rsidR="000E716E">
        <w:rPr>
          <w:rFonts w:ascii="Times New Roman" w:hAnsi="Times New Roman" w:cs="Times New Roman"/>
        </w:rPr>
        <w:t xml:space="preserve"> </w:t>
      </w:r>
      <w:r w:rsidRPr="00693D72">
        <w:rPr>
          <w:rFonts w:ascii="Times New Roman" w:hAnsi="Times New Roman" w:cs="Times New Roman"/>
        </w:rPr>
        <w:t>поставщиков.</w:t>
      </w:r>
    </w:p>
    <w:p w:rsidR="00693D72" w:rsidRPr="00693D72" w:rsidRDefault="000E716E"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Pr>
          <w:rFonts w:ascii="Times New Roman" w:hAnsi="Times New Roman" w:cs="Times New Roman"/>
        </w:rPr>
        <w:t>11.8.</w:t>
      </w:r>
      <w:r w:rsidR="00693D72" w:rsidRPr="00693D72">
        <w:rPr>
          <w:rFonts w:ascii="Times New Roman" w:hAnsi="Times New Roman" w:cs="Times New Roman"/>
        </w:rPr>
        <w:t>В</w:t>
      </w:r>
      <w:r>
        <w:rPr>
          <w:rFonts w:ascii="Times New Roman" w:hAnsi="Times New Roman" w:cs="Times New Roman"/>
        </w:rPr>
        <w:t xml:space="preserve"> </w:t>
      </w:r>
      <w:r w:rsidR="00693D72" w:rsidRPr="00693D72">
        <w:rPr>
          <w:rFonts w:ascii="Times New Roman" w:hAnsi="Times New Roman" w:cs="Times New Roman"/>
        </w:rPr>
        <w:t>случае</w:t>
      </w:r>
      <w:r>
        <w:rPr>
          <w:rFonts w:ascii="Times New Roman" w:hAnsi="Times New Roman" w:cs="Times New Roman"/>
        </w:rPr>
        <w:t xml:space="preserve"> </w:t>
      </w:r>
      <w:r w:rsidR="00693D72" w:rsidRPr="00693D72">
        <w:rPr>
          <w:rFonts w:ascii="Times New Roman" w:hAnsi="Times New Roman" w:cs="Times New Roman"/>
        </w:rPr>
        <w:t>выявления</w:t>
      </w:r>
      <w:r>
        <w:rPr>
          <w:rFonts w:ascii="Times New Roman" w:hAnsi="Times New Roman" w:cs="Times New Roman"/>
        </w:rPr>
        <w:t xml:space="preserve"> </w:t>
      </w:r>
      <w:r w:rsidR="00693D72" w:rsidRPr="00693D72">
        <w:rPr>
          <w:rFonts w:ascii="Times New Roman" w:hAnsi="Times New Roman" w:cs="Times New Roman"/>
        </w:rPr>
        <w:t>недостоверных</w:t>
      </w:r>
      <w:r>
        <w:rPr>
          <w:rFonts w:ascii="Times New Roman" w:hAnsi="Times New Roman" w:cs="Times New Roman"/>
        </w:rPr>
        <w:t xml:space="preserve"> </w:t>
      </w:r>
      <w:r w:rsidR="00693D72" w:rsidRPr="00693D72">
        <w:rPr>
          <w:rFonts w:ascii="Times New Roman" w:hAnsi="Times New Roman" w:cs="Times New Roman"/>
        </w:rPr>
        <w:t>сведений</w:t>
      </w:r>
      <w:r>
        <w:rPr>
          <w:rFonts w:ascii="Times New Roman" w:hAnsi="Times New Roman" w:cs="Times New Roman"/>
        </w:rPr>
        <w:t xml:space="preserve"> </w:t>
      </w:r>
      <w:r w:rsidR="00693D72" w:rsidRPr="00693D72">
        <w:rPr>
          <w:rFonts w:ascii="Times New Roman" w:hAnsi="Times New Roman" w:cs="Times New Roman"/>
        </w:rPr>
        <w:t>в</w:t>
      </w:r>
      <w:r>
        <w:rPr>
          <w:rFonts w:ascii="Times New Roman" w:hAnsi="Times New Roman" w:cs="Times New Roman"/>
        </w:rPr>
        <w:t xml:space="preserve"> </w:t>
      </w:r>
      <w:r w:rsidR="00693D72" w:rsidRPr="00693D72">
        <w:rPr>
          <w:rFonts w:ascii="Times New Roman" w:hAnsi="Times New Roman" w:cs="Times New Roman"/>
        </w:rPr>
        <w:t>поданной</w:t>
      </w:r>
      <w:r>
        <w:rPr>
          <w:rFonts w:ascii="Times New Roman" w:hAnsi="Times New Roman" w:cs="Times New Roman"/>
        </w:rPr>
        <w:t xml:space="preserve"> </w:t>
      </w:r>
      <w:r w:rsidR="00693D72" w:rsidRPr="00693D72">
        <w:rPr>
          <w:rFonts w:ascii="Times New Roman" w:hAnsi="Times New Roman" w:cs="Times New Roman"/>
        </w:rPr>
        <w:t>оферте,</w:t>
      </w:r>
      <w:r>
        <w:rPr>
          <w:rFonts w:ascii="Times New Roman" w:hAnsi="Times New Roman" w:cs="Times New Roman"/>
        </w:rPr>
        <w:t xml:space="preserve"> </w:t>
      </w:r>
      <w:r w:rsidR="00693D72" w:rsidRPr="00693D72">
        <w:rPr>
          <w:rFonts w:ascii="Times New Roman" w:hAnsi="Times New Roman" w:cs="Times New Roman"/>
        </w:rPr>
        <w:t>несоответствия</w:t>
      </w:r>
      <w:r>
        <w:rPr>
          <w:rFonts w:ascii="Times New Roman" w:hAnsi="Times New Roman" w:cs="Times New Roman"/>
        </w:rPr>
        <w:t xml:space="preserve"> </w:t>
      </w:r>
      <w:r w:rsidR="00693D72" w:rsidRPr="00693D72">
        <w:rPr>
          <w:rFonts w:ascii="Times New Roman" w:hAnsi="Times New Roman" w:cs="Times New Roman"/>
        </w:rPr>
        <w:t>участника</w:t>
      </w:r>
      <w:r>
        <w:rPr>
          <w:rFonts w:ascii="Times New Roman" w:hAnsi="Times New Roman" w:cs="Times New Roman"/>
        </w:rPr>
        <w:t xml:space="preserve"> </w:t>
      </w:r>
      <w:r w:rsidR="00693D72" w:rsidRPr="00693D72">
        <w:rPr>
          <w:rFonts w:ascii="Times New Roman" w:hAnsi="Times New Roman" w:cs="Times New Roman"/>
        </w:rPr>
        <w:t>запроса оферт,</w:t>
      </w:r>
      <w:r>
        <w:rPr>
          <w:rFonts w:ascii="Times New Roman" w:hAnsi="Times New Roman" w:cs="Times New Roman"/>
        </w:rPr>
        <w:t xml:space="preserve"> </w:t>
      </w:r>
      <w:r w:rsidR="00693D72" w:rsidRPr="00693D72">
        <w:rPr>
          <w:rFonts w:ascii="Times New Roman" w:hAnsi="Times New Roman" w:cs="Times New Roman"/>
        </w:rPr>
        <w:t>а</w:t>
      </w:r>
      <w:r>
        <w:rPr>
          <w:rFonts w:ascii="Times New Roman" w:hAnsi="Times New Roman" w:cs="Times New Roman"/>
        </w:rPr>
        <w:t xml:space="preserve"> </w:t>
      </w:r>
      <w:r w:rsidR="00693D72" w:rsidRPr="00693D72">
        <w:rPr>
          <w:rFonts w:ascii="Times New Roman" w:hAnsi="Times New Roman" w:cs="Times New Roman"/>
        </w:rPr>
        <w:t>также</w:t>
      </w:r>
      <w:r>
        <w:rPr>
          <w:rFonts w:ascii="Times New Roman" w:hAnsi="Times New Roman" w:cs="Times New Roman"/>
        </w:rPr>
        <w:t xml:space="preserve"> </w:t>
      </w:r>
      <w:r w:rsidR="00693D72" w:rsidRPr="00693D72">
        <w:rPr>
          <w:rFonts w:ascii="Times New Roman" w:hAnsi="Times New Roman" w:cs="Times New Roman"/>
        </w:rPr>
        <w:t>привлекаемых</w:t>
      </w:r>
      <w:r>
        <w:rPr>
          <w:rFonts w:ascii="Times New Roman" w:hAnsi="Times New Roman" w:cs="Times New Roman"/>
        </w:rPr>
        <w:t xml:space="preserve"> </w:t>
      </w:r>
      <w:r w:rsidR="00693D72" w:rsidRPr="00693D72">
        <w:rPr>
          <w:rFonts w:ascii="Times New Roman" w:hAnsi="Times New Roman" w:cs="Times New Roman"/>
        </w:rPr>
        <w:t>им</w:t>
      </w:r>
      <w:r>
        <w:rPr>
          <w:rFonts w:ascii="Times New Roman" w:hAnsi="Times New Roman" w:cs="Times New Roman"/>
        </w:rPr>
        <w:t xml:space="preserve"> </w:t>
      </w:r>
      <w:r w:rsidR="00693D72" w:rsidRPr="00693D72">
        <w:rPr>
          <w:rFonts w:ascii="Times New Roman" w:hAnsi="Times New Roman" w:cs="Times New Roman"/>
        </w:rPr>
        <w:t>для</w:t>
      </w:r>
      <w:r>
        <w:rPr>
          <w:rFonts w:ascii="Times New Roman" w:hAnsi="Times New Roman" w:cs="Times New Roman"/>
        </w:rPr>
        <w:t xml:space="preserve"> </w:t>
      </w:r>
      <w:r w:rsidR="00693D72" w:rsidRPr="00693D72">
        <w:rPr>
          <w:rFonts w:ascii="Times New Roman" w:hAnsi="Times New Roman" w:cs="Times New Roman"/>
        </w:rPr>
        <w:t>исполнения</w:t>
      </w:r>
      <w:r>
        <w:rPr>
          <w:rFonts w:ascii="Times New Roman" w:hAnsi="Times New Roman" w:cs="Times New Roman"/>
        </w:rPr>
        <w:t xml:space="preserve"> </w:t>
      </w:r>
      <w:r w:rsidR="00693D72" w:rsidRPr="00693D72">
        <w:rPr>
          <w:rFonts w:ascii="Times New Roman" w:hAnsi="Times New Roman" w:cs="Times New Roman"/>
        </w:rPr>
        <w:t>договора</w:t>
      </w:r>
      <w:r>
        <w:rPr>
          <w:rFonts w:ascii="Times New Roman" w:hAnsi="Times New Roman" w:cs="Times New Roman"/>
        </w:rPr>
        <w:t xml:space="preserve"> </w:t>
      </w:r>
      <w:r w:rsidR="00693D72" w:rsidRPr="00693D72">
        <w:rPr>
          <w:rFonts w:ascii="Times New Roman" w:hAnsi="Times New Roman" w:cs="Times New Roman"/>
        </w:rPr>
        <w:t>соисполнителей (субподрядчиков) установленным приглашением запроса оферт требованиям</w:t>
      </w:r>
      <w:r>
        <w:rPr>
          <w:rFonts w:ascii="Times New Roman" w:hAnsi="Times New Roman" w:cs="Times New Roman"/>
        </w:rPr>
        <w:t xml:space="preserve"> </w:t>
      </w:r>
      <w:r w:rsidR="00693D72" w:rsidRPr="00693D72">
        <w:rPr>
          <w:rFonts w:ascii="Times New Roman" w:hAnsi="Times New Roman" w:cs="Times New Roman"/>
        </w:rPr>
        <w:t>к</w:t>
      </w:r>
      <w:r>
        <w:rPr>
          <w:rFonts w:ascii="Times New Roman" w:hAnsi="Times New Roman" w:cs="Times New Roman"/>
        </w:rPr>
        <w:t xml:space="preserve"> </w:t>
      </w:r>
      <w:r w:rsidR="00693D72" w:rsidRPr="00693D72">
        <w:rPr>
          <w:rFonts w:ascii="Times New Roman" w:hAnsi="Times New Roman" w:cs="Times New Roman"/>
        </w:rPr>
        <w:t>участникам</w:t>
      </w:r>
      <w:r>
        <w:rPr>
          <w:rFonts w:ascii="Times New Roman" w:hAnsi="Times New Roman" w:cs="Times New Roman"/>
        </w:rPr>
        <w:t xml:space="preserve"> </w:t>
      </w:r>
      <w:r w:rsidR="00693D72" w:rsidRPr="00693D72">
        <w:rPr>
          <w:rFonts w:ascii="Times New Roman" w:hAnsi="Times New Roman" w:cs="Times New Roman"/>
        </w:rPr>
        <w:t>закупок,</w:t>
      </w:r>
      <w:r>
        <w:rPr>
          <w:rFonts w:ascii="Times New Roman" w:hAnsi="Times New Roman" w:cs="Times New Roman"/>
        </w:rPr>
        <w:t xml:space="preserve"> </w:t>
      </w:r>
      <w:r w:rsidR="00693D72" w:rsidRPr="00693D72">
        <w:rPr>
          <w:rFonts w:ascii="Times New Roman" w:hAnsi="Times New Roman" w:cs="Times New Roman"/>
        </w:rPr>
        <w:t>соисполнителям(субподрядчикам), несоответствия поставляемого товара, выполняемых работ,</w:t>
      </w:r>
      <w:r>
        <w:rPr>
          <w:rFonts w:ascii="Times New Roman" w:hAnsi="Times New Roman" w:cs="Times New Roman"/>
        </w:rPr>
        <w:t xml:space="preserve"> </w:t>
      </w:r>
      <w:r w:rsidR="00693D72" w:rsidRPr="00693D72">
        <w:rPr>
          <w:rFonts w:ascii="Times New Roman" w:hAnsi="Times New Roman" w:cs="Times New Roman"/>
        </w:rPr>
        <w:t>оказываемых услуг требованиям, установленным приглашением запроса оферт</w:t>
      </w:r>
      <w:r>
        <w:rPr>
          <w:rFonts w:ascii="Times New Roman" w:hAnsi="Times New Roman" w:cs="Times New Roman"/>
        </w:rPr>
        <w:t xml:space="preserve"> </w:t>
      </w:r>
      <w:r w:rsidR="00693D72" w:rsidRPr="00693D72">
        <w:rPr>
          <w:rFonts w:ascii="Times New Roman" w:hAnsi="Times New Roman" w:cs="Times New Roman"/>
        </w:rPr>
        <w:t>к</w:t>
      </w:r>
      <w:r>
        <w:rPr>
          <w:rFonts w:ascii="Times New Roman" w:hAnsi="Times New Roman" w:cs="Times New Roman"/>
        </w:rPr>
        <w:t xml:space="preserve"> </w:t>
      </w:r>
      <w:r w:rsidR="00693D72" w:rsidRPr="00693D72">
        <w:rPr>
          <w:rFonts w:ascii="Times New Roman" w:hAnsi="Times New Roman" w:cs="Times New Roman"/>
        </w:rPr>
        <w:t>товарам,</w:t>
      </w:r>
      <w:r>
        <w:rPr>
          <w:rFonts w:ascii="Times New Roman" w:hAnsi="Times New Roman" w:cs="Times New Roman"/>
        </w:rPr>
        <w:t xml:space="preserve"> </w:t>
      </w:r>
      <w:r w:rsidR="00693D72" w:rsidRPr="00693D72">
        <w:rPr>
          <w:rFonts w:ascii="Times New Roman" w:hAnsi="Times New Roman" w:cs="Times New Roman"/>
        </w:rPr>
        <w:t>работам,</w:t>
      </w:r>
      <w:r>
        <w:rPr>
          <w:rFonts w:ascii="Times New Roman" w:hAnsi="Times New Roman" w:cs="Times New Roman"/>
        </w:rPr>
        <w:t xml:space="preserve"> </w:t>
      </w:r>
      <w:r w:rsidR="00693D72" w:rsidRPr="00693D72">
        <w:rPr>
          <w:rFonts w:ascii="Times New Roman" w:hAnsi="Times New Roman" w:cs="Times New Roman"/>
        </w:rPr>
        <w:t>услугам,</w:t>
      </w:r>
      <w:r>
        <w:rPr>
          <w:rFonts w:ascii="Times New Roman" w:hAnsi="Times New Roman" w:cs="Times New Roman"/>
        </w:rPr>
        <w:t xml:space="preserve"> </w:t>
      </w:r>
      <w:r w:rsidR="00693D72" w:rsidRPr="00693D72">
        <w:rPr>
          <w:rFonts w:ascii="Times New Roman" w:hAnsi="Times New Roman" w:cs="Times New Roman"/>
        </w:rPr>
        <w:t>являющихся</w:t>
      </w:r>
      <w:r>
        <w:rPr>
          <w:rFonts w:ascii="Times New Roman" w:hAnsi="Times New Roman" w:cs="Times New Roman"/>
        </w:rPr>
        <w:t xml:space="preserve"> </w:t>
      </w:r>
      <w:r w:rsidR="00693D72" w:rsidRPr="00693D72">
        <w:rPr>
          <w:rFonts w:ascii="Times New Roman" w:hAnsi="Times New Roman" w:cs="Times New Roman"/>
        </w:rPr>
        <w:t>предметом</w:t>
      </w:r>
      <w:r>
        <w:rPr>
          <w:rFonts w:ascii="Times New Roman" w:hAnsi="Times New Roman" w:cs="Times New Roman"/>
        </w:rPr>
        <w:t xml:space="preserve"> </w:t>
      </w:r>
      <w:r w:rsidR="00693D72" w:rsidRPr="00693D72">
        <w:rPr>
          <w:rFonts w:ascii="Times New Roman" w:hAnsi="Times New Roman" w:cs="Times New Roman"/>
        </w:rPr>
        <w:t>закупки.</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12. В Приглашении запроса оферт</w:t>
      </w:r>
      <w:r w:rsidR="000E716E">
        <w:rPr>
          <w:rFonts w:ascii="Times New Roman" w:hAnsi="Times New Roman" w:cs="Times New Roman"/>
        </w:rPr>
        <w:t xml:space="preserve"> </w:t>
      </w:r>
      <w:r w:rsidRPr="00693D72">
        <w:rPr>
          <w:rFonts w:ascii="Times New Roman" w:hAnsi="Times New Roman" w:cs="Times New Roman"/>
        </w:rPr>
        <w:t>могут</w:t>
      </w:r>
      <w:r w:rsidR="000E716E">
        <w:rPr>
          <w:rFonts w:ascii="Times New Roman" w:hAnsi="Times New Roman" w:cs="Times New Roman"/>
        </w:rPr>
        <w:t xml:space="preserve"> </w:t>
      </w:r>
      <w:r w:rsidRPr="00693D72">
        <w:rPr>
          <w:rFonts w:ascii="Times New Roman" w:hAnsi="Times New Roman" w:cs="Times New Roman"/>
        </w:rPr>
        <w:t>быть</w:t>
      </w:r>
      <w:r w:rsidR="000E716E">
        <w:rPr>
          <w:rFonts w:ascii="Times New Roman" w:hAnsi="Times New Roman" w:cs="Times New Roman"/>
        </w:rPr>
        <w:t xml:space="preserve"> </w:t>
      </w:r>
      <w:r w:rsidRPr="00693D72">
        <w:rPr>
          <w:rFonts w:ascii="Times New Roman" w:hAnsi="Times New Roman" w:cs="Times New Roman"/>
        </w:rPr>
        <w:t>установлены</w:t>
      </w:r>
      <w:r w:rsidR="000E716E">
        <w:rPr>
          <w:rFonts w:ascii="Times New Roman" w:hAnsi="Times New Roman" w:cs="Times New Roman"/>
        </w:rPr>
        <w:t xml:space="preserve"> </w:t>
      </w:r>
      <w:r w:rsidRPr="00693D72">
        <w:rPr>
          <w:rFonts w:ascii="Times New Roman" w:hAnsi="Times New Roman" w:cs="Times New Roman"/>
        </w:rPr>
        <w:t>дополнительные основания отклонения заявок участников, не противоречащие</w:t>
      </w:r>
      <w:r w:rsidR="000E716E">
        <w:rPr>
          <w:rFonts w:ascii="Times New Roman" w:hAnsi="Times New Roman" w:cs="Times New Roman"/>
        </w:rPr>
        <w:t xml:space="preserve"> </w:t>
      </w:r>
      <w:r w:rsidRPr="00693D72">
        <w:rPr>
          <w:rFonts w:ascii="Times New Roman" w:hAnsi="Times New Roman" w:cs="Times New Roman"/>
        </w:rPr>
        <w:t>настоящему</w:t>
      </w:r>
      <w:r w:rsidR="000E716E">
        <w:rPr>
          <w:rFonts w:ascii="Times New Roman" w:hAnsi="Times New Roman" w:cs="Times New Roman"/>
        </w:rPr>
        <w:t xml:space="preserve"> </w:t>
      </w:r>
      <w:r w:rsidRPr="00693D72">
        <w:rPr>
          <w:rFonts w:ascii="Times New Roman" w:hAnsi="Times New Roman" w:cs="Times New Roman"/>
        </w:rPr>
        <w:t>Положению.</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13. По 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проверки</w:t>
      </w:r>
      <w:r w:rsidR="000E716E">
        <w:rPr>
          <w:rFonts w:ascii="Times New Roman" w:hAnsi="Times New Roman" w:cs="Times New Roman"/>
        </w:rPr>
        <w:t xml:space="preserve"> </w:t>
      </w:r>
      <w:r w:rsidRPr="00693D72">
        <w:rPr>
          <w:rFonts w:ascii="Times New Roman" w:hAnsi="Times New Roman" w:cs="Times New Roman"/>
        </w:rPr>
        <w:t>информации</w:t>
      </w:r>
      <w:r w:rsidR="000E716E">
        <w:rPr>
          <w:rFonts w:ascii="Times New Roman" w:hAnsi="Times New Roman" w:cs="Times New Roman"/>
        </w:rPr>
        <w:t xml:space="preserve"> </w:t>
      </w:r>
      <w:r w:rsidRPr="00693D72">
        <w:rPr>
          <w:rFonts w:ascii="Times New Roman" w:hAnsi="Times New Roman" w:cs="Times New Roman"/>
        </w:rPr>
        <w:t>об</w:t>
      </w:r>
      <w:r w:rsidR="000E716E">
        <w:rPr>
          <w:rFonts w:ascii="Times New Roman" w:hAnsi="Times New Roman" w:cs="Times New Roman"/>
        </w:rPr>
        <w:t xml:space="preserve"> </w:t>
      </w:r>
      <w:r w:rsidRPr="00693D72">
        <w:rPr>
          <w:rFonts w:ascii="Times New Roman" w:hAnsi="Times New Roman" w:cs="Times New Roman"/>
        </w:rPr>
        <w:t>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составляет документ, содержащий результаты проверки оферт, в котором помимо</w:t>
      </w:r>
      <w:r w:rsidR="000E716E">
        <w:rPr>
          <w:rFonts w:ascii="Times New Roman" w:hAnsi="Times New Roman" w:cs="Times New Roman"/>
        </w:rPr>
        <w:t xml:space="preserve"> </w:t>
      </w:r>
      <w:r w:rsidRPr="00693D72">
        <w:rPr>
          <w:rFonts w:ascii="Times New Roman" w:hAnsi="Times New Roman" w:cs="Times New Roman"/>
        </w:rPr>
        <w:t>общих</w:t>
      </w:r>
      <w:r w:rsidR="000E716E">
        <w:rPr>
          <w:rFonts w:ascii="Times New Roman" w:hAnsi="Times New Roman" w:cs="Times New Roman"/>
        </w:rPr>
        <w:t xml:space="preserve"> </w:t>
      </w:r>
      <w:r w:rsidRPr="00693D72">
        <w:rPr>
          <w:rFonts w:ascii="Times New Roman" w:hAnsi="Times New Roman" w:cs="Times New Roman"/>
        </w:rPr>
        <w:t>сведений</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t>закупке(наименования</w:t>
      </w:r>
      <w:r w:rsidR="000E716E">
        <w:rPr>
          <w:rFonts w:ascii="Times New Roman" w:hAnsi="Times New Roman" w:cs="Times New Roman"/>
        </w:rPr>
        <w:t xml:space="preserve"> </w:t>
      </w:r>
      <w:r w:rsidRPr="00693D72">
        <w:rPr>
          <w:rFonts w:ascii="Times New Roman" w:hAnsi="Times New Roman" w:cs="Times New Roman"/>
        </w:rPr>
        <w:t>предмета и</w:t>
      </w:r>
      <w:r w:rsidR="000E716E">
        <w:rPr>
          <w:rFonts w:ascii="Times New Roman" w:hAnsi="Times New Roman" w:cs="Times New Roman"/>
        </w:rPr>
        <w:t xml:space="preserve"> </w:t>
      </w:r>
      <w:r w:rsidRPr="00693D72">
        <w:rPr>
          <w:rFonts w:ascii="Times New Roman" w:hAnsi="Times New Roman" w:cs="Times New Roman"/>
        </w:rPr>
        <w:t>способа</w:t>
      </w:r>
      <w:r w:rsidR="000E716E">
        <w:rPr>
          <w:rFonts w:ascii="Times New Roman" w:hAnsi="Times New Roman" w:cs="Times New Roman"/>
        </w:rPr>
        <w:t xml:space="preserve"> </w:t>
      </w:r>
      <w:r w:rsidRPr="00693D72">
        <w:rPr>
          <w:rFonts w:ascii="Times New Roman" w:hAnsi="Times New Roman" w:cs="Times New Roman"/>
        </w:rPr>
        <w:t>закупки,</w:t>
      </w:r>
      <w:r w:rsidR="000E716E">
        <w:rPr>
          <w:rFonts w:ascii="Times New Roman" w:hAnsi="Times New Roman" w:cs="Times New Roman"/>
        </w:rPr>
        <w:t xml:space="preserve"> </w:t>
      </w:r>
      <w:r w:rsidRPr="00693D72">
        <w:rPr>
          <w:rFonts w:ascii="Times New Roman" w:hAnsi="Times New Roman" w:cs="Times New Roman"/>
        </w:rPr>
        <w:t>Заказчика,</w:t>
      </w:r>
      <w:r w:rsidR="000E716E">
        <w:rPr>
          <w:rFonts w:ascii="Times New Roman" w:hAnsi="Times New Roman" w:cs="Times New Roman"/>
        </w:rPr>
        <w:t xml:space="preserve"> </w:t>
      </w:r>
      <w:r w:rsidRPr="00693D72">
        <w:rPr>
          <w:rFonts w:ascii="Times New Roman" w:hAnsi="Times New Roman" w:cs="Times New Roman"/>
        </w:rPr>
        <w:t>номера</w:t>
      </w:r>
      <w:r w:rsidR="000E716E">
        <w:rPr>
          <w:rFonts w:ascii="Times New Roman" w:hAnsi="Times New Roman" w:cs="Times New Roman"/>
        </w:rPr>
        <w:t xml:space="preserve"> </w:t>
      </w:r>
      <w:r w:rsidRPr="00693D72">
        <w:rPr>
          <w:rFonts w:ascii="Times New Roman" w:hAnsi="Times New Roman" w:cs="Times New Roman"/>
        </w:rPr>
        <w:t>и даты</w:t>
      </w:r>
      <w:r w:rsidR="000E716E">
        <w:rPr>
          <w:rFonts w:ascii="Times New Roman" w:hAnsi="Times New Roman" w:cs="Times New Roman"/>
        </w:rPr>
        <w:t xml:space="preserve"> </w:t>
      </w:r>
      <w:r w:rsidRPr="00693D72">
        <w:rPr>
          <w:rFonts w:ascii="Times New Roman" w:hAnsi="Times New Roman" w:cs="Times New Roman"/>
        </w:rPr>
        <w:t>извещения</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t>проведении</w:t>
      </w:r>
      <w:r w:rsidR="000E716E">
        <w:rPr>
          <w:rFonts w:ascii="Times New Roman" w:hAnsi="Times New Roman" w:cs="Times New Roman"/>
        </w:rPr>
        <w:t xml:space="preserve"> </w:t>
      </w:r>
      <w:r w:rsidRPr="00693D72">
        <w:rPr>
          <w:rFonts w:ascii="Times New Roman" w:hAnsi="Times New Roman" w:cs="Times New Roman"/>
        </w:rPr>
        <w:t>закупки), указываются сведения о</w:t>
      </w:r>
      <w:r w:rsidRPr="00693D72">
        <w:rPr>
          <w:rFonts w:ascii="Times New Roman" w:hAnsi="Times New Roman" w:cs="Times New Roman"/>
          <w:spacing w:val="-1"/>
        </w:rPr>
        <w:t>б участниках запроса оферт, направивших оферты, а также о принятом в отношении каждой оферты решении о допуске оферт к дальнейшему анализу или об отклонении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14.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проверки</w:t>
      </w:r>
      <w:r w:rsidR="000E716E">
        <w:rPr>
          <w:rFonts w:ascii="Times New Roman" w:hAnsi="Times New Roman" w:cs="Times New Roman"/>
        </w:rPr>
        <w:t xml:space="preserve"> </w:t>
      </w:r>
      <w:r w:rsidRPr="00693D72">
        <w:rPr>
          <w:rFonts w:ascii="Times New Roman" w:hAnsi="Times New Roman" w:cs="Times New Roman"/>
        </w:rPr>
        <w:t>информации</w:t>
      </w:r>
      <w:r w:rsidR="000E716E">
        <w:rPr>
          <w:rFonts w:ascii="Times New Roman" w:hAnsi="Times New Roman" w:cs="Times New Roman"/>
        </w:rPr>
        <w:t xml:space="preserve"> </w:t>
      </w:r>
      <w:r w:rsidRPr="00693D72">
        <w:rPr>
          <w:rFonts w:ascii="Times New Roman" w:hAnsi="Times New Roman" w:cs="Times New Roman"/>
        </w:rPr>
        <w:t>об</w:t>
      </w:r>
      <w:r w:rsidR="000E716E">
        <w:rPr>
          <w:rFonts w:ascii="Times New Roman" w:hAnsi="Times New Roman" w:cs="Times New Roman"/>
        </w:rPr>
        <w:t xml:space="preserve"> </w:t>
      </w:r>
      <w:r w:rsidRPr="00693D72">
        <w:rPr>
          <w:rFonts w:ascii="Times New Roman" w:hAnsi="Times New Roman" w:cs="Times New Roman"/>
        </w:rPr>
        <w:t>участниках</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отклонены</w:t>
      </w:r>
      <w:r w:rsidR="000E716E">
        <w:rPr>
          <w:rFonts w:ascii="Times New Roman" w:hAnsi="Times New Roman" w:cs="Times New Roman"/>
        </w:rPr>
        <w:t xml:space="preserve"> </w:t>
      </w:r>
      <w:r w:rsidRPr="00693D72">
        <w:rPr>
          <w:rFonts w:ascii="Times New Roman" w:hAnsi="Times New Roman" w:cs="Times New Roman"/>
        </w:rPr>
        <w:t>все</w:t>
      </w:r>
      <w:r w:rsidR="000E716E">
        <w:rPr>
          <w:rFonts w:ascii="Times New Roman" w:hAnsi="Times New Roman" w:cs="Times New Roman"/>
        </w:rPr>
        <w:t xml:space="preserve"> </w:t>
      </w:r>
      <w:r w:rsidRPr="00693D72">
        <w:rPr>
          <w:rFonts w:ascii="Times New Roman" w:hAnsi="Times New Roman" w:cs="Times New Roman"/>
        </w:rPr>
        <w:t>оферты</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участие</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запросе оферт,</w:t>
      </w:r>
      <w:r w:rsidR="000E716E">
        <w:rPr>
          <w:rFonts w:ascii="Times New Roman" w:hAnsi="Times New Roman" w:cs="Times New Roman"/>
        </w:rPr>
        <w:t xml:space="preserve"> </w:t>
      </w:r>
      <w:r w:rsidRPr="00693D72">
        <w:rPr>
          <w:rFonts w:ascii="Times New Roman" w:hAnsi="Times New Roman" w:cs="Times New Roman"/>
        </w:rPr>
        <w:t>такой запрос оферт</w:t>
      </w:r>
      <w:r w:rsidR="000E716E">
        <w:rPr>
          <w:rFonts w:ascii="Times New Roman" w:hAnsi="Times New Roman" w:cs="Times New Roman"/>
        </w:rPr>
        <w:t xml:space="preserve"> </w:t>
      </w:r>
      <w:r w:rsidRPr="00693D72">
        <w:rPr>
          <w:rFonts w:ascii="Times New Roman" w:hAnsi="Times New Roman" w:cs="Times New Roman"/>
          <w:spacing w:val="-3"/>
        </w:rPr>
        <w:t xml:space="preserve">признается </w:t>
      </w:r>
      <w:r w:rsidRPr="00693D72">
        <w:rPr>
          <w:rFonts w:ascii="Times New Roman" w:hAnsi="Times New Roman" w:cs="Times New Roman"/>
        </w:rPr>
        <w:t>несостоявшимися.</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15.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результатам</w:t>
      </w:r>
      <w:r w:rsidR="000E716E">
        <w:rPr>
          <w:rFonts w:ascii="Times New Roman" w:hAnsi="Times New Roman" w:cs="Times New Roman"/>
        </w:rPr>
        <w:t xml:space="preserve"> </w:t>
      </w:r>
      <w:r w:rsidRPr="00693D72">
        <w:rPr>
          <w:rFonts w:ascii="Times New Roman" w:hAnsi="Times New Roman" w:cs="Times New Roman"/>
        </w:rPr>
        <w:t>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только</w:t>
      </w:r>
      <w:r w:rsidR="000E716E">
        <w:rPr>
          <w:rFonts w:ascii="Times New Roman" w:hAnsi="Times New Roman" w:cs="Times New Roman"/>
        </w:rPr>
        <w:t xml:space="preserve"> </w:t>
      </w:r>
      <w:r w:rsidRPr="00693D72">
        <w:rPr>
          <w:rFonts w:ascii="Times New Roman" w:hAnsi="Times New Roman" w:cs="Times New Roman"/>
        </w:rPr>
        <w:t>одна оферта не была отклонена, то такая оферта</w:t>
      </w:r>
      <w:r w:rsidR="000E716E">
        <w:rPr>
          <w:rFonts w:ascii="Times New Roman" w:hAnsi="Times New Roman" w:cs="Times New Roman"/>
        </w:rPr>
        <w:t xml:space="preserve"> </w:t>
      </w:r>
      <w:r w:rsidRPr="00693D72">
        <w:rPr>
          <w:rFonts w:ascii="Times New Roman" w:hAnsi="Times New Roman" w:cs="Times New Roman"/>
        </w:rPr>
        <w:t>анализируется</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порядке,</w:t>
      </w:r>
      <w:r w:rsidR="000E716E">
        <w:rPr>
          <w:rFonts w:ascii="Times New Roman" w:hAnsi="Times New Roman" w:cs="Times New Roman"/>
        </w:rPr>
        <w:t xml:space="preserve"> </w:t>
      </w:r>
      <w:r w:rsidRPr="00693D72">
        <w:rPr>
          <w:rFonts w:ascii="Times New Roman" w:hAnsi="Times New Roman" w:cs="Times New Roman"/>
        </w:rPr>
        <w:t>установленном</w:t>
      </w:r>
      <w:r w:rsidR="000E716E">
        <w:rPr>
          <w:rFonts w:ascii="Times New Roman" w:hAnsi="Times New Roman" w:cs="Times New Roman"/>
        </w:rPr>
        <w:t xml:space="preserve"> </w:t>
      </w:r>
      <w:r w:rsidRPr="00693D72">
        <w:rPr>
          <w:rFonts w:ascii="Times New Roman" w:hAnsi="Times New Roman" w:cs="Times New Roman"/>
        </w:rPr>
        <w:t>приглашением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16. В</w:t>
      </w:r>
      <w:r w:rsidR="000E716E">
        <w:rPr>
          <w:rFonts w:ascii="Times New Roman" w:hAnsi="Times New Roman" w:cs="Times New Roman"/>
        </w:rPr>
        <w:t xml:space="preserve"> </w:t>
      </w:r>
      <w:r w:rsidRPr="00693D72">
        <w:rPr>
          <w:rFonts w:ascii="Times New Roman" w:hAnsi="Times New Roman" w:cs="Times New Roman"/>
        </w:rPr>
        <w:t>целях</w:t>
      </w:r>
      <w:r w:rsidR="000E716E">
        <w:rPr>
          <w:rFonts w:ascii="Times New Roman" w:hAnsi="Times New Roman" w:cs="Times New Roman"/>
        </w:rPr>
        <w:t xml:space="preserve"> </w:t>
      </w:r>
      <w:r w:rsidRPr="00693D72">
        <w:rPr>
          <w:rFonts w:ascii="Times New Roman" w:hAnsi="Times New Roman" w:cs="Times New Roman"/>
        </w:rPr>
        <w:t>выявления</w:t>
      </w:r>
      <w:r w:rsidR="000E716E">
        <w:rPr>
          <w:rFonts w:ascii="Times New Roman" w:hAnsi="Times New Roman" w:cs="Times New Roman"/>
        </w:rPr>
        <w:t xml:space="preserve"> </w:t>
      </w:r>
      <w:r w:rsidRPr="00693D72">
        <w:rPr>
          <w:rFonts w:ascii="Times New Roman" w:hAnsi="Times New Roman" w:cs="Times New Roman"/>
        </w:rPr>
        <w:t>наиболее</w:t>
      </w:r>
      <w:r w:rsidR="000E716E">
        <w:rPr>
          <w:rFonts w:ascii="Times New Roman" w:hAnsi="Times New Roman" w:cs="Times New Roman"/>
        </w:rPr>
        <w:t xml:space="preserve"> </w:t>
      </w:r>
      <w:r w:rsidRPr="00693D72">
        <w:rPr>
          <w:rFonts w:ascii="Times New Roman" w:hAnsi="Times New Roman" w:cs="Times New Roman"/>
        </w:rPr>
        <w:t>выводных</w:t>
      </w:r>
      <w:r w:rsidR="000E716E">
        <w:rPr>
          <w:rFonts w:ascii="Times New Roman" w:hAnsi="Times New Roman" w:cs="Times New Roman"/>
        </w:rPr>
        <w:t xml:space="preserve"> </w:t>
      </w:r>
      <w:r w:rsidRPr="00693D72">
        <w:rPr>
          <w:rFonts w:ascii="Times New Roman" w:hAnsi="Times New Roman" w:cs="Times New Roman"/>
        </w:rPr>
        <w:t>исполнения</w:t>
      </w:r>
      <w:r w:rsidR="000E716E">
        <w:rPr>
          <w:rFonts w:ascii="Times New Roman" w:hAnsi="Times New Roman" w:cs="Times New Roman"/>
        </w:rPr>
        <w:t xml:space="preserve"> </w:t>
      </w:r>
      <w:r w:rsidRPr="00693D72">
        <w:rPr>
          <w:rFonts w:ascii="Times New Roman" w:hAnsi="Times New Roman" w:cs="Times New Roman"/>
        </w:rPr>
        <w:t>договора</w:t>
      </w:r>
      <w:r w:rsidR="000E716E">
        <w:rPr>
          <w:rFonts w:ascii="Times New Roman" w:hAnsi="Times New Roman" w:cs="Times New Roman"/>
        </w:rPr>
        <w:t xml:space="preserve"> </w:t>
      </w:r>
      <w:r w:rsidRPr="00693D72">
        <w:rPr>
          <w:rFonts w:ascii="Times New Roman" w:hAnsi="Times New Roman" w:cs="Times New Roman"/>
        </w:rPr>
        <w:t>проводится</w:t>
      </w:r>
      <w:r w:rsidR="000E716E">
        <w:rPr>
          <w:rFonts w:ascii="Times New Roman" w:hAnsi="Times New Roman" w:cs="Times New Roman"/>
        </w:rPr>
        <w:t xml:space="preserve"> </w:t>
      </w:r>
      <w:r w:rsidRPr="00693D72">
        <w:rPr>
          <w:rFonts w:ascii="Times New Roman" w:hAnsi="Times New Roman" w:cs="Times New Roman"/>
        </w:rPr>
        <w:t>анализ оферт. Анализ оферт осуществляется в порядке, предусмотренном приглашением запроса оферт. В случае если было принято решение об отклонении оферт,</w:t>
      </w:r>
      <w:r w:rsidR="000E716E">
        <w:rPr>
          <w:rFonts w:ascii="Times New Roman" w:hAnsi="Times New Roman" w:cs="Times New Roman"/>
        </w:rPr>
        <w:t xml:space="preserve"> </w:t>
      </w:r>
      <w:r w:rsidRPr="00693D72">
        <w:rPr>
          <w:rFonts w:ascii="Times New Roman" w:hAnsi="Times New Roman" w:cs="Times New Roman"/>
        </w:rPr>
        <w:t>анализируется</w:t>
      </w:r>
      <w:r w:rsidR="000E716E">
        <w:rPr>
          <w:rFonts w:ascii="Times New Roman" w:hAnsi="Times New Roman" w:cs="Times New Roman"/>
        </w:rPr>
        <w:t xml:space="preserve"> </w:t>
      </w:r>
      <w:r w:rsidRPr="00693D72">
        <w:rPr>
          <w:rFonts w:ascii="Times New Roman" w:hAnsi="Times New Roman" w:cs="Times New Roman"/>
        </w:rPr>
        <w:t>только оферты, которые не были</w:t>
      </w:r>
      <w:r w:rsidR="000E716E">
        <w:rPr>
          <w:rFonts w:ascii="Times New Roman" w:hAnsi="Times New Roman" w:cs="Times New Roman"/>
        </w:rPr>
        <w:t xml:space="preserve"> </w:t>
      </w:r>
      <w:r w:rsidRPr="00693D72">
        <w:rPr>
          <w:rFonts w:ascii="Times New Roman" w:hAnsi="Times New Roman" w:cs="Times New Roman"/>
        </w:rPr>
        <w:t>отклонены.</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17.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истечении</w:t>
      </w:r>
      <w:r w:rsidR="000E716E">
        <w:rPr>
          <w:rFonts w:ascii="Times New Roman" w:hAnsi="Times New Roman" w:cs="Times New Roman"/>
        </w:rPr>
        <w:t xml:space="preserve"> </w:t>
      </w:r>
      <w:r w:rsidRPr="00693D72">
        <w:rPr>
          <w:rFonts w:ascii="Times New Roman" w:hAnsi="Times New Roman" w:cs="Times New Roman"/>
        </w:rPr>
        <w:t>срока</w:t>
      </w:r>
      <w:r w:rsidR="000E716E">
        <w:rPr>
          <w:rFonts w:ascii="Times New Roman" w:hAnsi="Times New Roman" w:cs="Times New Roman"/>
        </w:rPr>
        <w:t xml:space="preserve"> </w:t>
      </w:r>
      <w:r w:rsidRPr="00693D72">
        <w:rPr>
          <w:rFonts w:ascii="Times New Roman" w:hAnsi="Times New Roman" w:cs="Times New Roman"/>
        </w:rPr>
        <w:t>подачи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участие</w:t>
      </w:r>
      <w:r w:rsidR="000E716E">
        <w:rPr>
          <w:rFonts w:ascii="Times New Roman" w:hAnsi="Times New Roman" w:cs="Times New Roman"/>
        </w:rPr>
        <w:t xml:space="preserve"> </w:t>
      </w:r>
      <w:r w:rsidRPr="00693D72">
        <w:rPr>
          <w:rFonts w:ascii="Times New Roman" w:hAnsi="Times New Roman" w:cs="Times New Roman"/>
          <w:spacing w:val="-67"/>
        </w:rPr>
        <w:t>в</w:t>
      </w:r>
      <w:r w:rsidRPr="00693D72">
        <w:rPr>
          <w:rFonts w:ascii="Times New Roman" w:hAnsi="Times New Roman" w:cs="Times New Roman"/>
        </w:rPr>
        <w:t xml:space="preserve"> запросе оферт</w:t>
      </w:r>
      <w:r w:rsidR="000E716E">
        <w:rPr>
          <w:rFonts w:ascii="Times New Roman" w:hAnsi="Times New Roman" w:cs="Times New Roman"/>
        </w:rPr>
        <w:t xml:space="preserve"> </w:t>
      </w:r>
      <w:r w:rsidRPr="00693D72">
        <w:rPr>
          <w:rFonts w:ascii="Times New Roman" w:hAnsi="Times New Roman" w:cs="Times New Roman"/>
        </w:rPr>
        <w:t>подана</w:t>
      </w:r>
      <w:r w:rsidR="000E716E">
        <w:rPr>
          <w:rFonts w:ascii="Times New Roman" w:hAnsi="Times New Roman" w:cs="Times New Roman"/>
        </w:rPr>
        <w:t xml:space="preserve"> </w:t>
      </w:r>
      <w:r w:rsidRPr="00693D72">
        <w:rPr>
          <w:rFonts w:ascii="Times New Roman" w:hAnsi="Times New Roman" w:cs="Times New Roman"/>
        </w:rPr>
        <w:t>только</w:t>
      </w:r>
      <w:r w:rsidR="000E716E">
        <w:rPr>
          <w:rFonts w:ascii="Times New Roman" w:hAnsi="Times New Roman" w:cs="Times New Roman"/>
        </w:rPr>
        <w:t xml:space="preserve"> </w:t>
      </w:r>
      <w:r w:rsidRPr="00693D72">
        <w:rPr>
          <w:rFonts w:ascii="Times New Roman" w:hAnsi="Times New Roman" w:cs="Times New Roman"/>
        </w:rPr>
        <w:t>одна</w:t>
      </w:r>
      <w:r w:rsidR="00D77C9C">
        <w:rPr>
          <w:rFonts w:ascii="Times New Roman" w:hAnsi="Times New Roman" w:cs="Times New Roman"/>
        </w:rPr>
        <w:t xml:space="preserve"> </w:t>
      </w:r>
      <w:r w:rsidRPr="00693D72">
        <w:rPr>
          <w:rFonts w:ascii="Times New Roman" w:hAnsi="Times New Roman" w:cs="Times New Roman"/>
        </w:rPr>
        <w:t>оферта,</w:t>
      </w:r>
      <w:r w:rsidR="00D77C9C">
        <w:rPr>
          <w:rFonts w:ascii="Times New Roman" w:hAnsi="Times New Roman" w:cs="Times New Roman"/>
        </w:rPr>
        <w:t xml:space="preserve"> </w:t>
      </w:r>
      <w:r w:rsidRPr="00693D72">
        <w:rPr>
          <w:rFonts w:ascii="Times New Roman" w:hAnsi="Times New Roman" w:cs="Times New Roman"/>
        </w:rPr>
        <w:t>запрос оферт признается</w:t>
      </w:r>
      <w:r w:rsidR="00D77C9C">
        <w:rPr>
          <w:rFonts w:ascii="Times New Roman" w:hAnsi="Times New Roman" w:cs="Times New Roman"/>
        </w:rPr>
        <w:t xml:space="preserve"> </w:t>
      </w:r>
      <w:r w:rsidRPr="00693D72">
        <w:rPr>
          <w:rFonts w:ascii="Times New Roman" w:hAnsi="Times New Roman" w:cs="Times New Roman"/>
        </w:rPr>
        <w:t>несостоявшимся.</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18. По итогам анализа оферт Заказчик (закупочная комиссия)</w:t>
      </w:r>
      <w:r w:rsidR="00D77C9C">
        <w:rPr>
          <w:rFonts w:ascii="Times New Roman" w:hAnsi="Times New Roman" w:cs="Times New Roman"/>
        </w:rPr>
        <w:t xml:space="preserve"> </w:t>
      </w:r>
      <w:r w:rsidRPr="00693D72">
        <w:rPr>
          <w:rFonts w:ascii="Times New Roman" w:hAnsi="Times New Roman" w:cs="Times New Roman"/>
        </w:rPr>
        <w:t>присваивает</w:t>
      </w:r>
      <w:r w:rsidR="00D77C9C">
        <w:rPr>
          <w:rFonts w:ascii="Times New Roman" w:hAnsi="Times New Roman" w:cs="Times New Roman"/>
        </w:rPr>
        <w:t xml:space="preserve"> </w:t>
      </w:r>
      <w:r w:rsidRPr="00693D72">
        <w:rPr>
          <w:rFonts w:ascii="Times New Roman" w:hAnsi="Times New Roman" w:cs="Times New Roman"/>
        </w:rPr>
        <w:t>каждой</w:t>
      </w:r>
      <w:r w:rsidR="00D77C9C">
        <w:rPr>
          <w:rFonts w:ascii="Times New Roman" w:hAnsi="Times New Roman" w:cs="Times New Roman"/>
        </w:rPr>
        <w:t xml:space="preserve"> </w:t>
      </w:r>
      <w:r w:rsidRPr="00693D72">
        <w:rPr>
          <w:rFonts w:ascii="Times New Roman" w:hAnsi="Times New Roman" w:cs="Times New Roman"/>
        </w:rPr>
        <w:t>оферте</w:t>
      </w:r>
      <w:r w:rsidR="00D77C9C">
        <w:rPr>
          <w:rFonts w:ascii="Times New Roman" w:hAnsi="Times New Roman" w:cs="Times New Roman"/>
        </w:rPr>
        <w:t xml:space="preserve"> </w:t>
      </w:r>
      <w:r w:rsidRPr="00693D72">
        <w:rPr>
          <w:rFonts w:ascii="Times New Roman" w:hAnsi="Times New Roman" w:cs="Times New Roman"/>
        </w:rPr>
        <w:t>порядковый</w:t>
      </w:r>
      <w:r w:rsidR="00D77C9C">
        <w:rPr>
          <w:rFonts w:ascii="Times New Roman" w:hAnsi="Times New Roman" w:cs="Times New Roman"/>
        </w:rPr>
        <w:t xml:space="preserve"> </w:t>
      </w:r>
      <w:r w:rsidRPr="00693D72">
        <w:rPr>
          <w:rFonts w:ascii="Times New Roman" w:hAnsi="Times New Roman" w:cs="Times New Roman"/>
        </w:rPr>
        <w:t>номер</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порядке</w:t>
      </w:r>
      <w:r w:rsidR="00D77C9C">
        <w:rPr>
          <w:rFonts w:ascii="Times New Roman" w:hAnsi="Times New Roman" w:cs="Times New Roman"/>
        </w:rPr>
        <w:t xml:space="preserve"> </w:t>
      </w:r>
      <w:r w:rsidRPr="00693D72">
        <w:rPr>
          <w:rFonts w:ascii="Times New Roman" w:hAnsi="Times New Roman" w:cs="Times New Roman"/>
        </w:rPr>
        <w:t>уменьшения</w:t>
      </w:r>
      <w:r w:rsidR="00D77C9C">
        <w:rPr>
          <w:rFonts w:ascii="Times New Roman" w:hAnsi="Times New Roman" w:cs="Times New Roman"/>
        </w:rPr>
        <w:t xml:space="preserve"> </w:t>
      </w:r>
      <w:r w:rsidRPr="00693D72">
        <w:rPr>
          <w:rFonts w:ascii="Times New Roman" w:hAnsi="Times New Roman" w:cs="Times New Roman"/>
        </w:rPr>
        <w:t>степени</w:t>
      </w:r>
      <w:r w:rsidR="00D77C9C">
        <w:rPr>
          <w:rFonts w:ascii="Times New Roman" w:hAnsi="Times New Roman" w:cs="Times New Roman"/>
        </w:rPr>
        <w:t xml:space="preserve"> </w:t>
      </w:r>
      <w:r w:rsidRPr="00693D72">
        <w:rPr>
          <w:rFonts w:ascii="Times New Roman" w:hAnsi="Times New Roman" w:cs="Times New Roman"/>
        </w:rPr>
        <w:t>выгодности</w:t>
      </w:r>
      <w:r w:rsidR="00D77C9C">
        <w:rPr>
          <w:rFonts w:ascii="Times New Roman" w:hAnsi="Times New Roman" w:cs="Times New Roman"/>
        </w:rPr>
        <w:t xml:space="preserve"> </w:t>
      </w:r>
      <w:r w:rsidRPr="00693D72">
        <w:rPr>
          <w:rFonts w:ascii="Times New Roman" w:hAnsi="Times New Roman" w:cs="Times New Roman"/>
        </w:rPr>
        <w:t>содержащихся в</w:t>
      </w:r>
      <w:r w:rsidR="00D77C9C">
        <w:rPr>
          <w:rFonts w:ascii="Times New Roman" w:hAnsi="Times New Roman" w:cs="Times New Roman"/>
        </w:rPr>
        <w:t xml:space="preserve"> </w:t>
      </w:r>
      <w:r w:rsidRPr="00693D72">
        <w:rPr>
          <w:rFonts w:ascii="Times New Roman" w:hAnsi="Times New Roman" w:cs="Times New Roman"/>
        </w:rPr>
        <w:t>них</w:t>
      </w:r>
      <w:r w:rsidR="00D77C9C">
        <w:rPr>
          <w:rFonts w:ascii="Times New Roman" w:hAnsi="Times New Roman" w:cs="Times New Roman"/>
        </w:rPr>
        <w:t xml:space="preserve"> условий ис</w:t>
      </w:r>
      <w:r w:rsidRPr="00693D72">
        <w:rPr>
          <w:rFonts w:ascii="Times New Roman" w:hAnsi="Times New Roman" w:cs="Times New Roman"/>
        </w:rPr>
        <w:t xml:space="preserve">полнения договора. </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19. В</w:t>
      </w:r>
      <w:r w:rsidR="00D77C9C">
        <w:rPr>
          <w:rFonts w:ascii="Times New Roman" w:hAnsi="Times New Roman" w:cs="Times New Roman"/>
        </w:rPr>
        <w:t xml:space="preserve"> </w:t>
      </w:r>
      <w:r w:rsidRPr="00693D72">
        <w:rPr>
          <w:rFonts w:ascii="Times New Roman" w:hAnsi="Times New Roman" w:cs="Times New Roman"/>
        </w:rPr>
        <w:t>случае,</w:t>
      </w:r>
      <w:r w:rsidR="00D77C9C">
        <w:rPr>
          <w:rFonts w:ascii="Times New Roman" w:hAnsi="Times New Roman" w:cs="Times New Roman"/>
        </w:rPr>
        <w:t xml:space="preserve"> </w:t>
      </w:r>
      <w:r w:rsidRPr="00693D72">
        <w:rPr>
          <w:rFonts w:ascii="Times New Roman" w:hAnsi="Times New Roman" w:cs="Times New Roman"/>
        </w:rPr>
        <w:t>если</w:t>
      </w:r>
      <w:r w:rsidR="00D77C9C">
        <w:rPr>
          <w:rFonts w:ascii="Times New Roman" w:hAnsi="Times New Roman" w:cs="Times New Roman"/>
        </w:rPr>
        <w:t xml:space="preserve"> </w:t>
      </w:r>
      <w:r w:rsidRPr="00693D72">
        <w:rPr>
          <w:rFonts w:ascii="Times New Roman" w:hAnsi="Times New Roman" w:cs="Times New Roman"/>
        </w:rPr>
        <w:t>несколько</w:t>
      </w:r>
      <w:r w:rsidR="00D77C9C">
        <w:rPr>
          <w:rFonts w:ascii="Times New Roman" w:hAnsi="Times New Roman" w:cs="Times New Roman"/>
        </w:rPr>
        <w:t xml:space="preserve"> </w:t>
      </w:r>
      <w:r w:rsidRPr="00693D72">
        <w:rPr>
          <w:rFonts w:ascii="Times New Roman" w:hAnsi="Times New Roman" w:cs="Times New Roman"/>
        </w:rPr>
        <w:t>участников</w:t>
      </w:r>
      <w:r w:rsidR="00D77C9C">
        <w:rPr>
          <w:rFonts w:ascii="Times New Roman" w:hAnsi="Times New Roman" w:cs="Times New Roman"/>
        </w:rPr>
        <w:t xml:space="preserve"> </w:t>
      </w:r>
      <w:r w:rsidRPr="00693D72">
        <w:rPr>
          <w:rFonts w:ascii="Times New Roman" w:hAnsi="Times New Roman" w:cs="Times New Roman"/>
        </w:rPr>
        <w:t>запроса оферт</w:t>
      </w:r>
      <w:r w:rsidR="00D77C9C">
        <w:rPr>
          <w:rFonts w:ascii="Times New Roman" w:hAnsi="Times New Roman" w:cs="Times New Roman"/>
        </w:rPr>
        <w:t xml:space="preserve"> </w:t>
      </w:r>
      <w:r w:rsidRPr="00693D72">
        <w:rPr>
          <w:rFonts w:ascii="Times New Roman" w:hAnsi="Times New Roman" w:cs="Times New Roman"/>
        </w:rPr>
        <w:t>подали</w:t>
      </w:r>
      <w:r w:rsidR="00D77C9C">
        <w:rPr>
          <w:rFonts w:ascii="Times New Roman" w:hAnsi="Times New Roman" w:cs="Times New Roman"/>
        </w:rPr>
        <w:t xml:space="preserve"> </w:t>
      </w:r>
      <w:r w:rsidRPr="00693D72">
        <w:rPr>
          <w:rFonts w:ascii="Times New Roman" w:hAnsi="Times New Roman" w:cs="Times New Roman"/>
        </w:rPr>
        <w:t>одинаковые</w:t>
      </w:r>
      <w:r w:rsidR="00D77C9C">
        <w:rPr>
          <w:rFonts w:ascii="Times New Roman" w:hAnsi="Times New Roman" w:cs="Times New Roman"/>
        </w:rPr>
        <w:t xml:space="preserve"> </w:t>
      </w:r>
      <w:r w:rsidRPr="00693D72">
        <w:rPr>
          <w:rFonts w:ascii="Times New Roman" w:hAnsi="Times New Roman" w:cs="Times New Roman"/>
        </w:rPr>
        <w:t>(схожие</w:t>
      </w:r>
      <w:r w:rsidR="00D77C9C">
        <w:rPr>
          <w:rFonts w:ascii="Times New Roman" w:hAnsi="Times New Roman" w:cs="Times New Roman"/>
        </w:rPr>
        <w:t xml:space="preserve"> </w:t>
      </w:r>
      <w:r w:rsidRPr="00693D72">
        <w:rPr>
          <w:rFonts w:ascii="Times New Roman" w:hAnsi="Times New Roman" w:cs="Times New Roman"/>
        </w:rPr>
        <w:t>по</w:t>
      </w:r>
      <w:r w:rsidR="00D77C9C">
        <w:rPr>
          <w:rFonts w:ascii="Times New Roman" w:hAnsi="Times New Roman" w:cs="Times New Roman"/>
        </w:rPr>
        <w:t xml:space="preserve"> </w:t>
      </w:r>
      <w:r w:rsidRPr="00693D72">
        <w:rPr>
          <w:rFonts w:ascii="Times New Roman" w:hAnsi="Times New Roman" w:cs="Times New Roman"/>
        </w:rPr>
        <w:t>степени</w:t>
      </w:r>
      <w:r w:rsidR="00D77C9C">
        <w:rPr>
          <w:rFonts w:ascii="Times New Roman" w:hAnsi="Times New Roman" w:cs="Times New Roman"/>
        </w:rPr>
        <w:t xml:space="preserve"> </w:t>
      </w:r>
      <w:r w:rsidRPr="00693D72">
        <w:rPr>
          <w:rFonts w:ascii="Times New Roman" w:hAnsi="Times New Roman" w:cs="Times New Roman"/>
        </w:rPr>
        <w:t>выгодности)оферты, то меньший порядковый номер присваивается оферте участника,</w:t>
      </w:r>
      <w:r w:rsidR="00D77C9C">
        <w:rPr>
          <w:rFonts w:ascii="Times New Roman" w:hAnsi="Times New Roman" w:cs="Times New Roman"/>
        </w:rPr>
        <w:t xml:space="preserve"> </w:t>
      </w:r>
      <w:r w:rsidRPr="00693D72">
        <w:rPr>
          <w:rFonts w:ascii="Times New Roman" w:hAnsi="Times New Roman" w:cs="Times New Roman"/>
        </w:rPr>
        <w:t>подавшего</w:t>
      </w:r>
      <w:r w:rsidR="00D77C9C">
        <w:rPr>
          <w:rFonts w:ascii="Times New Roman" w:hAnsi="Times New Roman" w:cs="Times New Roman"/>
        </w:rPr>
        <w:t xml:space="preserve"> </w:t>
      </w:r>
      <w:r w:rsidRPr="00693D72">
        <w:rPr>
          <w:rFonts w:ascii="Times New Roman" w:hAnsi="Times New Roman" w:cs="Times New Roman"/>
        </w:rPr>
        <w:t>оферту</w:t>
      </w:r>
      <w:r w:rsidR="00D77C9C">
        <w:rPr>
          <w:rFonts w:ascii="Times New Roman" w:hAnsi="Times New Roman" w:cs="Times New Roman"/>
        </w:rPr>
        <w:t xml:space="preserve"> </w:t>
      </w:r>
      <w:r w:rsidRPr="00693D72">
        <w:rPr>
          <w:rFonts w:ascii="Times New Roman" w:hAnsi="Times New Roman" w:cs="Times New Roman"/>
        </w:rPr>
        <w:t>раньше.</w:t>
      </w:r>
      <w:bookmarkStart w:id="19" w:name="_bookmark145"/>
      <w:bookmarkEnd w:id="19"/>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p>
    <w:p w:rsidR="00A37CB9" w:rsidRDefault="00D77C9C" w:rsidP="00D77C9C">
      <w:pPr>
        <w:widowControl w:val="0"/>
        <w:tabs>
          <w:tab w:val="left" w:pos="1958"/>
        </w:tabs>
        <w:autoSpaceDE w:val="0"/>
        <w:autoSpaceDN w:val="0"/>
        <w:spacing w:after="0" w:line="240" w:lineRule="auto"/>
        <w:ind w:right="262"/>
        <w:rPr>
          <w:rFonts w:ascii="Times New Roman" w:hAnsi="Times New Roman" w:cs="Times New Roman"/>
          <w:b/>
        </w:rPr>
      </w:pPr>
      <w:r>
        <w:rPr>
          <w:rFonts w:ascii="Times New Roman" w:hAnsi="Times New Roman" w:cs="Times New Roman"/>
          <w:b/>
        </w:rPr>
        <w:t xml:space="preserve">           </w:t>
      </w:r>
    </w:p>
    <w:p w:rsidR="00A37CB9" w:rsidRDefault="00A37CB9" w:rsidP="00D77C9C">
      <w:pPr>
        <w:widowControl w:val="0"/>
        <w:tabs>
          <w:tab w:val="left" w:pos="1958"/>
        </w:tabs>
        <w:autoSpaceDE w:val="0"/>
        <w:autoSpaceDN w:val="0"/>
        <w:spacing w:after="0" w:line="240" w:lineRule="auto"/>
        <w:ind w:right="262"/>
        <w:rPr>
          <w:rFonts w:ascii="Times New Roman" w:hAnsi="Times New Roman" w:cs="Times New Roman"/>
          <w:b/>
        </w:rPr>
      </w:pPr>
    </w:p>
    <w:p w:rsidR="00D77C9C" w:rsidRDefault="00A37CB9" w:rsidP="00A37CB9">
      <w:pPr>
        <w:widowControl w:val="0"/>
        <w:tabs>
          <w:tab w:val="left" w:pos="1958"/>
        </w:tabs>
        <w:autoSpaceDE w:val="0"/>
        <w:autoSpaceDN w:val="0"/>
        <w:spacing w:after="0" w:line="240" w:lineRule="auto"/>
        <w:ind w:right="262"/>
        <w:rPr>
          <w:rFonts w:ascii="Times New Roman" w:hAnsi="Times New Roman" w:cs="Times New Roman"/>
          <w:b/>
        </w:rPr>
      </w:pPr>
      <w:r>
        <w:rPr>
          <w:rFonts w:ascii="Times New Roman" w:hAnsi="Times New Roman" w:cs="Times New Roman"/>
          <w:b/>
        </w:rPr>
        <w:lastRenderedPageBreak/>
        <w:t xml:space="preserve">           </w:t>
      </w:r>
      <w:r w:rsidR="00D77C9C">
        <w:rPr>
          <w:rFonts w:ascii="Times New Roman" w:hAnsi="Times New Roman" w:cs="Times New Roman"/>
          <w:b/>
        </w:rPr>
        <w:t>4.5.5.</w:t>
      </w:r>
      <w:r w:rsidR="00693D72" w:rsidRPr="00693D72">
        <w:rPr>
          <w:rFonts w:ascii="Times New Roman" w:hAnsi="Times New Roman" w:cs="Times New Roman"/>
          <w:b/>
        </w:rPr>
        <w:t>Подведение</w:t>
      </w:r>
      <w:r w:rsidR="00D77C9C">
        <w:rPr>
          <w:rFonts w:ascii="Times New Roman" w:hAnsi="Times New Roman" w:cs="Times New Roman"/>
          <w:b/>
        </w:rPr>
        <w:t xml:space="preserve"> </w:t>
      </w:r>
      <w:r w:rsidR="00693D72" w:rsidRPr="00693D72">
        <w:rPr>
          <w:rFonts w:ascii="Times New Roman" w:hAnsi="Times New Roman" w:cs="Times New Roman"/>
          <w:b/>
        </w:rPr>
        <w:t>итогов</w:t>
      </w:r>
      <w:r w:rsidR="00D77C9C">
        <w:rPr>
          <w:rFonts w:ascii="Times New Roman" w:hAnsi="Times New Roman" w:cs="Times New Roman"/>
          <w:b/>
        </w:rPr>
        <w:t xml:space="preserve"> </w:t>
      </w:r>
      <w:r w:rsidR="00693D72" w:rsidRPr="00693D72">
        <w:rPr>
          <w:rFonts w:ascii="Times New Roman" w:hAnsi="Times New Roman" w:cs="Times New Roman"/>
          <w:b/>
        </w:rPr>
        <w:t>запроса оферт</w:t>
      </w:r>
      <w:r w:rsidR="00D77C9C">
        <w:rPr>
          <w:rFonts w:ascii="Times New Roman" w:hAnsi="Times New Roman" w:cs="Times New Roman"/>
          <w:b/>
        </w:rPr>
        <w:t>.</w:t>
      </w:r>
    </w:p>
    <w:p w:rsidR="00D77C9C" w:rsidRPr="00693D72" w:rsidRDefault="00D77C9C" w:rsidP="00A37CB9">
      <w:pPr>
        <w:widowControl w:val="0"/>
        <w:tabs>
          <w:tab w:val="left" w:pos="1958"/>
        </w:tabs>
        <w:autoSpaceDE w:val="0"/>
        <w:autoSpaceDN w:val="0"/>
        <w:spacing w:after="0" w:line="240" w:lineRule="auto"/>
        <w:ind w:right="262"/>
        <w:rPr>
          <w:rFonts w:ascii="Times New Roman" w:hAnsi="Times New Roman" w:cs="Times New Roman"/>
          <w:b/>
        </w:rPr>
      </w:pPr>
    </w:p>
    <w:p w:rsidR="00693D72" w:rsidRPr="00693D72" w:rsidRDefault="00693D72" w:rsidP="00493F7C">
      <w:pPr>
        <w:spacing w:after="0"/>
        <w:ind w:firstLine="567"/>
        <w:rPr>
          <w:rFonts w:ascii="Times New Roman" w:hAnsi="Times New Roman" w:cs="Times New Roman"/>
        </w:rPr>
      </w:pPr>
      <w:r w:rsidRPr="00693D72">
        <w:rPr>
          <w:rFonts w:ascii="Times New Roman" w:hAnsi="Times New Roman" w:cs="Times New Roman"/>
        </w:rPr>
        <w:t>1. На основании результатов анализа оферт</w:t>
      </w:r>
      <w:r w:rsidR="00D77C9C">
        <w:rPr>
          <w:rFonts w:ascii="Times New Roman" w:hAnsi="Times New Roman" w:cs="Times New Roman"/>
        </w:rPr>
        <w:t xml:space="preserve"> </w:t>
      </w:r>
      <w:r w:rsidRPr="00693D72">
        <w:rPr>
          <w:rFonts w:ascii="Times New Roman" w:hAnsi="Times New Roman" w:cs="Times New Roman"/>
        </w:rPr>
        <w:t>могут</w:t>
      </w:r>
      <w:r w:rsidR="00D77C9C">
        <w:rPr>
          <w:rFonts w:ascii="Times New Roman" w:hAnsi="Times New Roman" w:cs="Times New Roman"/>
        </w:rPr>
        <w:t xml:space="preserve"> </w:t>
      </w:r>
      <w:r w:rsidRPr="00693D72">
        <w:rPr>
          <w:rFonts w:ascii="Times New Roman" w:hAnsi="Times New Roman" w:cs="Times New Roman"/>
        </w:rPr>
        <w:t>быть</w:t>
      </w:r>
      <w:r w:rsidR="00D77C9C">
        <w:rPr>
          <w:rFonts w:ascii="Times New Roman" w:hAnsi="Times New Roman" w:cs="Times New Roman"/>
        </w:rPr>
        <w:t xml:space="preserve"> </w:t>
      </w:r>
      <w:r w:rsidRPr="00693D72">
        <w:rPr>
          <w:rFonts w:ascii="Times New Roman" w:hAnsi="Times New Roman" w:cs="Times New Roman"/>
        </w:rPr>
        <w:t>приняты следующие решения:</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1.1. О выборе</w:t>
      </w:r>
      <w:r w:rsidR="00D77C9C">
        <w:rPr>
          <w:rFonts w:ascii="Times New Roman" w:hAnsi="Times New Roman" w:cs="Times New Roman"/>
        </w:rPr>
        <w:t xml:space="preserve"> </w:t>
      </w:r>
      <w:r w:rsidRPr="00693D72">
        <w:rPr>
          <w:rFonts w:ascii="Times New Roman" w:hAnsi="Times New Roman" w:cs="Times New Roman"/>
        </w:rPr>
        <w:t>наиболее</w:t>
      </w:r>
      <w:r w:rsidR="00D77C9C">
        <w:rPr>
          <w:rFonts w:ascii="Times New Roman" w:hAnsi="Times New Roman" w:cs="Times New Roman"/>
        </w:rPr>
        <w:t xml:space="preserve"> </w:t>
      </w:r>
      <w:r w:rsidRPr="00693D72">
        <w:rPr>
          <w:rFonts w:ascii="Times New Roman" w:hAnsi="Times New Roman" w:cs="Times New Roman"/>
        </w:rPr>
        <w:t>выводных</w:t>
      </w:r>
      <w:r w:rsidR="00D77C9C">
        <w:rPr>
          <w:rFonts w:ascii="Times New Roman" w:hAnsi="Times New Roman" w:cs="Times New Roman"/>
        </w:rPr>
        <w:t xml:space="preserve"> </w:t>
      </w:r>
      <w:r w:rsidRPr="00693D72">
        <w:rPr>
          <w:rFonts w:ascii="Times New Roman" w:hAnsi="Times New Roman" w:cs="Times New Roman"/>
        </w:rPr>
        <w:t>условий</w:t>
      </w:r>
      <w:r w:rsidR="00D77C9C">
        <w:rPr>
          <w:rFonts w:ascii="Times New Roman" w:hAnsi="Times New Roman" w:cs="Times New Roman"/>
        </w:rPr>
        <w:t xml:space="preserve"> </w:t>
      </w:r>
      <w:r w:rsidRPr="00693D72">
        <w:rPr>
          <w:rFonts w:ascii="Times New Roman" w:hAnsi="Times New Roman" w:cs="Times New Roman"/>
        </w:rPr>
        <w:t>поставки</w:t>
      </w:r>
      <w:r w:rsidR="00D77C9C">
        <w:rPr>
          <w:rFonts w:ascii="Times New Roman" w:hAnsi="Times New Roman" w:cs="Times New Roman"/>
        </w:rPr>
        <w:t xml:space="preserve"> </w:t>
      </w:r>
      <w:r w:rsidRPr="00693D72">
        <w:rPr>
          <w:rFonts w:ascii="Times New Roman" w:hAnsi="Times New Roman" w:cs="Times New Roman"/>
        </w:rPr>
        <w:t>товара(выполнения</w:t>
      </w:r>
      <w:r w:rsidR="00493F7C">
        <w:rPr>
          <w:rFonts w:ascii="Times New Roman" w:hAnsi="Times New Roman" w:cs="Times New Roman"/>
        </w:rPr>
        <w:t xml:space="preserve"> </w:t>
      </w:r>
      <w:r w:rsidRPr="00693D72">
        <w:rPr>
          <w:rFonts w:ascii="Times New Roman" w:hAnsi="Times New Roman" w:cs="Times New Roman"/>
        </w:rPr>
        <w:t>работ, оказания услуг), из числа предложенных участниками запроса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1.2. Об</w:t>
      </w:r>
      <w:r w:rsidR="00D77C9C">
        <w:rPr>
          <w:rFonts w:ascii="Times New Roman" w:hAnsi="Times New Roman" w:cs="Times New Roman"/>
        </w:rPr>
        <w:t xml:space="preserve"> </w:t>
      </w:r>
      <w:r w:rsidRPr="00693D72">
        <w:rPr>
          <w:rFonts w:ascii="Times New Roman" w:hAnsi="Times New Roman" w:cs="Times New Roman"/>
        </w:rPr>
        <w:t>отказе</w:t>
      </w:r>
      <w:r w:rsidR="00D77C9C">
        <w:rPr>
          <w:rFonts w:ascii="Times New Roman" w:hAnsi="Times New Roman" w:cs="Times New Roman"/>
        </w:rPr>
        <w:t xml:space="preserve"> </w:t>
      </w:r>
      <w:r w:rsidRPr="00693D72">
        <w:rPr>
          <w:rFonts w:ascii="Times New Roman" w:hAnsi="Times New Roman" w:cs="Times New Roman"/>
        </w:rPr>
        <w:t>от</w:t>
      </w:r>
      <w:r w:rsidR="00D77C9C">
        <w:rPr>
          <w:rFonts w:ascii="Times New Roman" w:hAnsi="Times New Roman" w:cs="Times New Roman"/>
        </w:rPr>
        <w:t xml:space="preserve"> </w:t>
      </w:r>
      <w:r w:rsidRPr="00693D72">
        <w:rPr>
          <w:rFonts w:ascii="Times New Roman" w:hAnsi="Times New Roman" w:cs="Times New Roman"/>
        </w:rPr>
        <w:t>проведения запроса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 Решение</w:t>
      </w:r>
      <w:r w:rsidR="00D77C9C">
        <w:rPr>
          <w:rFonts w:ascii="Times New Roman" w:hAnsi="Times New Roman" w:cs="Times New Roman"/>
        </w:rPr>
        <w:t xml:space="preserve"> </w:t>
      </w:r>
      <w:r w:rsidRPr="00693D72">
        <w:rPr>
          <w:rFonts w:ascii="Times New Roman" w:hAnsi="Times New Roman" w:cs="Times New Roman"/>
        </w:rPr>
        <w:t>Заказчика</w:t>
      </w:r>
      <w:r w:rsidR="00D77C9C">
        <w:rPr>
          <w:rFonts w:ascii="Times New Roman" w:hAnsi="Times New Roman" w:cs="Times New Roman"/>
        </w:rPr>
        <w:t xml:space="preserve"> </w:t>
      </w:r>
      <w:r w:rsidRPr="00693D72">
        <w:rPr>
          <w:rFonts w:ascii="Times New Roman" w:hAnsi="Times New Roman" w:cs="Times New Roman"/>
        </w:rPr>
        <w:t>оформляется</w:t>
      </w:r>
      <w:r w:rsidR="00D77C9C">
        <w:rPr>
          <w:rFonts w:ascii="Times New Roman" w:hAnsi="Times New Roman" w:cs="Times New Roman"/>
        </w:rPr>
        <w:t xml:space="preserve"> </w:t>
      </w:r>
      <w:r w:rsidRPr="00693D72">
        <w:rPr>
          <w:rFonts w:ascii="Times New Roman" w:hAnsi="Times New Roman" w:cs="Times New Roman"/>
        </w:rPr>
        <w:t>документом, содержащим результаты анализа оферт,</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котором,</w:t>
      </w:r>
      <w:r w:rsidR="00D77C9C">
        <w:rPr>
          <w:rFonts w:ascii="Times New Roman" w:hAnsi="Times New Roman" w:cs="Times New Roman"/>
        </w:rPr>
        <w:t xml:space="preserve"> </w:t>
      </w:r>
      <w:r w:rsidRPr="00693D72">
        <w:rPr>
          <w:rFonts w:ascii="Times New Roman" w:hAnsi="Times New Roman" w:cs="Times New Roman"/>
        </w:rPr>
        <w:t>помимо</w:t>
      </w:r>
      <w:r w:rsidR="00D77C9C">
        <w:rPr>
          <w:rFonts w:ascii="Times New Roman" w:hAnsi="Times New Roman" w:cs="Times New Roman"/>
        </w:rPr>
        <w:t xml:space="preserve"> </w:t>
      </w:r>
      <w:r w:rsidRPr="00693D72">
        <w:rPr>
          <w:rFonts w:ascii="Times New Roman" w:hAnsi="Times New Roman" w:cs="Times New Roman"/>
        </w:rPr>
        <w:t>общих</w:t>
      </w:r>
      <w:r w:rsidR="00D77C9C">
        <w:rPr>
          <w:rFonts w:ascii="Times New Roman" w:hAnsi="Times New Roman" w:cs="Times New Roman"/>
        </w:rPr>
        <w:t xml:space="preserve"> </w:t>
      </w:r>
      <w:r w:rsidRPr="00693D72">
        <w:rPr>
          <w:rFonts w:ascii="Times New Roman" w:hAnsi="Times New Roman" w:cs="Times New Roman"/>
        </w:rPr>
        <w:t>сведений</w:t>
      </w:r>
      <w:r w:rsidR="00D77C9C">
        <w:rPr>
          <w:rFonts w:ascii="Times New Roman" w:hAnsi="Times New Roman" w:cs="Times New Roman"/>
        </w:rPr>
        <w:t xml:space="preserve"> </w:t>
      </w:r>
      <w:r w:rsidRPr="00693D72">
        <w:rPr>
          <w:rFonts w:ascii="Times New Roman" w:hAnsi="Times New Roman" w:cs="Times New Roman"/>
        </w:rPr>
        <w:t>о</w:t>
      </w:r>
      <w:r w:rsidR="00D77C9C">
        <w:rPr>
          <w:rFonts w:ascii="Times New Roman" w:hAnsi="Times New Roman" w:cs="Times New Roman"/>
        </w:rPr>
        <w:t xml:space="preserve"> </w:t>
      </w:r>
      <w:r w:rsidRPr="00693D72">
        <w:rPr>
          <w:rFonts w:ascii="Times New Roman" w:hAnsi="Times New Roman" w:cs="Times New Roman"/>
        </w:rPr>
        <w:t>закупке(наименования предмета и</w:t>
      </w:r>
      <w:r w:rsidR="00D77C9C">
        <w:rPr>
          <w:rFonts w:ascii="Times New Roman" w:hAnsi="Times New Roman" w:cs="Times New Roman"/>
        </w:rPr>
        <w:t xml:space="preserve"> </w:t>
      </w:r>
      <w:r w:rsidRPr="00693D72">
        <w:rPr>
          <w:rFonts w:ascii="Times New Roman" w:hAnsi="Times New Roman" w:cs="Times New Roman"/>
        </w:rPr>
        <w:t>способа</w:t>
      </w:r>
      <w:r w:rsidR="00D77C9C">
        <w:rPr>
          <w:rFonts w:ascii="Times New Roman" w:hAnsi="Times New Roman" w:cs="Times New Roman"/>
        </w:rPr>
        <w:t xml:space="preserve"> </w:t>
      </w:r>
      <w:r w:rsidRPr="00693D72">
        <w:rPr>
          <w:rFonts w:ascii="Times New Roman" w:hAnsi="Times New Roman" w:cs="Times New Roman"/>
        </w:rPr>
        <w:t>закупки,</w:t>
      </w:r>
      <w:r w:rsidR="00D77C9C">
        <w:rPr>
          <w:rFonts w:ascii="Times New Roman" w:hAnsi="Times New Roman" w:cs="Times New Roman"/>
        </w:rPr>
        <w:t xml:space="preserve"> </w:t>
      </w:r>
      <w:r w:rsidRPr="00693D72">
        <w:rPr>
          <w:rFonts w:ascii="Times New Roman" w:hAnsi="Times New Roman" w:cs="Times New Roman"/>
        </w:rPr>
        <w:t>Заказчика,</w:t>
      </w:r>
      <w:r w:rsidR="00D77C9C">
        <w:rPr>
          <w:rFonts w:ascii="Times New Roman" w:hAnsi="Times New Roman" w:cs="Times New Roman"/>
        </w:rPr>
        <w:t xml:space="preserve"> </w:t>
      </w:r>
      <w:r w:rsidRPr="00693D72">
        <w:rPr>
          <w:rFonts w:ascii="Times New Roman" w:hAnsi="Times New Roman" w:cs="Times New Roman"/>
        </w:rPr>
        <w:t>номера</w:t>
      </w:r>
      <w:r w:rsidR="00D77C9C">
        <w:rPr>
          <w:rFonts w:ascii="Times New Roman" w:hAnsi="Times New Roman" w:cs="Times New Roman"/>
        </w:rPr>
        <w:t xml:space="preserve"> </w:t>
      </w:r>
      <w:r w:rsidRPr="00693D72">
        <w:rPr>
          <w:rFonts w:ascii="Times New Roman" w:hAnsi="Times New Roman" w:cs="Times New Roman"/>
        </w:rPr>
        <w:t>и датыизвещенияопроведениизакупки),должнысодержатьсяследующиесведения:</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 xml:space="preserve">2.1. </w:t>
      </w:r>
      <w:r w:rsidRPr="00693D72">
        <w:rPr>
          <w:rFonts w:ascii="Times New Roman" w:hAnsi="Times New Roman" w:cs="Times New Roman"/>
          <w:spacing w:val="-1"/>
        </w:rPr>
        <w:t>Об участниках запроса оферт, направивших оферты</w:t>
      </w:r>
      <w:r w:rsidRPr="00693D72">
        <w:rPr>
          <w:rFonts w:ascii="Times New Roman" w:hAnsi="Times New Roman" w:cs="Times New Roman"/>
        </w:rPr>
        <w:t>;</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2.2. Принятом</w:t>
      </w:r>
      <w:r w:rsidR="00D77C9C">
        <w:rPr>
          <w:rFonts w:ascii="Times New Roman" w:hAnsi="Times New Roman" w:cs="Times New Roman"/>
        </w:rPr>
        <w:t xml:space="preserve"> </w:t>
      </w:r>
      <w:r w:rsidRPr="00693D72">
        <w:rPr>
          <w:rFonts w:ascii="Times New Roman" w:hAnsi="Times New Roman" w:cs="Times New Roman"/>
          <w:spacing w:val="-6"/>
        </w:rPr>
        <w:t xml:space="preserve">в отношении оферты </w:t>
      </w:r>
      <w:r w:rsidRPr="00693D72">
        <w:rPr>
          <w:rFonts w:ascii="Times New Roman" w:hAnsi="Times New Roman" w:cs="Times New Roman"/>
        </w:rPr>
        <w:t>решении;</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2.3. Об участнике</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подавшего</w:t>
      </w:r>
      <w:r w:rsidR="006526D0">
        <w:rPr>
          <w:rFonts w:ascii="Times New Roman" w:hAnsi="Times New Roman" w:cs="Times New Roman"/>
        </w:rPr>
        <w:t xml:space="preserve"> </w:t>
      </w:r>
      <w:r w:rsidRPr="00693D72">
        <w:rPr>
          <w:rFonts w:ascii="Times New Roman" w:hAnsi="Times New Roman" w:cs="Times New Roman"/>
        </w:rPr>
        <w:t>оферту</w:t>
      </w:r>
      <w:r w:rsidRPr="00693D72">
        <w:rPr>
          <w:rFonts w:ascii="Times New Roman" w:hAnsi="Times New Roman" w:cs="Times New Roman"/>
          <w:spacing w:val="-17"/>
        </w:rPr>
        <w:t xml:space="preserve">, </w:t>
      </w:r>
      <w:r w:rsidRPr="00693D72">
        <w:rPr>
          <w:rFonts w:ascii="Times New Roman" w:hAnsi="Times New Roman" w:cs="Times New Roman"/>
        </w:rPr>
        <w:t>признанную</w:t>
      </w:r>
      <w:r w:rsidR="006526D0">
        <w:rPr>
          <w:rFonts w:ascii="Times New Roman" w:hAnsi="Times New Roman" w:cs="Times New Roman"/>
        </w:rPr>
        <w:t xml:space="preserve"> </w:t>
      </w:r>
      <w:r w:rsidRPr="00693D72">
        <w:rPr>
          <w:rFonts w:ascii="Times New Roman" w:hAnsi="Times New Roman" w:cs="Times New Roman"/>
        </w:rPr>
        <w:t>содержащей лучшие условия исполнения договора по результатам анализа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3. Документы, содержащие результаты проверки оферт, результаты анализа оферт,</w:t>
      </w:r>
      <w:r w:rsidR="00D77C9C">
        <w:rPr>
          <w:rFonts w:ascii="Times New Roman" w:hAnsi="Times New Roman" w:cs="Times New Roman"/>
        </w:rPr>
        <w:t xml:space="preserve"> </w:t>
      </w:r>
      <w:r w:rsidRPr="00693D72">
        <w:rPr>
          <w:rFonts w:ascii="Times New Roman" w:hAnsi="Times New Roman" w:cs="Times New Roman"/>
        </w:rPr>
        <w:t>составляемые</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ходе</w:t>
      </w:r>
      <w:r w:rsidR="00D77C9C">
        <w:rPr>
          <w:rFonts w:ascii="Times New Roman" w:hAnsi="Times New Roman" w:cs="Times New Roman"/>
        </w:rPr>
        <w:t xml:space="preserve"> </w:t>
      </w:r>
      <w:r w:rsidRPr="00693D72">
        <w:rPr>
          <w:rFonts w:ascii="Times New Roman" w:hAnsi="Times New Roman" w:cs="Times New Roman"/>
        </w:rPr>
        <w:t>проведения</w:t>
      </w:r>
      <w:r w:rsidR="00D77C9C">
        <w:rPr>
          <w:rFonts w:ascii="Times New Roman" w:hAnsi="Times New Roman" w:cs="Times New Roman"/>
        </w:rPr>
        <w:t xml:space="preserve"> </w:t>
      </w:r>
      <w:r w:rsidRPr="00693D72">
        <w:rPr>
          <w:rFonts w:ascii="Times New Roman" w:hAnsi="Times New Roman" w:cs="Times New Roman"/>
        </w:rPr>
        <w:t>запроса оферт,</w:t>
      </w:r>
      <w:r w:rsidR="00D77C9C">
        <w:rPr>
          <w:rFonts w:ascii="Times New Roman" w:hAnsi="Times New Roman" w:cs="Times New Roman"/>
        </w:rPr>
        <w:t xml:space="preserve"> </w:t>
      </w:r>
      <w:r w:rsidRPr="00693D72">
        <w:rPr>
          <w:rFonts w:ascii="Times New Roman" w:hAnsi="Times New Roman" w:cs="Times New Roman"/>
        </w:rPr>
        <w:t>размещаются</w:t>
      </w:r>
      <w:r w:rsidR="00D77C9C">
        <w:rPr>
          <w:rFonts w:ascii="Times New Roman" w:hAnsi="Times New Roman" w:cs="Times New Roman"/>
        </w:rPr>
        <w:t xml:space="preserve"> </w:t>
      </w:r>
      <w:r w:rsidRPr="00693D72">
        <w:rPr>
          <w:rFonts w:ascii="Times New Roman" w:hAnsi="Times New Roman" w:cs="Times New Roman"/>
        </w:rPr>
        <w:t>Заказчиком</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единой</w:t>
      </w:r>
      <w:r w:rsidR="00D77C9C">
        <w:rPr>
          <w:rFonts w:ascii="Times New Roman" w:hAnsi="Times New Roman" w:cs="Times New Roman"/>
        </w:rPr>
        <w:t xml:space="preserve"> </w:t>
      </w:r>
      <w:r w:rsidRPr="00693D72">
        <w:rPr>
          <w:rFonts w:ascii="Times New Roman" w:hAnsi="Times New Roman" w:cs="Times New Roman"/>
        </w:rPr>
        <w:t>информационной системе не позднее чем через три дня со дня подписания</w:t>
      </w:r>
      <w:r w:rsidR="00D77C9C">
        <w:rPr>
          <w:rFonts w:ascii="Times New Roman" w:hAnsi="Times New Roman" w:cs="Times New Roman"/>
        </w:rPr>
        <w:t xml:space="preserve"> </w:t>
      </w:r>
      <w:r w:rsidRPr="00693D72">
        <w:rPr>
          <w:rFonts w:ascii="Times New Roman" w:hAnsi="Times New Roman" w:cs="Times New Roman"/>
        </w:rPr>
        <w:t>таких документов.</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4. Заказчик</w:t>
      </w:r>
      <w:r w:rsidR="00D77C9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порядке</w:t>
      </w:r>
      <w:r w:rsidR="00493F7C">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сроки,</w:t>
      </w:r>
      <w:r w:rsidR="00493F7C">
        <w:rPr>
          <w:rFonts w:ascii="Times New Roman" w:hAnsi="Times New Roman" w:cs="Times New Roman"/>
        </w:rPr>
        <w:t xml:space="preserve"> </w:t>
      </w:r>
      <w:r w:rsidRPr="00693D72">
        <w:rPr>
          <w:rFonts w:ascii="Times New Roman" w:hAnsi="Times New Roman" w:cs="Times New Roman"/>
        </w:rPr>
        <w:t>установленные</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уведомляет участника о выборе</w:t>
      </w:r>
      <w:r w:rsidR="00493F7C">
        <w:rPr>
          <w:rFonts w:ascii="Times New Roman" w:hAnsi="Times New Roman" w:cs="Times New Roman"/>
        </w:rPr>
        <w:t xml:space="preserve"> </w:t>
      </w:r>
      <w:r w:rsidRPr="00693D72">
        <w:rPr>
          <w:rFonts w:ascii="Times New Roman" w:hAnsi="Times New Roman" w:cs="Times New Roman"/>
        </w:rPr>
        <w:t>его оферты, содержащей предложения</w:t>
      </w:r>
      <w:r w:rsidR="00493F7C">
        <w:rPr>
          <w:rFonts w:ascii="Times New Roman" w:hAnsi="Times New Roman" w:cs="Times New Roman"/>
        </w:rPr>
        <w:t xml:space="preserve"> </w:t>
      </w:r>
      <w:r w:rsidRPr="00693D72">
        <w:rPr>
          <w:rFonts w:ascii="Times New Roman" w:hAnsi="Times New Roman" w:cs="Times New Roman"/>
        </w:rPr>
        <w:t>об исполнении</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как</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выводного</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результатам</w:t>
      </w:r>
      <w:r w:rsidR="00493F7C">
        <w:rPr>
          <w:rFonts w:ascii="Times New Roman" w:hAnsi="Times New Roman" w:cs="Times New Roman"/>
        </w:rPr>
        <w:t xml:space="preserve"> </w:t>
      </w:r>
      <w:r w:rsidRPr="00693D72">
        <w:rPr>
          <w:rFonts w:ascii="Times New Roman" w:hAnsi="Times New Roman" w:cs="Times New Roman"/>
        </w:rPr>
        <w:t>запроса оферт.</w:t>
      </w:r>
    </w:p>
    <w:p w:rsidR="00693D72" w:rsidRPr="00693D72" w:rsidRDefault="00693D72" w:rsidP="00493F7C">
      <w:pPr>
        <w:spacing w:after="0"/>
        <w:jc w:val="both"/>
        <w:rPr>
          <w:rFonts w:ascii="Times New Roman" w:hAnsi="Times New Roman" w:cs="Times New Roman"/>
        </w:rPr>
      </w:pPr>
      <w:bookmarkStart w:id="20" w:name="_bookmark146"/>
      <w:bookmarkEnd w:id="20"/>
    </w:p>
    <w:p w:rsidR="00693D72" w:rsidRPr="00693D72" w:rsidRDefault="00493F7C" w:rsidP="00493F7C">
      <w:pPr>
        <w:rPr>
          <w:rFonts w:ascii="Times New Roman" w:hAnsi="Times New Roman" w:cs="Times New Roman"/>
          <w:b/>
        </w:rPr>
      </w:pPr>
      <w:r>
        <w:rPr>
          <w:rFonts w:ascii="Times New Roman" w:hAnsi="Times New Roman" w:cs="Times New Roman"/>
          <w:b/>
        </w:rPr>
        <w:tab/>
        <w:t>4.5.6.</w:t>
      </w:r>
      <w:r w:rsidR="00693D72" w:rsidRPr="00693D72">
        <w:rPr>
          <w:rFonts w:ascii="Times New Roman" w:hAnsi="Times New Roman" w:cs="Times New Roman"/>
          <w:b/>
        </w:rPr>
        <w:t>Заключение и исполнение договора по итогам запроса оферт</w:t>
      </w:r>
      <w:r>
        <w:rPr>
          <w:rFonts w:ascii="Times New Roman" w:hAnsi="Times New Roman" w:cs="Times New Roman"/>
          <w:b/>
        </w:rPr>
        <w:t>.</w:t>
      </w:r>
    </w:p>
    <w:p w:rsidR="00693D72" w:rsidRPr="00693D72" w:rsidRDefault="00693D72" w:rsidP="00471631">
      <w:pPr>
        <w:spacing w:after="0"/>
        <w:ind w:firstLine="567"/>
        <w:jc w:val="both"/>
        <w:rPr>
          <w:rFonts w:ascii="Times New Roman" w:hAnsi="Times New Roman" w:cs="Times New Roman"/>
        </w:rPr>
      </w:pPr>
      <w:bookmarkStart w:id="21" w:name="_bookmark147"/>
      <w:bookmarkEnd w:id="21"/>
      <w:r w:rsidRPr="00693D72">
        <w:rPr>
          <w:rFonts w:ascii="Times New Roman" w:hAnsi="Times New Roman" w:cs="Times New Roman"/>
        </w:rPr>
        <w:t>1. Договор</w:t>
      </w:r>
      <w:r w:rsidR="00493F7C">
        <w:rPr>
          <w:rFonts w:ascii="Times New Roman" w:hAnsi="Times New Roman" w:cs="Times New Roman"/>
        </w:rPr>
        <w:t xml:space="preserve"> </w:t>
      </w:r>
      <w:r w:rsidRPr="00693D72">
        <w:rPr>
          <w:rFonts w:ascii="Times New Roman" w:hAnsi="Times New Roman" w:cs="Times New Roman"/>
        </w:rPr>
        <w:t>заключается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соответствии</w:t>
      </w:r>
      <w:r w:rsidR="00493F7C">
        <w:rPr>
          <w:rFonts w:ascii="Times New Roman" w:hAnsi="Times New Roman" w:cs="Times New Roman"/>
        </w:rPr>
        <w:t xml:space="preserve"> </w:t>
      </w:r>
      <w:r w:rsidRPr="00693D72">
        <w:rPr>
          <w:rFonts w:ascii="Times New Roman" w:hAnsi="Times New Roman" w:cs="Times New Roman"/>
        </w:rPr>
        <w:t>с</w:t>
      </w:r>
      <w:r w:rsidR="00493F7C">
        <w:rPr>
          <w:rFonts w:ascii="Times New Roman" w:hAnsi="Times New Roman" w:cs="Times New Roman"/>
        </w:rPr>
        <w:t xml:space="preserve"> </w:t>
      </w:r>
      <w:r w:rsidRPr="00693D72">
        <w:rPr>
          <w:rFonts w:ascii="Times New Roman" w:hAnsi="Times New Roman" w:cs="Times New Roman"/>
        </w:rPr>
        <w:t>документом, содержащим результаты анализа оферт,</w:t>
      </w:r>
      <w:r w:rsidR="00493F7C">
        <w:rPr>
          <w:rFonts w:ascii="Times New Roman" w:hAnsi="Times New Roman" w:cs="Times New Roman"/>
        </w:rPr>
        <w:t xml:space="preserve"> </w:t>
      </w:r>
      <w:r w:rsidRPr="00693D72">
        <w:rPr>
          <w:rFonts w:ascii="Times New Roman" w:hAnsi="Times New Roman" w:cs="Times New Roman"/>
        </w:rPr>
        <w:t>на</w:t>
      </w:r>
      <w:r w:rsidR="00493F7C">
        <w:rPr>
          <w:rFonts w:ascii="Times New Roman" w:hAnsi="Times New Roman" w:cs="Times New Roman"/>
        </w:rPr>
        <w:t xml:space="preserve"> </w:t>
      </w:r>
      <w:r w:rsidRPr="00693D72">
        <w:rPr>
          <w:rFonts w:ascii="Times New Roman" w:hAnsi="Times New Roman" w:cs="Times New Roman"/>
        </w:rPr>
        <w:t>условиях,</w:t>
      </w:r>
      <w:r w:rsidR="00493F7C">
        <w:rPr>
          <w:rFonts w:ascii="Times New Roman" w:hAnsi="Times New Roman" w:cs="Times New Roman"/>
        </w:rPr>
        <w:t xml:space="preserve"> </w:t>
      </w:r>
      <w:r w:rsidRPr="00693D72">
        <w:rPr>
          <w:rFonts w:ascii="Times New Roman" w:hAnsi="Times New Roman" w:cs="Times New Roman"/>
        </w:rPr>
        <w:t>указанных</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Цена</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заключаемого</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итогам</w:t>
      </w:r>
      <w:r w:rsidR="00493F7C">
        <w:rPr>
          <w:rFonts w:ascii="Times New Roman" w:hAnsi="Times New Roman" w:cs="Times New Roman"/>
        </w:rPr>
        <w:t xml:space="preserve"> </w:t>
      </w:r>
      <w:r w:rsidRPr="00693D72">
        <w:rPr>
          <w:rFonts w:ascii="Times New Roman" w:hAnsi="Times New Roman" w:cs="Times New Roman"/>
        </w:rPr>
        <w:t>запроса оферт,</w:t>
      </w:r>
      <w:r w:rsidR="00493F7C">
        <w:rPr>
          <w:rFonts w:ascii="Times New Roman" w:hAnsi="Times New Roman" w:cs="Times New Roman"/>
        </w:rPr>
        <w:t xml:space="preserve"> </w:t>
      </w:r>
      <w:r w:rsidRPr="00693D72">
        <w:rPr>
          <w:rFonts w:ascii="Times New Roman" w:hAnsi="Times New Roman" w:cs="Times New Roman"/>
        </w:rPr>
        <w:t>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w:t>
      </w:r>
      <w:r w:rsidR="00493F7C">
        <w:rPr>
          <w:rFonts w:ascii="Times New Roman" w:hAnsi="Times New Roman" w:cs="Times New Roman"/>
        </w:rPr>
        <w:t xml:space="preserve"> </w:t>
      </w:r>
      <w:r w:rsidRPr="00693D72">
        <w:rPr>
          <w:rFonts w:ascii="Times New Roman" w:hAnsi="Times New Roman" w:cs="Times New Roman"/>
        </w:rPr>
        <w:t>(работ,</w:t>
      </w:r>
      <w:r w:rsidR="00493F7C">
        <w:rPr>
          <w:rFonts w:ascii="Times New Roman" w:hAnsi="Times New Roman" w:cs="Times New Roman"/>
        </w:rPr>
        <w:t xml:space="preserve"> </w:t>
      </w:r>
      <w:r w:rsidRPr="00693D72">
        <w:rPr>
          <w:rFonts w:ascii="Times New Roman" w:hAnsi="Times New Roman" w:cs="Times New Roman"/>
        </w:rPr>
        <w:t>услуг)</w:t>
      </w:r>
      <w:r w:rsidR="00493F7C">
        <w:rPr>
          <w:rFonts w:ascii="Times New Roman" w:hAnsi="Times New Roman" w:cs="Times New Roman"/>
        </w:rPr>
        <w:t xml:space="preserve"> </w:t>
      </w:r>
      <w:r w:rsidRPr="00693D72">
        <w:rPr>
          <w:rFonts w:ascii="Times New Roman" w:hAnsi="Times New Roman" w:cs="Times New Roman"/>
        </w:rPr>
        <w:t>должны</w:t>
      </w:r>
      <w:r w:rsidR="00493F7C">
        <w:rPr>
          <w:rFonts w:ascii="Times New Roman" w:hAnsi="Times New Roman" w:cs="Times New Roman"/>
        </w:rPr>
        <w:t xml:space="preserve"> </w:t>
      </w:r>
      <w:r w:rsidRPr="00693D72">
        <w:rPr>
          <w:rFonts w:ascii="Times New Roman" w:hAnsi="Times New Roman" w:cs="Times New Roman"/>
        </w:rPr>
        <w:t>быть</w:t>
      </w:r>
      <w:r w:rsidR="00493F7C">
        <w:rPr>
          <w:rFonts w:ascii="Times New Roman" w:hAnsi="Times New Roman" w:cs="Times New Roman"/>
        </w:rPr>
        <w:t xml:space="preserve"> </w:t>
      </w:r>
      <w:r w:rsidRPr="00693D72">
        <w:rPr>
          <w:rFonts w:ascii="Times New Roman" w:hAnsi="Times New Roman" w:cs="Times New Roman"/>
        </w:rPr>
        <w:t>сформированы</w:t>
      </w:r>
      <w:r w:rsidR="00493F7C">
        <w:rPr>
          <w:rFonts w:ascii="Times New Roman" w:hAnsi="Times New Roman" w:cs="Times New Roman"/>
        </w:rPr>
        <w:t xml:space="preserve"> </w:t>
      </w:r>
      <w:r w:rsidRPr="00693D72">
        <w:rPr>
          <w:rFonts w:ascii="Times New Roman" w:hAnsi="Times New Roman" w:cs="Times New Roman"/>
        </w:rPr>
        <w:t>в соответствии с требованиями</w:t>
      </w:r>
      <w:r w:rsidR="00493F7C">
        <w:rPr>
          <w:rFonts w:ascii="Times New Roman" w:hAnsi="Times New Roman" w:cs="Times New Roman"/>
        </w:rPr>
        <w:t xml:space="preserve"> </w:t>
      </w:r>
      <w:r w:rsidRPr="00693D72">
        <w:rPr>
          <w:rFonts w:ascii="Times New Roman" w:hAnsi="Times New Roman" w:cs="Times New Roman"/>
        </w:rPr>
        <w:t>настоящего</w:t>
      </w:r>
      <w:r w:rsidR="00493F7C">
        <w:rPr>
          <w:rFonts w:ascii="Times New Roman" w:hAnsi="Times New Roman" w:cs="Times New Roman"/>
        </w:rPr>
        <w:t xml:space="preserve"> </w:t>
      </w:r>
      <w:r w:rsidRPr="00693D72">
        <w:rPr>
          <w:rFonts w:ascii="Times New Roman" w:hAnsi="Times New Roman" w:cs="Times New Roman"/>
        </w:rPr>
        <w:t>Положения и приглашения запроса оферт,</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могут</w:t>
      </w:r>
      <w:r w:rsidR="00493F7C">
        <w:rPr>
          <w:rFonts w:ascii="Times New Roman" w:hAnsi="Times New Roman" w:cs="Times New Roman"/>
        </w:rPr>
        <w:t xml:space="preserve"> </w:t>
      </w:r>
      <w:r w:rsidRPr="00693D72">
        <w:rPr>
          <w:rFonts w:ascii="Times New Roman" w:hAnsi="Times New Roman" w:cs="Times New Roman"/>
        </w:rPr>
        <w:t>превышать</w:t>
      </w:r>
      <w:r w:rsidR="00493F7C">
        <w:rPr>
          <w:rFonts w:ascii="Times New Roman" w:hAnsi="Times New Roman" w:cs="Times New Roman"/>
        </w:rPr>
        <w:t xml:space="preserve"> </w:t>
      </w:r>
      <w:r w:rsidRPr="00693D72">
        <w:rPr>
          <w:rFonts w:ascii="Times New Roman" w:hAnsi="Times New Roman" w:cs="Times New Roman"/>
        </w:rPr>
        <w:t>начальную(максимальную)цену договора/единичные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 (работ, услуг), установленные Заказчиком</w:t>
      </w:r>
      <w:r w:rsidR="00493F7C">
        <w:rPr>
          <w:rFonts w:ascii="Times New Roman" w:hAnsi="Times New Roman" w:cs="Times New Roman"/>
        </w:rPr>
        <w:t xml:space="preserve"> </w:t>
      </w:r>
      <w:r w:rsidRPr="00693D72">
        <w:rPr>
          <w:rFonts w:ascii="Times New Roman" w:hAnsi="Times New Roman" w:cs="Times New Roman"/>
        </w:rPr>
        <w:t>в 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а</w:t>
      </w:r>
      <w:r w:rsidR="00493F7C">
        <w:rPr>
          <w:rFonts w:ascii="Times New Roman" w:hAnsi="Times New Roman" w:cs="Times New Roman"/>
        </w:rPr>
        <w:t xml:space="preserve"> </w:t>
      </w:r>
      <w:r w:rsidRPr="00693D72">
        <w:rPr>
          <w:rFonts w:ascii="Times New Roman" w:hAnsi="Times New Roman" w:cs="Times New Roman"/>
        </w:rPr>
        <w:t>также</w:t>
      </w:r>
      <w:r w:rsidR="00493F7C">
        <w:rPr>
          <w:rFonts w:ascii="Times New Roman" w:hAnsi="Times New Roman" w:cs="Times New Roman"/>
        </w:rPr>
        <w:t xml:space="preserve"> </w:t>
      </w:r>
      <w:r w:rsidRPr="00693D72">
        <w:rPr>
          <w:rFonts w:ascii="Times New Roman" w:hAnsi="Times New Roman" w:cs="Times New Roman"/>
        </w:rPr>
        <w:t>цену</w:t>
      </w:r>
      <w:r w:rsidR="00493F7C">
        <w:rPr>
          <w:rFonts w:ascii="Times New Roman" w:hAnsi="Times New Roman" w:cs="Times New Roman"/>
        </w:rPr>
        <w:t xml:space="preserve"> </w:t>
      </w:r>
      <w:r w:rsidRPr="00693D72">
        <w:rPr>
          <w:rFonts w:ascii="Times New Roman" w:hAnsi="Times New Roman" w:cs="Times New Roman"/>
        </w:rPr>
        <w:t>договора/единичные расценки товаров (работ, услуг), указанные в документе, содержащем результат</w:t>
      </w:r>
      <w:r w:rsidR="00493F7C">
        <w:rPr>
          <w:rFonts w:ascii="Times New Roman" w:hAnsi="Times New Roman" w:cs="Times New Roman"/>
        </w:rPr>
        <w:t xml:space="preserve"> </w:t>
      </w:r>
      <w:r w:rsidRPr="00693D72">
        <w:rPr>
          <w:rFonts w:ascii="Times New Roman" w:hAnsi="Times New Roman" w:cs="Times New Roman"/>
        </w:rPr>
        <w:t>анализа оферт.</w:t>
      </w:r>
      <w:r w:rsidR="00493F7C">
        <w:rPr>
          <w:rFonts w:ascii="Times New Roman" w:hAnsi="Times New Roman" w:cs="Times New Roman"/>
        </w:rPr>
        <w:t xml:space="preserve"> </w:t>
      </w:r>
      <w:r w:rsidRPr="00693D72">
        <w:rPr>
          <w:rFonts w:ascii="Times New Roman" w:hAnsi="Times New Roman" w:cs="Times New Roman"/>
          <w:spacing w:val="1"/>
        </w:rPr>
        <w:t xml:space="preserve">Цена договора, </w:t>
      </w:r>
      <w:r w:rsidRPr="00693D72">
        <w:rPr>
          <w:rFonts w:ascii="Times New Roman" w:hAnsi="Times New Roman" w:cs="Times New Roman"/>
        </w:rPr>
        <w:t>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 (работ, услуг) может быть снижена по</w:t>
      </w:r>
      <w:r w:rsidR="00493F7C">
        <w:rPr>
          <w:rFonts w:ascii="Times New Roman" w:hAnsi="Times New Roman" w:cs="Times New Roman"/>
        </w:rPr>
        <w:t xml:space="preserve"> </w:t>
      </w:r>
      <w:r w:rsidRPr="00693D72">
        <w:rPr>
          <w:rFonts w:ascii="Times New Roman" w:hAnsi="Times New Roman" w:cs="Times New Roman"/>
        </w:rPr>
        <w:t>соглашению сторон.</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2. Если</w:t>
      </w:r>
      <w:r w:rsidR="00493F7C">
        <w:rPr>
          <w:rFonts w:ascii="Times New Roman" w:hAnsi="Times New Roman" w:cs="Times New Roman"/>
        </w:rPr>
        <w:t xml:space="preserve"> </w:t>
      </w:r>
      <w:r w:rsidRPr="00693D72">
        <w:rPr>
          <w:rFonts w:ascii="Times New Roman" w:hAnsi="Times New Roman" w:cs="Times New Roman"/>
        </w:rPr>
        <w:t>иное</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предусмотрено</w:t>
      </w:r>
      <w:r w:rsidR="00493F7C">
        <w:rPr>
          <w:rFonts w:ascii="Times New Roman" w:hAnsi="Times New Roman" w:cs="Times New Roman"/>
        </w:rPr>
        <w:t xml:space="preserve"> </w:t>
      </w:r>
      <w:r w:rsidRPr="00693D72">
        <w:rPr>
          <w:rFonts w:ascii="Times New Roman" w:hAnsi="Times New Roman" w:cs="Times New Roman"/>
        </w:rPr>
        <w:t>законом,</w:t>
      </w:r>
      <w:r w:rsidR="00493F7C">
        <w:rPr>
          <w:rFonts w:ascii="Times New Roman" w:hAnsi="Times New Roman" w:cs="Times New Roman"/>
        </w:rPr>
        <w:t xml:space="preserve"> </w:t>
      </w:r>
      <w:r w:rsidRPr="00693D72">
        <w:rPr>
          <w:rFonts w:ascii="Times New Roman" w:hAnsi="Times New Roman" w:cs="Times New Roman"/>
        </w:rPr>
        <w:t>договор</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итогам</w:t>
      </w:r>
      <w:r w:rsidR="00493F7C">
        <w:rPr>
          <w:rFonts w:ascii="Times New Roman" w:hAnsi="Times New Roman" w:cs="Times New Roman"/>
        </w:rPr>
        <w:t xml:space="preserve"> </w:t>
      </w:r>
      <w:r w:rsidRPr="00693D72">
        <w:rPr>
          <w:rFonts w:ascii="Times New Roman" w:hAnsi="Times New Roman" w:cs="Times New Roman"/>
        </w:rPr>
        <w:t>запроса оферт может</w:t>
      </w:r>
      <w:r w:rsidR="00493F7C">
        <w:rPr>
          <w:rFonts w:ascii="Times New Roman" w:hAnsi="Times New Roman" w:cs="Times New Roman"/>
        </w:rPr>
        <w:t xml:space="preserve"> </w:t>
      </w:r>
      <w:r w:rsidRPr="00693D72">
        <w:rPr>
          <w:rFonts w:ascii="Times New Roman" w:hAnsi="Times New Roman" w:cs="Times New Roman"/>
        </w:rPr>
        <w:t>быть заключен не ранее чем через10 (десять) дней и не позднее чем через 30 (тридцать) дней со дня подведения</w:t>
      </w:r>
      <w:r w:rsidR="00493F7C">
        <w:rPr>
          <w:rFonts w:ascii="Times New Roman" w:hAnsi="Times New Roman" w:cs="Times New Roman"/>
        </w:rPr>
        <w:t xml:space="preserve"> </w:t>
      </w:r>
      <w:r w:rsidRPr="00693D72">
        <w:rPr>
          <w:rFonts w:ascii="Times New Roman" w:hAnsi="Times New Roman" w:cs="Times New Roman"/>
        </w:rPr>
        <w:t>итогов</w:t>
      </w:r>
      <w:r w:rsidR="00493F7C">
        <w:rPr>
          <w:rFonts w:ascii="Times New Roman" w:hAnsi="Times New Roman" w:cs="Times New Roman"/>
        </w:rPr>
        <w:t xml:space="preserve"> </w:t>
      </w:r>
      <w:r w:rsidRPr="00693D72">
        <w:rPr>
          <w:rFonts w:ascii="Times New Roman" w:hAnsi="Times New Roman" w:cs="Times New Roman"/>
        </w:rPr>
        <w:t>запроса оферт (со дня размещения документа, содержащего результаты анализа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3. Участник, чьи условия исполнения договора, указанные в его</w:t>
      </w:r>
      <w:r w:rsidR="00493F7C">
        <w:rPr>
          <w:rFonts w:ascii="Times New Roman" w:hAnsi="Times New Roman" w:cs="Times New Roman"/>
        </w:rPr>
        <w:t xml:space="preserve"> </w:t>
      </w:r>
      <w:r w:rsidRPr="00693D72">
        <w:rPr>
          <w:rFonts w:ascii="Times New Roman" w:hAnsi="Times New Roman" w:cs="Times New Roman"/>
        </w:rPr>
        <w:t>оферте,</w:t>
      </w:r>
      <w:r w:rsidR="00493F7C">
        <w:rPr>
          <w:rFonts w:ascii="Times New Roman" w:hAnsi="Times New Roman" w:cs="Times New Roman"/>
        </w:rPr>
        <w:t xml:space="preserve"> </w:t>
      </w:r>
      <w:r w:rsidRPr="00693D72">
        <w:rPr>
          <w:rFonts w:ascii="Times New Roman" w:hAnsi="Times New Roman" w:cs="Times New Roman"/>
        </w:rPr>
        <w:t>признаны</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выводными</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течение</w:t>
      </w:r>
      <w:r w:rsidR="00493F7C">
        <w:rPr>
          <w:rFonts w:ascii="Times New Roman" w:hAnsi="Times New Roman" w:cs="Times New Roman"/>
        </w:rPr>
        <w:t xml:space="preserve"> </w:t>
      </w:r>
      <w:r w:rsidRPr="00693D72">
        <w:rPr>
          <w:rFonts w:ascii="Times New Roman" w:hAnsi="Times New Roman" w:cs="Times New Roman"/>
        </w:rPr>
        <w:t>срока,</w:t>
      </w:r>
      <w:r w:rsidR="00493F7C">
        <w:rPr>
          <w:rFonts w:ascii="Times New Roman" w:hAnsi="Times New Roman" w:cs="Times New Roman"/>
        </w:rPr>
        <w:t xml:space="preserve"> </w:t>
      </w:r>
      <w:r w:rsidRPr="00693D72">
        <w:rPr>
          <w:rFonts w:ascii="Times New Roman" w:hAnsi="Times New Roman" w:cs="Times New Roman"/>
        </w:rPr>
        <w:t>установленного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должен представить Заказчику подписанный им</w:t>
      </w:r>
      <w:r w:rsidR="00493F7C">
        <w:rPr>
          <w:rFonts w:ascii="Times New Roman" w:hAnsi="Times New Roman" w:cs="Times New Roman"/>
        </w:rPr>
        <w:t xml:space="preserve"> </w:t>
      </w:r>
      <w:r w:rsidRPr="00693D72">
        <w:rPr>
          <w:rFonts w:ascii="Times New Roman" w:hAnsi="Times New Roman" w:cs="Times New Roman"/>
        </w:rPr>
        <w:t>проект договора на условиях, содержащихся в приглашении запроса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4. Участник,</w:t>
      </w:r>
      <w:r w:rsidR="00493F7C">
        <w:rPr>
          <w:rFonts w:ascii="Times New Roman" w:hAnsi="Times New Roman" w:cs="Times New Roman"/>
        </w:rPr>
        <w:t xml:space="preserve"> </w:t>
      </w:r>
      <w:r w:rsidRPr="00693D72">
        <w:rPr>
          <w:rFonts w:ascii="Times New Roman" w:hAnsi="Times New Roman" w:cs="Times New Roman"/>
        </w:rPr>
        <w:t>чьи</w:t>
      </w:r>
      <w:r w:rsidR="00493F7C">
        <w:rPr>
          <w:rFonts w:ascii="Times New Roman" w:hAnsi="Times New Roman" w:cs="Times New Roman"/>
        </w:rPr>
        <w:t xml:space="preserve"> </w:t>
      </w:r>
      <w:r w:rsidRPr="00693D72">
        <w:rPr>
          <w:rFonts w:ascii="Times New Roman" w:hAnsi="Times New Roman" w:cs="Times New Roman"/>
        </w:rPr>
        <w:t>условия</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указанные</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оферте,</w:t>
      </w:r>
      <w:r w:rsidR="00493F7C">
        <w:rPr>
          <w:rFonts w:ascii="Times New Roman" w:hAnsi="Times New Roman" w:cs="Times New Roman"/>
        </w:rPr>
        <w:t xml:space="preserve"> </w:t>
      </w:r>
      <w:r w:rsidRPr="00693D72">
        <w:rPr>
          <w:rFonts w:ascii="Times New Roman" w:hAnsi="Times New Roman" w:cs="Times New Roman"/>
        </w:rPr>
        <w:t>признаны наиболее выводными, в течение срока, установленного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должен представить Заказчику обеспечение исполнения договора, в случае,</w:t>
      </w:r>
      <w:r w:rsidR="00493F7C">
        <w:rPr>
          <w:rFonts w:ascii="Times New Roman" w:hAnsi="Times New Roman" w:cs="Times New Roman"/>
        </w:rPr>
        <w:t xml:space="preserve"> </w:t>
      </w:r>
      <w:r w:rsidRPr="00693D72">
        <w:rPr>
          <w:rFonts w:ascii="Times New Roman" w:hAnsi="Times New Roman" w:cs="Times New Roman"/>
        </w:rPr>
        <w:t>если в приглашении запроса оферт о 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такое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Обеспечение</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предоставляется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размере</w:t>
      </w:r>
      <w:r w:rsidR="00493F7C">
        <w:rPr>
          <w:rFonts w:ascii="Times New Roman" w:hAnsi="Times New Roman" w:cs="Times New Roman"/>
        </w:rPr>
        <w:t xml:space="preserve"> </w:t>
      </w:r>
      <w:r w:rsidRPr="00693D72">
        <w:rPr>
          <w:rFonts w:ascii="Times New Roman" w:hAnsi="Times New Roman" w:cs="Times New Roman"/>
        </w:rPr>
        <w:t>и форме,</w:t>
      </w:r>
      <w:r w:rsidR="00493F7C">
        <w:rPr>
          <w:rFonts w:ascii="Times New Roman" w:hAnsi="Times New Roman" w:cs="Times New Roman"/>
        </w:rPr>
        <w:t xml:space="preserve"> </w:t>
      </w:r>
      <w:r w:rsidRPr="00693D72">
        <w:rPr>
          <w:rFonts w:ascii="Times New Roman" w:hAnsi="Times New Roman" w:cs="Times New Roman"/>
        </w:rPr>
        <w:t>предусмотренными</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5. В случае если участник, подавший оферту, содержащую условия исполнения договора,</w:t>
      </w:r>
      <w:r w:rsidR="00493F7C">
        <w:rPr>
          <w:rFonts w:ascii="Times New Roman" w:hAnsi="Times New Roman" w:cs="Times New Roman"/>
        </w:rPr>
        <w:t xml:space="preserve"> </w:t>
      </w:r>
      <w:r w:rsidRPr="00693D72">
        <w:rPr>
          <w:rFonts w:ascii="Times New Roman" w:hAnsi="Times New Roman" w:cs="Times New Roman"/>
        </w:rPr>
        <w:t>признанные наиболее выводными, не представил Заказчику в установленный</w:t>
      </w:r>
      <w:r w:rsidR="00493F7C">
        <w:rPr>
          <w:rFonts w:ascii="Times New Roman" w:hAnsi="Times New Roman" w:cs="Times New Roman"/>
        </w:rPr>
        <w:t xml:space="preserve"> </w:t>
      </w:r>
      <w:r w:rsidRPr="00693D72">
        <w:rPr>
          <w:rFonts w:ascii="Times New Roman" w:hAnsi="Times New Roman" w:cs="Times New Roman"/>
        </w:rPr>
        <w:t>срок</w:t>
      </w:r>
      <w:r w:rsidR="00493F7C">
        <w:rPr>
          <w:rFonts w:ascii="Times New Roman" w:hAnsi="Times New Roman" w:cs="Times New Roman"/>
        </w:rPr>
        <w:t xml:space="preserve"> </w:t>
      </w:r>
      <w:r w:rsidRPr="00693D72">
        <w:rPr>
          <w:rFonts w:ascii="Times New Roman" w:hAnsi="Times New Roman" w:cs="Times New Roman"/>
        </w:rPr>
        <w:t>подписанный со своей стороны проект</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либо</w:t>
      </w:r>
      <w:r w:rsidR="00493F7C">
        <w:rPr>
          <w:rFonts w:ascii="Times New Roman" w:hAnsi="Times New Roman" w:cs="Times New Roman"/>
        </w:rPr>
        <w:t xml:space="preserve"> </w:t>
      </w:r>
      <w:r w:rsidRPr="00693D72">
        <w:rPr>
          <w:rFonts w:ascii="Times New Roman" w:hAnsi="Times New Roman" w:cs="Times New Roman"/>
        </w:rPr>
        <w:t>обеспечение</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если</w:t>
      </w:r>
      <w:r w:rsidR="00493F7C">
        <w:rPr>
          <w:rFonts w:ascii="Times New Roman" w:hAnsi="Times New Roman" w:cs="Times New Roman"/>
        </w:rPr>
        <w:t xml:space="preserve"> </w:t>
      </w:r>
      <w:r w:rsidRPr="00693D72">
        <w:rPr>
          <w:rFonts w:ascii="Times New Roman" w:hAnsi="Times New Roman" w:cs="Times New Roman"/>
        </w:rPr>
        <w:t>данное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 такой участник</w:t>
      </w:r>
      <w:r w:rsidR="00493F7C">
        <w:rPr>
          <w:rFonts w:ascii="Times New Roman" w:hAnsi="Times New Roman" w:cs="Times New Roman"/>
        </w:rPr>
        <w:t xml:space="preserve"> </w:t>
      </w:r>
      <w:r w:rsidRPr="00693D72">
        <w:rPr>
          <w:rFonts w:ascii="Times New Roman" w:hAnsi="Times New Roman" w:cs="Times New Roman"/>
        </w:rPr>
        <w:t>считается уклонившимся</w:t>
      </w:r>
      <w:r w:rsidR="00493F7C">
        <w:rPr>
          <w:rFonts w:ascii="Times New Roman" w:hAnsi="Times New Roman" w:cs="Times New Roman"/>
        </w:rPr>
        <w:t xml:space="preserve"> </w:t>
      </w:r>
      <w:r w:rsidRPr="00693D72">
        <w:rPr>
          <w:rFonts w:ascii="Times New Roman" w:hAnsi="Times New Roman" w:cs="Times New Roman"/>
        </w:rPr>
        <w:t>от</w:t>
      </w:r>
      <w:r w:rsidR="00493F7C">
        <w:rPr>
          <w:rFonts w:ascii="Times New Roman" w:hAnsi="Times New Roman" w:cs="Times New Roman"/>
        </w:rPr>
        <w:t xml:space="preserve"> </w:t>
      </w:r>
      <w:r w:rsidRPr="00693D72">
        <w:rPr>
          <w:rFonts w:ascii="Times New Roman" w:hAnsi="Times New Roman" w:cs="Times New Roman"/>
        </w:rPr>
        <w:t>заключения</w:t>
      </w:r>
      <w:r w:rsidR="00493F7C">
        <w:rPr>
          <w:rFonts w:ascii="Times New Roman" w:hAnsi="Times New Roman" w:cs="Times New Roman"/>
        </w:rPr>
        <w:t xml:space="preserve"> </w:t>
      </w:r>
      <w:r w:rsidRPr="00693D72">
        <w:rPr>
          <w:rFonts w:ascii="Times New Roman" w:hAnsi="Times New Roman" w:cs="Times New Roman"/>
        </w:rPr>
        <w:t>договора.</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6. В случае если участник, подавший оферту, содержащую условия исполнения договора,</w:t>
      </w:r>
      <w:r w:rsidR="00493F7C">
        <w:rPr>
          <w:rFonts w:ascii="Times New Roman" w:hAnsi="Times New Roman" w:cs="Times New Roman"/>
        </w:rPr>
        <w:t xml:space="preserve"> </w:t>
      </w:r>
      <w:r w:rsidRPr="00693D72">
        <w:rPr>
          <w:rFonts w:ascii="Times New Roman" w:hAnsi="Times New Roman" w:cs="Times New Roman"/>
        </w:rPr>
        <w:t>признанные</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выводными,</w:t>
      </w:r>
      <w:r w:rsidR="00493F7C">
        <w:rPr>
          <w:rFonts w:ascii="Times New Roman" w:hAnsi="Times New Roman" w:cs="Times New Roman"/>
        </w:rPr>
        <w:t xml:space="preserve"> </w:t>
      </w:r>
      <w:r w:rsidRPr="00693D72">
        <w:rPr>
          <w:rFonts w:ascii="Times New Roman" w:hAnsi="Times New Roman" w:cs="Times New Roman"/>
        </w:rPr>
        <w:t>уклонился</w:t>
      </w:r>
      <w:r w:rsidR="00493F7C">
        <w:rPr>
          <w:rFonts w:ascii="Times New Roman" w:hAnsi="Times New Roman" w:cs="Times New Roman"/>
        </w:rPr>
        <w:t xml:space="preserve"> </w:t>
      </w:r>
      <w:r w:rsidRPr="00693D72">
        <w:rPr>
          <w:rFonts w:ascii="Times New Roman" w:hAnsi="Times New Roman" w:cs="Times New Roman"/>
        </w:rPr>
        <w:t>от</w:t>
      </w:r>
      <w:r w:rsidR="00493F7C">
        <w:rPr>
          <w:rFonts w:ascii="Times New Roman" w:hAnsi="Times New Roman" w:cs="Times New Roman"/>
        </w:rPr>
        <w:t xml:space="preserve"> </w:t>
      </w:r>
      <w:r w:rsidRPr="00693D72">
        <w:rPr>
          <w:rFonts w:ascii="Times New Roman" w:hAnsi="Times New Roman" w:cs="Times New Roman"/>
        </w:rPr>
        <w:t>заключения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или</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предоставил</w:t>
      </w:r>
      <w:r w:rsidR="00493F7C">
        <w:rPr>
          <w:rFonts w:ascii="Times New Roman" w:hAnsi="Times New Roman" w:cs="Times New Roman"/>
        </w:rPr>
        <w:t xml:space="preserve"> </w:t>
      </w:r>
      <w:r w:rsidRPr="00693D72">
        <w:rPr>
          <w:rFonts w:ascii="Times New Roman" w:hAnsi="Times New Roman" w:cs="Times New Roman"/>
        </w:rPr>
        <w:t>обеспечение исполнения договора, если 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такое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Заказчик</w:t>
      </w:r>
      <w:r w:rsidR="00493F7C">
        <w:rPr>
          <w:rFonts w:ascii="Times New Roman" w:hAnsi="Times New Roman" w:cs="Times New Roman"/>
        </w:rPr>
        <w:t xml:space="preserve"> </w:t>
      </w:r>
      <w:r w:rsidRPr="00693D72">
        <w:rPr>
          <w:rFonts w:ascii="Times New Roman" w:hAnsi="Times New Roman" w:cs="Times New Roman"/>
        </w:rPr>
        <w:t>вправе пересмотреть итоги</w:t>
      </w:r>
      <w:r w:rsidR="00493F7C">
        <w:rPr>
          <w:rFonts w:ascii="Times New Roman" w:hAnsi="Times New Roman" w:cs="Times New Roman"/>
        </w:rPr>
        <w:t xml:space="preserve"> </w:t>
      </w:r>
      <w:r w:rsidRPr="00693D72">
        <w:rPr>
          <w:rFonts w:ascii="Times New Roman" w:hAnsi="Times New Roman" w:cs="Times New Roman"/>
        </w:rPr>
        <w:t>запроса оферт</w:t>
      </w:r>
      <w:r w:rsidR="00493F7C">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определить</w:t>
      </w:r>
      <w:r w:rsidR="00493F7C">
        <w:rPr>
          <w:rFonts w:ascii="Times New Roman" w:hAnsi="Times New Roman" w:cs="Times New Roman"/>
        </w:rPr>
        <w:t xml:space="preserve"> </w:t>
      </w:r>
      <w:r w:rsidRPr="00693D72">
        <w:rPr>
          <w:rFonts w:ascii="Times New Roman" w:hAnsi="Times New Roman" w:cs="Times New Roman"/>
        </w:rPr>
        <w:t>другую</w:t>
      </w:r>
      <w:r w:rsidR="00493F7C">
        <w:rPr>
          <w:rFonts w:ascii="Times New Roman" w:hAnsi="Times New Roman" w:cs="Times New Roman"/>
        </w:rPr>
        <w:t xml:space="preserve"> </w:t>
      </w:r>
      <w:r w:rsidRPr="00693D72">
        <w:rPr>
          <w:rFonts w:ascii="Times New Roman" w:hAnsi="Times New Roman" w:cs="Times New Roman"/>
        </w:rPr>
        <w:t>лучшую</w:t>
      </w:r>
      <w:r w:rsidR="00493F7C">
        <w:rPr>
          <w:rFonts w:ascii="Times New Roman" w:hAnsi="Times New Roman" w:cs="Times New Roman"/>
        </w:rPr>
        <w:t xml:space="preserve"> </w:t>
      </w:r>
      <w:r w:rsidRPr="00693D72">
        <w:rPr>
          <w:rFonts w:ascii="Times New Roman" w:hAnsi="Times New Roman" w:cs="Times New Roman"/>
        </w:rPr>
        <w:t>оферту</w:t>
      </w:r>
      <w:r w:rsidR="00493F7C">
        <w:rPr>
          <w:rFonts w:ascii="Times New Roman" w:hAnsi="Times New Roman" w:cs="Times New Roman"/>
        </w:rPr>
        <w:t xml:space="preserve"> </w:t>
      </w:r>
      <w:r w:rsidRPr="00693D72">
        <w:rPr>
          <w:rFonts w:ascii="Times New Roman" w:hAnsi="Times New Roman" w:cs="Times New Roman"/>
        </w:rPr>
        <w:t>или</w:t>
      </w:r>
      <w:r w:rsidR="00493F7C">
        <w:rPr>
          <w:rFonts w:ascii="Times New Roman" w:hAnsi="Times New Roman" w:cs="Times New Roman"/>
        </w:rPr>
        <w:t xml:space="preserve"> </w:t>
      </w:r>
      <w:r w:rsidRPr="00693D72">
        <w:rPr>
          <w:rFonts w:ascii="Times New Roman" w:hAnsi="Times New Roman" w:cs="Times New Roman"/>
        </w:rPr>
        <w:t xml:space="preserve">объявить </w:t>
      </w:r>
      <w:r w:rsidR="00493F7C">
        <w:rPr>
          <w:rFonts w:ascii="Times New Roman" w:hAnsi="Times New Roman" w:cs="Times New Roman"/>
        </w:rPr>
        <w:t>новую</w:t>
      </w:r>
      <w:r w:rsidRPr="00693D72">
        <w:rPr>
          <w:rFonts w:ascii="Times New Roman" w:hAnsi="Times New Roman" w:cs="Times New Roman"/>
        </w:rPr>
        <w:t xml:space="preserve"> закупку в соответствии с настоящим Положением.</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7. Исполнение</w:t>
      </w:r>
      <w:r w:rsidR="00493F7C">
        <w:rPr>
          <w:rFonts w:ascii="Times New Roman" w:hAnsi="Times New Roman" w:cs="Times New Roman"/>
        </w:rPr>
        <w:t xml:space="preserve"> </w:t>
      </w:r>
      <w:r w:rsidRPr="00693D72">
        <w:rPr>
          <w:rFonts w:ascii="Times New Roman" w:hAnsi="Times New Roman" w:cs="Times New Roman"/>
        </w:rPr>
        <w:t>договора, заключаемого по итогам запроса оферт,</w:t>
      </w:r>
      <w:r w:rsidR="00493F7C">
        <w:rPr>
          <w:rFonts w:ascii="Times New Roman" w:hAnsi="Times New Roman" w:cs="Times New Roman"/>
        </w:rPr>
        <w:t xml:space="preserve"> </w:t>
      </w:r>
      <w:r w:rsidRPr="00693D72">
        <w:rPr>
          <w:rFonts w:ascii="Times New Roman" w:hAnsi="Times New Roman" w:cs="Times New Roman"/>
        </w:rPr>
        <w:t>осуществляется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соответствии</w:t>
      </w:r>
      <w:r w:rsidR="00493F7C">
        <w:rPr>
          <w:rFonts w:ascii="Times New Roman" w:hAnsi="Times New Roman" w:cs="Times New Roman"/>
        </w:rPr>
        <w:t xml:space="preserve"> </w:t>
      </w:r>
      <w:r w:rsidRPr="00693D72">
        <w:rPr>
          <w:rFonts w:ascii="Times New Roman" w:hAnsi="Times New Roman" w:cs="Times New Roman"/>
        </w:rPr>
        <w:t>с</w:t>
      </w:r>
      <w:r w:rsidR="00493F7C">
        <w:rPr>
          <w:rFonts w:ascii="Times New Roman" w:hAnsi="Times New Roman" w:cs="Times New Roman"/>
        </w:rPr>
        <w:t xml:space="preserve"> </w:t>
      </w:r>
      <w:r w:rsidRPr="00693D72">
        <w:rPr>
          <w:rFonts w:ascii="Times New Roman" w:hAnsi="Times New Roman" w:cs="Times New Roman"/>
        </w:rPr>
        <w:t>его</w:t>
      </w:r>
      <w:r w:rsidR="00493F7C">
        <w:rPr>
          <w:rFonts w:ascii="Times New Roman" w:hAnsi="Times New Roman" w:cs="Times New Roman"/>
        </w:rPr>
        <w:t xml:space="preserve"> </w:t>
      </w:r>
      <w:r w:rsidRPr="00693D72">
        <w:rPr>
          <w:rFonts w:ascii="Times New Roman" w:hAnsi="Times New Roman" w:cs="Times New Roman"/>
        </w:rPr>
        <w:t>условиями,</w:t>
      </w:r>
      <w:r w:rsidR="00493F7C">
        <w:rPr>
          <w:rFonts w:ascii="Times New Roman" w:hAnsi="Times New Roman" w:cs="Times New Roman"/>
        </w:rPr>
        <w:t xml:space="preserve"> </w:t>
      </w:r>
      <w:r w:rsidRPr="00693D72">
        <w:rPr>
          <w:rFonts w:ascii="Times New Roman" w:hAnsi="Times New Roman" w:cs="Times New Roman"/>
        </w:rPr>
        <w:t>Гражданским</w:t>
      </w:r>
      <w:r w:rsidR="00493F7C">
        <w:rPr>
          <w:rFonts w:ascii="Times New Roman" w:hAnsi="Times New Roman" w:cs="Times New Roman"/>
        </w:rPr>
        <w:t xml:space="preserve"> </w:t>
      </w:r>
      <w:r w:rsidRPr="00693D72">
        <w:rPr>
          <w:rFonts w:ascii="Times New Roman" w:hAnsi="Times New Roman" w:cs="Times New Roman"/>
        </w:rPr>
        <w:t>кодексом</w:t>
      </w:r>
      <w:r w:rsidR="00493F7C">
        <w:rPr>
          <w:rFonts w:ascii="Times New Roman" w:hAnsi="Times New Roman" w:cs="Times New Roman"/>
        </w:rPr>
        <w:t xml:space="preserve"> </w:t>
      </w:r>
      <w:r w:rsidRPr="00693D72">
        <w:rPr>
          <w:rFonts w:ascii="Times New Roman" w:hAnsi="Times New Roman" w:cs="Times New Roman"/>
        </w:rPr>
        <w:t>Российской</w:t>
      </w:r>
      <w:r w:rsidR="00493F7C">
        <w:rPr>
          <w:rFonts w:ascii="Times New Roman" w:hAnsi="Times New Roman" w:cs="Times New Roman"/>
        </w:rPr>
        <w:t xml:space="preserve"> </w:t>
      </w:r>
      <w:r w:rsidRPr="00693D72">
        <w:rPr>
          <w:rFonts w:ascii="Times New Roman" w:hAnsi="Times New Roman" w:cs="Times New Roman"/>
        </w:rPr>
        <w:t>Федерации</w:t>
      </w:r>
      <w:r w:rsidR="00471631">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другими</w:t>
      </w:r>
      <w:r w:rsidR="00471631">
        <w:rPr>
          <w:rFonts w:ascii="Times New Roman" w:hAnsi="Times New Roman" w:cs="Times New Roman"/>
        </w:rPr>
        <w:t xml:space="preserve"> </w:t>
      </w:r>
      <w:r w:rsidRPr="00693D72">
        <w:rPr>
          <w:rFonts w:ascii="Times New Roman" w:hAnsi="Times New Roman" w:cs="Times New Roman"/>
        </w:rPr>
        <w:t>нормативными</w:t>
      </w:r>
      <w:r w:rsidR="00471631">
        <w:rPr>
          <w:rFonts w:ascii="Times New Roman" w:hAnsi="Times New Roman" w:cs="Times New Roman"/>
        </w:rPr>
        <w:t xml:space="preserve"> </w:t>
      </w:r>
      <w:r w:rsidRPr="00693D72">
        <w:rPr>
          <w:rFonts w:ascii="Times New Roman" w:hAnsi="Times New Roman" w:cs="Times New Roman"/>
        </w:rPr>
        <w:t>правовыми актами.</w:t>
      </w:r>
    </w:p>
    <w:p w:rsidR="00693D72" w:rsidRPr="00693D72" w:rsidRDefault="00693D72" w:rsidP="00471631">
      <w:pPr>
        <w:spacing w:after="0"/>
        <w:jc w:val="both"/>
        <w:rPr>
          <w:rFonts w:ascii="Times New Roman" w:hAnsi="Times New Roman" w:cs="Times New Roman"/>
        </w:rPr>
      </w:pPr>
      <w:bookmarkStart w:id="22" w:name="_bookmark148"/>
      <w:bookmarkStart w:id="23" w:name="_bookmark149"/>
      <w:bookmarkEnd w:id="22"/>
      <w:bookmarkEnd w:id="23"/>
    </w:p>
    <w:p w:rsidR="00A37CB9" w:rsidRDefault="009653EE" w:rsidP="00471631">
      <w:pPr>
        <w:pStyle w:val="TableParagraph"/>
        <w:spacing w:before="0"/>
        <w:rPr>
          <w:b/>
          <w:lang w:val="ru-RU"/>
        </w:rPr>
      </w:pPr>
      <w:r>
        <w:rPr>
          <w:b/>
          <w:lang w:val="ru-RU"/>
        </w:rPr>
        <w:tab/>
      </w:r>
    </w:p>
    <w:p w:rsidR="00693D72" w:rsidRDefault="00471631" w:rsidP="00471631">
      <w:pPr>
        <w:pStyle w:val="TableParagraph"/>
        <w:spacing w:before="0"/>
        <w:rPr>
          <w:b/>
          <w:lang w:val="ru-RU"/>
        </w:rPr>
      </w:pPr>
      <w:r>
        <w:rPr>
          <w:b/>
          <w:lang w:val="ru-RU"/>
        </w:rPr>
        <w:t>4.5.7.</w:t>
      </w:r>
      <w:r w:rsidR="00693D72" w:rsidRPr="00693D72">
        <w:rPr>
          <w:b/>
          <w:lang w:val="ru-RU"/>
        </w:rPr>
        <w:t>Особенности</w:t>
      </w:r>
      <w:r w:rsidR="00B97F76">
        <w:rPr>
          <w:b/>
          <w:lang w:val="ru-RU"/>
        </w:rPr>
        <w:t xml:space="preserve"> </w:t>
      </w:r>
      <w:r w:rsidR="00693D72" w:rsidRPr="00693D72">
        <w:rPr>
          <w:b/>
          <w:lang w:val="ru-RU"/>
        </w:rPr>
        <w:t>проведения</w:t>
      </w:r>
      <w:r w:rsidR="00B97F76">
        <w:rPr>
          <w:b/>
          <w:lang w:val="ru-RU"/>
        </w:rPr>
        <w:t xml:space="preserve"> </w:t>
      </w:r>
      <w:r w:rsidR="00693D72" w:rsidRPr="00693D72">
        <w:rPr>
          <w:b/>
          <w:lang w:val="ru-RU"/>
        </w:rPr>
        <w:t>запроса оферт, участниками которого могут быть только субъекты малого и среднего</w:t>
      </w:r>
      <w:r>
        <w:rPr>
          <w:b/>
          <w:lang w:val="ru-RU"/>
        </w:rPr>
        <w:t xml:space="preserve"> </w:t>
      </w:r>
      <w:r w:rsidR="00693D72" w:rsidRPr="00693D72">
        <w:rPr>
          <w:b/>
          <w:lang w:val="ru-RU"/>
        </w:rPr>
        <w:t>предпринимательства</w:t>
      </w:r>
    </w:p>
    <w:p w:rsidR="00471631" w:rsidRPr="00693D72" w:rsidRDefault="00471631" w:rsidP="00471631">
      <w:pPr>
        <w:pStyle w:val="TableParagraph"/>
        <w:spacing w:before="0"/>
        <w:rPr>
          <w:b/>
          <w:lang w:val="ru-RU"/>
        </w:rPr>
      </w:pP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 Для целей проведения запроса оферт с участием</w:t>
      </w:r>
      <w:r w:rsidR="00471631">
        <w:rPr>
          <w:rFonts w:ascii="Times New Roman" w:hAnsi="Times New Roman" w:cs="Times New Roman"/>
        </w:rPr>
        <w:t xml:space="preserve"> </w:t>
      </w:r>
      <w:r w:rsidRPr="00693D72">
        <w:rPr>
          <w:rFonts w:ascii="Times New Roman" w:hAnsi="Times New Roman" w:cs="Times New Roman"/>
        </w:rPr>
        <w:t>субъектов</w:t>
      </w:r>
      <w:r w:rsidR="00471631">
        <w:rPr>
          <w:rFonts w:ascii="Times New Roman" w:hAnsi="Times New Roman" w:cs="Times New Roman"/>
        </w:rPr>
        <w:t xml:space="preserve"> </w:t>
      </w:r>
      <w:r w:rsidRPr="00693D72">
        <w:rPr>
          <w:rFonts w:ascii="Times New Roman" w:hAnsi="Times New Roman" w:cs="Times New Roman"/>
        </w:rPr>
        <w:t>малого и среднего предпринимательства Заказчик готовит и размещает</w:t>
      </w:r>
      <w:r w:rsidR="00471631">
        <w:rPr>
          <w:rFonts w:ascii="Times New Roman" w:hAnsi="Times New Roman" w:cs="Times New Roman"/>
        </w:rPr>
        <w:t xml:space="preserve"> </w:t>
      </w:r>
      <w:r w:rsidRPr="00693D72">
        <w:rPr>
          <w:rFonts w:ascii="Times New Roman" w:hAnsi="Times New Roman" w:cs="Times New Roman"/>
        </w:rPr>
        <w:t>в</w:t>
      </w:r>
      <w:r w:rsidR="00471631">
        <w:rPr>
          <w:rFonts w:ascii="Times New Roman" w:hAnsi="Times New Roman" w:cs="Times New Roman"/>
        </w:rPr>
        <w:t xml:space="preserve"> </w:t>
      </w:r>
      <w:r w:rsidRPr="00693D72">
        <w:rPr>
          <w:rFonts w:ascii="Times New Roman" w:hAnsi="Times New Roman" w:cs="Times New Roman"/>
        </w:rPr>
        <w:t>единой</w:t>
      </w:r>
      <w:r w:rsidR="00471631">
        <w:rPr>
          <w:rFonts w:ascii="Times New Roman" w:hAnsi="Times New Roman" w:cs="Times New Roman"/>
        </w:rPr>
        <w:t xml:space="preserve"> </w:t>
      </w:r>
      <w:r w:rsidRPr="00693D72">
        <w:rPr>
          <w:rFonts w:ascii="Times New Roman" w:hAnsi="Times New Roman" w:cs="Times New Roman"/>
        </w:rPr>
        <w:t>информационной</w:t>
      </w:r>
      <w:r w:rsidR="00471631">
        <w:rPr>
          <w:rFonts w:ascii="Times New Roman" w:hAnsi="Times New Roman" w:cs="Times New Roman"/>
        </w:rPr>
        <w:t xml:space="preserve"> </w:t>
      </w:r>
      <w:r w:rsidRPr="00693D72">
        <w:rPr>
          <w:rFonts w:ascii="Times New Roman" w:hAnsi="Times New Roman" w:cs="Times New Roman"/>
        </w:rPr>
        <w:t>системе:</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1.1. Извещение о запросе оферт с включением в него</w:t>
      </w:r>
      <w:r w:rsidR="00471631">
        <w:rPr>
          <w:rFonts w:ascii="Times New Roman" w:hAnsi="Times New Roman" w:cs="Times New Roman"/>
        </w:rPr>
        <w:t xml:space="preserve"> </w:t>
      </w:r>
      <w:r w:rsidRPr="00693D72">
        <w:rPr>
          <w:rFonts w:ascii="Times New Roman" w:hAnsi="Times New Roman" w:cs="Times New Roman"/>
        </w:rPr>
        <w:t>требования, 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 предпринимателями и применяющие специальный налоговый режим «Налог на профессиональный доход»);</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1.2. Приглашение запроса оферт</w:t>
      </w:r>
      <w:r w:rsidR="00471631">
        <w:rPr>
          <w:rFonts w:ascii="Times New Roman" w:hAnsi="Times New Roman" w:cs="Times New Roman"/>
        </w:rPr>
        <w:t xml:space="preserve"> </w:t>
      </w:r>
      <w:r w:rsidRPr="00693D72">
        <w:rPr>
          <w:rFonts w:ascii="Times New Roman" w:hAnsi="Times New Roman" w:cs="Times New Roman"/>
        </w:rPr>
        <w:t>с</w:t>
      </w:r>
      <w:r w:rsidR="00471631">
        <w:rPr>
          <w:rFonts w:ascii="Times New Roman" w:hAnsi="Times New Roman" w:cs="Times New Roman"/>
        </w:rPr>
        <w:t xml:space="preserve"> </w:t>
      </w:r>
      <w:r w:rsidRPr="00693D72">
        <w:rPr>
          <w:rFonts w:ascii="Times New Roman" w:hAnsi="Times New Roman" w:cs="Times New Roman"/>
        </w:rPr>
        <w:t>включением</w:t>
      </w:r>
      <w:r w:rsidR="00471631">
        <w:rPr>
          <w:rFonts w:ascii="Times New Roman" w:hAnsi="Times New Roman" w:cs="Times New Roman"/>
        </w:rPr>
        <w:t xml:space="preserve"> </w:t>
      </w:r>
      <w:r w:rsidRPr="00693D72">
        <w:rPr>
          <w:rFonts w:ascii="Times New Roman" w:hAnsi="Times New Roman" w:cs="Times New Roman"/>
        </w:rPr>
        <w:t>в</w:t>
      </w:r>
      <w:r w:rsidR="00471631">
        <w:rPr>
          <w:rFonts w:ascii="Times New Roman" w:hAnsi="Times New Roman" w:cs="Times New Roman"/>
        </w:rPr>
        <w:t xml:space="preserve"> </w:t>
      </w:r>
      <w:r w:rsidRPr="00693D72">
        <w:rPr>
          <w:rFonts w:ascii="Times New Roman" w:hAnsi="Times New Roman" w:cs="Times New Roman"/>
        </w:rPr>
        <w:t>него</w:t>
      </w:r>
      <w:r w:rsidR="00471631">
        <w:rPr>
          <w:rFonts w:ascii="Times New Roman" w:hAnsi="Times New Roman" w:cs="Times New Roman"/>
        </w:rPr>
        <w:t xml:space="preserve"> </w:t>
      </w:r>
      <w:r w:rsidRPr="00693D72">
        <w:rPr>
          <w:rFonts w:ascii="Times New Roman" w:hAnsi="Times New Roman" w:cs="Times New Roman"/>
        </w:rPr>
        <w:t>требования,</w:t>
      </w:r>
      <w:r w:rsidR="00471631">
        <w:rPr>
          <w:rFonts w:ascii="Times New Roman" w:hAnsi="Times New Roman" w:cs="Times New Roman"/>
        </w:rPr>
        <w:t xml:space="preserve"> </w:t>
      </w:r>
      <w:r w:rsidRPr="00693D72">
        <w:rPr>
          <w:rFonts w:ascii="Times New Roman" w:hAnsi="Times New Roman" w:cs="Times New Roman"/>
        </w:rPr>
        <w:t>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w:t>
      </w:r>
      <w:r w:rsidR="00471631">
        <w:rPr>
          <w:rFonts w:ascii="Times New Roman" w:hAnsi="Times New Roman" w:cs="Times New Roman"/>
        </w:rPr>
        <w:t xml:space="preserve"> </w:t>
      </w:r>
      <w:r w:rsidRPr="00693D72">
        <w:rPr>
          <w:rFonts w:ascii="Times New Roman" w:hAnsi="Times New Roman" w:cs="Times New Roman"/>
        </w:rPr>
        <w:t>предпринимателями и применяющие специальный налоговый режим «Налог на профессиональный доход»), а также сведений об отстранении оферты участника, не соответствующей установленному требованию.</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2. При проведении запроса оферт (проверке оферт) Заказчик путем обращения к открытым источникам в информационной телекоммуникационной сети «Интернет» осуществляет проверку оферт на соответствие установленному требованию 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 предпринимателями и применяющие специальный налоговый режим «Налог на профессиональный доход»).</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3. В случае установления Заказчиком в приглашении запроса оферт требования о предоставлении обеспечения оферты и/или обеспечению договора, такое требование устанавливается с учетом положений Постановления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4. Срок заключения договора по итогам запроса оферт, участниками которого могут быть только субъекты малого и среднего предпринимательства, должен составлять не менее 10 (десяти) дней и не более 20 (двадцати) дней со дня подведения</w:t>
      </w:r>
      <w:r>
        <w:rPr>
          <w:rFonts w:ascii="Times New Roman" w:hAnsi="Times New Roman" w:cs="Times New Roman"/>
        </w:rPr>
        <w:t xml:space="preserve"> </w:t>
      </w:r>
      <w:r w:rsidRPr="00693D72">
        <w:rPr>
          <w:rFonts w:ascii="Times New Roman" w:hAnsi="Times New Roman" w:cs="Times New Roman"/>
        </w:rPr>
        <w:t>итогов запроса оферт (со дня размещения документа, содержащего результат анализа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5. Запрос оферт, участниками которого могут быть только субъекты малого и среднего предпринимательства, проводится в порядке, преду</w:t>
      </w:r>
      <w:r>
        <w:rPr>
          <w:rFonts w:ascii="Times New Roman" w:hAnsi="Times New Roman" w:cs="Times New Roman"/>
        </w:rPr>
        <w:t>смотренном настоящим Положением.</w:t>
      </w:r>
    </w:p>
    <w:p w:rsidR="000B3B52" w:rsidRPr="00BD0DD4" w:rsidRDefault="000B3B52" w:rsidP="00471631">
      <w:pPr>
        <w:autoSpaceDE w:val="0"/>
        <w:autoSpaceDN w:val="0"/>
        <w:adjustRightInd w:val="0"/>
        <w:spacing w:after="0" w:line="240" w:lineRule="auto"/>
        <w:ind w:firstLine="709"/>
        <w:jc w:val="both"/>
        <w:rPr>
          <w:rFonts w:ascii="Times New Roman" w:hAnsi="Times New Roman" w:cs="Times New Roman"/>
        </w:rPr>
      </w:pPr>
    </w:p>
    <w:p w:rsidR="00875E93" w:rsidRPr="00BD0DD4" w:rsidRDefault="00875E93" w:rsidP="000B3B52">
      <w:pPr>
        <w:spacing w:after="0" w:line="240" w:lineRule="auto"/>
        <w:ind w:firstLine="709"/>
        <w:jc w:val="center"/>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 ЗАКУПКА У ЕДИНСТВЕННОГО ПОСТАВЩИКА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Под закупкой у единственного поставщика (исполнителя, подрядчика) понимается способ осуществления закупок, при котором Заказчик предлагает заключить гражданско-правовой договор только одному поставщику (исполнителю, подрядчику) либо принимает предложение о заключении договора от одного поставщика (исполнителя, подрядчика) без проведения торгов или иных конкурентных процедур закупки. Данная закупка производится в соответствии с настоящим Положением и Федеральным законом от 18.07.2011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у единственного поставщика (исполнителя, подрядчика) осуществляется Заказчиком в случае, если: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 осуществления закупки товара, работы или услуги на сумму, не превышающую сто тысяч рублей по одному договору. При этом годовой объем закупок, которые заказчик вправе осуществить на основании настоящего пункта, не должен превышать тридцать процентов размера средств, предусмотренных на осуществление всех закупок Заказчика в соответствии с настоящим Положением в текущем году;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 признания  конкурентной закупки несостоявшейся: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в связи с тем, что на конкурентную процедуру ни подано не одной заявки;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в связи с тем, что комиссия приняла решение об отказе в допуске к участию в нем всех его участников, подавших заявки на участие в такой конкурентной процедуре по причине не соответствия заявок таких участников, требованиям установленным извещением и (или) документацией о закупке и (или) требованиям установленным настоящим Положением;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lastRenderedPageBreak/>
        <w:t>3) если по окончании срока подачи заявок при проведении конкурентной закупки подана только одна заявка, которая признана соответствующей требованиям, установленным в извещении и (или) документации о закупке, либо если по окончании срока подачи заявок при проведении конкурентной закупки подано несколько заявок, только одна из которых признана соответствующей требованиям, установленным в извещении и (или) документации о закупке, либо только один участник участвовал в аукционе;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4)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а также услуг центрального депозитария;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5)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7)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перечень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8) заключение договора на оказание услуг, связанных с направлением работника в служебную командировку.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 бронирование билетов и номеров гостинец;</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9) заключение договора энергоснабжения или договора купли-продажи электрической энергии с гарантирующим поставщиком электрической энергии;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10) аренда нежилого здания, строения, сооружения, нежилого помещения ,закупка,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11) осуществления закупки услуг, связанных с направлением работников Заказчика на обучение (в том числе, повышение квалификации, профессиональную переподготовку, стажировке, выставке, конференции, семинаре);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12) осуществления оплаты нотариальных действий и других услуг, оказываемых при осуществлении нотариальной деятельности, а также оплаты услуг адвоката (юриста), консультанта;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Законом № 223-ФЗ или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14) выполнение работы по мобилизационной подготовке в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15) заключении договора с оператором электронной площадки;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16) закупка услуги по предрейсовому медицинскому осмотру работников заказчика;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17) закупка финансовых услуг по открытию и ведению банковских счетов, по осуществлению расчетов по этим счетам, по размещению депозитов, за исключением услуг по привлечению кредита и услуг по финансовой аренде (лизингу);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18) закупка услуг мобильной связи и связи-интернет, почтовые услуги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lastRenderedPageBreak/>
        <w:t xml:space="preserve">19) закупка услуг по утилизации биоотходов, услуги по сдаче опасных отходов на полигон для захоронения, уничтожения и обезвреживания, услуги по хранению и утилизации ТБО по регулируемым в соответствии с законодательством Российской Федерации ценам (тарифам), вывоз ТБО.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20) закупка на получение выписок, справок, технических паспортов, иных документов из государственных, федеральных, региональных, отраслевых и т.д. реестров, фондов, регистров в соответствии с профильным законодательством и в том случае, если получение такой информации и документов невозможно иным способом;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закупка по выполнению работ по научно-технической обработке документов, переплету документов и оказанию иных архивных услуг;</w:t>
      </w:r>
    </w:p>
    <w:p w:rsidR="005E2DD2" w:rsidRPr="00BD0DD4" w:rsidRDefault="005E2DD2" w:rsidP="00C3488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закупка работ и услуг, оказываемых физическими лицами с использованием их личного труда;</w:t>
      </w:r>
    </w:p>
    <w:p w:rsidR="005E2DD2" w:rsidRPr="00BD0DD4" w:rsidRDefault="005E2DD2" w:rsidP="00C3488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23) закупка метрологических услуг (поверка, испытание и т.д.);</w:t>
      </w:r>
    </w:p>
    <w:p w:rsidR="005E2DD2" w:rsidRPr="00BD0DD4" w:rsidRDefault="005E2DD2" w:rsidP="00C3488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24) закупка на оказание услуг по проведению достоверности определения сметной стоимости </w:t>
      </w:r>
      <w:r w:rsidR="00C34882">
        <w:rPr>
          <w:rFonts w:ascii="Times New Roman" w:hAnsi="Times New Roman" w:cs="Times New Roman"/>
          <w:bCs/>
        </w:rPr>
        <w:t xml:space="preserve">реконструкции, </w:t>
      </w:r>
      <w:r w:rsidRPr="00BD0DD4">
        <w:rPr>
          <w:rFonts w:ascii="Times New Roman" w:hAnsi="Times New Roman" w:cs="Times New Roman"/>
          <w:bCs/>
        </w:rPr>
        <w:t>капитального и текущего ремонтов объектов капитального строительства, государственной экспертизы проектно-сметной документации;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25) оплата услуг связанных с заключенными заказчиком агентским договором;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26) возникновение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системы теплоснабжения СМУП «ТСП». В целях безопасной и безаварийной работы этой системы, а также вследствие непреодолимой силы (форс-мажор). Когда применение других способов процедуры закупок невозможно по причине отсутствия времени, необходимого для их проведения. При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27)</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заключается договор на продолжение выполнения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28)</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приобретения с точки зрения удовлетворения потребностей заказчика, но не более 30 процентов от объема ранее произведенной закупки с сохранением фиксированных в первоначальном договоре цен;</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hAnsi="Times New Roman" w:cs="Times New Roman"/>
          <w:bCs/>
        </w:rPr>
        <w:t>29)</w:t>
      </w:r>
      <w:r w:rsidRPr="00BD0DD4">
        <w:rPr>
          <w:rFonts w:ascii="Times New Roman" w:eastAsia="Times New Roman" w:hAnsi="Times New Roman" w:cs="Times New Roman"/>
        </w:rPr>
        <w:t xml:space="preserve"> при выполнении работ по благоустройству территорий после проведения  ремонтно-восстановительных работ на системах теплоснабжения СМУП «ТСП»;</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30) при оказании услуг специализированных организаций по начислению и  сбору платы с населения за услуги теплоснабжения;</w:t>
      </w:r>
    </w:p>
    <w:p w:rsidR="005E2DD2" w:rsidRPr="00BD0DD4" w:rsidRDefault="005E2DD2" w:rsidP="005E2DD2">
      <w:pPr>
        <w:pStyle w:val="af6"/>
        <w:shd w:val="clear" w:color="auto" w:fill="FFFFFF"/>
        <w:suppressAutoHyphens/>
        <w:ind w:firstLine="709"/>
        <w:jc w:val="both"/>
        <w:rPr>
          <w:rFonts w:ascii="Times New Roman" w:hAnsi="Times New Roman" w:cs="Times New Roman"/>
          <w:bCs/>
          <w:sz w:val="22"/>
          <w:szCs w:val="22"/>
        </w:rPr>
      </w:pPr>
      <w:r w:rsidRPr="00BD0DD4">
        <w:rPr>
          <w:rFonts w:ascii="Times New Roman" w:hAnsi="Times New Roman" w:cs="Times New Roman"/>
          <w:bCs/>
          <w:sz w:val="22"/>
          <w:szCs w:val="22"/>
        </w:rPr>
        <w:t>31) 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32)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33) при заключении договора на выполнение работ по реконструкции  (модернизации, техническому перевооружению), капитальному ремонту, работ по установлению охранных зон объектов электросетевого хозяйства на имуществе СМУП «ТСП», находящимся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 действующего законодательства РФ;</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34)</w:t>
      </w:r>
      <w:r w:rsidRPr="00BD0DD4">
        <w:rPr>
          <w:rFonts w:ascii="Times New Roman" w:hAnsi="Times New Roman" w:cs="Times New Roman"/>
        </w:rPr>
        <w:t xml:space="preserve"> оказание услуг по уборке снега на территориях, прилегающих к зданиям и сооружениям тепловых сетей Заказчика: насосные, центральные тепловые пункты, павильоны, камеры, дренажные устройства и т.п.;</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35)</w:t>
      </w:r>
      <w:r w:rsidRPr="00BD0DD4">
        <w:rPr>
          <w:rFonts w:ascii="Times New Roman" w:hAnsi="Times New Roman" w:cs="Times New Roman"/>
        </w:rPr>
        <w:t xml:space="preserve"> оказание услуг по пультовой и физической охране объектов и имущества Заказчика, физической защите работников Заказчика;</w:t>
      </w:r>
    </w:p>
    <w:p w:rsidR="005E2DD2" w:rsidRPr="00BD0DD4" w:rsidRDefault="005E2DD2" w:rsidP="00554B1D">
      <w:pPr>
        <w:spacing w:after="0" w:line="240" w:lineRule="auto"/>
        <w:jc w:val="both"/>
        <w:rPr>
          <w:rFonts w:ascii="Times New Roman" w:hAnsi="Times New Roman" w:cs="Times New Roman"/>
        </w:rPr>
      </w:pPr>
      <w:r w:rsidRPr="00BD0DD4">
        <w:rPr>
          <w:rFonts w:ascii="Times New Roman" w:hAnsi="Times New Roman" w:cs="Times New Roman"/>
          <w:bCs/>
        </w:rPr>
        <w:tab/>
        <w:t xml:space="preserve">36) </w:t>
      </w:r>
      <w:r w:rsidRPr="00BD0DD4">
        <w:rPr>
          <w:rFonts w:ascii="Times New Roman" w:hAnsi="Times New Roman" w:cs="Times New Roman"/>
        </w:rPr>
        <w:t>оказание информационных услуг о состоянии окружающей природной среды путем предоставления специализированной информации по гидрометеорологии;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37) оказание услуг по техническому обслуживанию и ремонту спецтехники;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 xml:space="preserve">            38) оказание услуг на передачу неисключительных прав на программное обеспечение </w:t>
      </w:r>
      <w:r w:rsidRPr="00BD0DD4">
        <w:rPr>
          <w:rFonts w:ascii="Times New Roman" w:hAnsi="Times New Roman" w:cs="Times New Roman"/>
          <w:lang w:val="en-US"/>
        </w:rPr>
        <w:t>Windows</w:t>
      </w:r>
      <w:r w:rsidRPr="00BD0DD4">
        <w:rPr>
          <w:rFonts w:ascii="Times New Roman" w:hAnsi="Times New Roman" w:cs="Times New Roman"/>
        </w:rPr>
        <w:t xml:space="preserve"> </w:t>
      </w:r>
      <w:r w:rsidRPr="00BD0DD4">
        <w:rPr>
          <w:rFonts w:ascii="Times New Roman" w:hAnsi="Times New Roman" w:cs="Times New Roman"/>
          <w:lang w:val="en-US"/>
        </w:rPr>
        <w:t>Server</w:t>
      </w:r>
      <w:r w:rsidRPr="00BD0DD4">
        <w:rPr>
          <w:rFonts w:ascii="Times New Roman" w:hAnsi="Times New Roman" w:cs="Times New Roman"/>
        </w:rPr>
        <w:t xml:space="preserve"> 2019;</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39) оказание услуг по проведению оценки и экспертизы промышленной безопасности трубопроводов тепловых сетей с целью определения дальнейших сроков эксплуатации оборудования;</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lastRenderedPageBreak/>
        <w:tab/>
        <w:t>40) закупка бензина и дизельного топлива для нужд СМУП "ТСП" с использованием топливных карт;</w:t>
      </w:r>
    </w:p>
    <w:p w:rsidR="00554B1D" w:rsidRDefault="005E2DD2" w:rsidP="00554B1D">
      <w:pPr>
        <w:spacing w:after="0" w:line="240" w:lineRule="auto"/>
        <w:rPr>
          <w:rFonts w:ascii="Times New Roman" w:hAnsi="Times New Roman" w:cs="Times New Roman"/>
        </w:rPr>
      </w:pPr>
      <w:r w:rsidRPr="00BD0DD4">
        <w:rPr>
          <w:rFonts w:ascii="Times New Roman" w:hAnsi="Times New Roman" w:cs="Times New Roman"/>
        </w:rPr>
        <w:tab/>
        <w:t>41) оказание услуг по эксплуатации, техническому обслуживанию и ремонту ОПО Распределительного газопровода  в г.Сосновый бор Ленинградской области;</w:t>
      </w:r>
    </w:p>
    <w:p w:rsidR="00554B1D" w:rsidRDefault="00554B1D" w:rsidP="00554B1D">
      <w:pPr>
        <w:spacing w:after="0" w:line="240" w:lineRule="auto"/>
        <w:rPr>
          <w:rFonts w:ascii="Times New Roman" w:hAnsi="Times New Roman" w:cs="Times New Roman"/>
        </w:rPr>
      </w:pPr>
      <w:r>
        <w:rPr>
          <w:rFonts w:ascii="Times New Roman" w:hAnsi="Times New Roman" w:cs="Times New Roman"/>
        </w:rPr>
        <w:tab/>
      </w:r>
      <w:r w:rsidR="005E2DD2" w:rsidRPr="00554B1D">
        <w:rPr>
          <w:rFonts w:ascii="Times New Roman" w:hAnsi="Times New Roman" w:cs="Times New Roman"/>
          <w:sz w:val="24"/>
          <w:szCs w:val="24"/>
        </w:rPr>
        <w:t>42) оказание услуг по разработке схемы теплоснабжения  (актуализации схемы теплоснабжения)  муниципального образования  Сосновоборский городской округ Ле</w:t>
      </w:r>
      <w:r w:rsidRPr="00554B1D">
        <w:rPr>
          <w:rFonts w:ascii="Times New Roman" w:hAnsi="Times New Roman" w:cs="Times New Roman"/>
          <w:sz w:val="24"/>
          <w:szCs w:val="24"/>
        </w:rPr>
        <w:t>нинградской области;</w:t>
      </w:r>
    </w:p>
    <w:p w:rsidR="00554B1D" w:rsidRDefault="00554B1D" w:rsidP="00554B1D">
      <w:pPr>
        <w:spacing w:after="0" w:line="240" w:lineRule="auto"/>
        <w:rPr>
          <w:rFonts w:ascii="Times New Roman" w:hAnsi="Times New Roman" w:cs="Times New Roman"/>
          <w:sz w:val="24"/>
          <w:szCs w:val="24"/>
        </w:rPr>
      </w:pPr>
      <w:r>
        <w:rPr>
          <w:rFonts w:ascii="Times New Roman" w:hAnsi="Times New Roman" w:cs="Times New Roman"/>
        </w:rPr>
        <w:tab/>
      </w:r>
      <w:r w:rsidRPr="00554B1D">
        <w:rPr>
          <w:rFonts w:ascii="Times New Roman" w:hAnsi="Times New Roman" w:cs="Times New Roman"/>
          <w:sz w:val="24"/>
          <w:szCs w:val="24"/>
        </w:rPr>
        <w:t>43) заключение договоров на основании судебных актов и предписаний надзорных органов, в области обеспечения требований промышленной, пожарной и экологической безопасности</w:t>
      </w:r>
      <w:r w:rsidR="005B6A23">
        <w:rPr>
          <w:rFonts w:ascii="Times New Roman" w:hAnsi="Times New Roman" w:cs="Times New Roman"/>
          <w:sz w:val="24"/>
          <w:szCs w:val="24"/>
        </w:rPr>
        <w:t>;</w:t>
      </w:r>
    </w:p>
    <w:p w:rsidR="005B6A23" w:rsidRDefault="005B6A23" w:rsidP="00554B1D">
      <w:pPr>
        <w:spacing w:after="0" w:line="240" w:lineRule="auto"/>
        <w:rPr>
          <w:rFonts w:ascii="Times New Roman" w:hAnsi="Times New Roman" w:cs="Times New Roman"/>
          <w:sz w:val="24"/>
          <w:szCs w:val="24"/>
        </w:rPr>
      </w:pPr>
      <w:r>
        <w:rPr>
          <w:rFonts w:ascii="Times New Roman" w:hAnsi="Times New Roman" w:cs="Times New Roman"/>
          <w:sz w:val="24"/>
          <w:szCs w:val="24"/>
        </w:rPr>
        <w:tab/>
        <w:t>44) выполнение работ по обследованию систем теплопотребления Сосновоборского городского округа</w:t>
      </w:r>
      <w:r w:rsidR="009037BE">
        <w:rPr>
          <w:rFonts w:ascii="Times New Roman" w:hAnsi="Times New Roman" w:cs="Times New Roman"/>
          <w:sz w:val="24"/>
          <w:szCs w:val="24"/>
        </w:rPr>
        <w:t>;</w:t>
      </w:r>
    </w:p>
    <w:p w:rsidR="009037BE" w:rsidRPr="00554B1D" w:rsidRDefault="009037BE" w:rsidP="00554B1D">
      <w:pPr>
        <w:spacing w:after="0" w:line="240" w:lineRule="auto"/>
        <w:rPr>
          <w:rFonts w:ascii="Times New Roman" w:hAnsi="Times New Roman" w:cs="Times New Roman"/>
        </w:rPr>
      </w:pPr>
      <w:r>
        <w:rPr>
          <w:rFonts w:ascii="Times New Roman" w:hAnsi="Times New Roman" w:cs="Times New Roman"/>
          <w:sz w:val="24"/>
          <w:szCs w:val="24"/>
        </w:rPr>
        <w:tab/>
        <w:t>45) поста</w:t>
      </w:r>
      <w:r w:rsidR="00EF21A5">
        <w:rPr>
          <w:rFonts w:ascii="Times New Roman" w:hAnsi="Times New Roman" w:cs="Times New Roman"/>
          <w:sz w:val="24"/>
          <w:szCs w:val="24"/>
        </w:rPr>
        <w:t>вка оборудования предназначенного</w:t>
      </w:r>
      <w:r>
        <w:rPr>
          <w:rFonts w:ascii="Times New Roman" w:hAnsi="Times New Roman" w:cs="Times New Roman"/>
          <w:sz w:val="24"/>
          <w:szCs w:val="24"/>
        </w:rPr>
        <w:t xml:space="preserve"> для хранения данных контрол</w:t>
      </w:r>
      <w:r w:rsidR="00EF21A5">
        <w:rPr>
          <w:rFonts w:ascii="Times New Roman" w:hAnsi="Times New Roman" w:cs="Times New Roman"/>
          <w:sz w:val="24"/>
          <w:szCs w:val="24"/>
        </w:rPr>
        <w:t>ле</w:t>
      </w:r>
      <w:r>
        <w:rPr>
          <w:rFonts w:ascii="Times New Roman" w:hAnsi="Times New Roman" w:cs="Times New Roman"/>
          <w:sz w:val="24"/>
          <w:szCs w:val="24"/>
        </w:rPr>
        <w:t>ра домена.</w:t>
      </w:r>
    </w:p>
    <w:p w:rsidR="000B3B52" w:rsidRPr="00BD0DD4" w:rsidRDefault="005E2DD2" w:rsidP="00554B1D">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3. Закупка у единственного поставщика (исполнителя, подрядчика) товаров, работ, услуг, осуществляется Заказчиком на основании </w:t>
      </w:r>
      <w:r w:rsidR="007145B6" w:rsidRPr="00BD0DD4">
        <w:rPr>
          <w:rFonts w:ascii="Times New Roman" w:hAnsi="Times New Roman" w:cs="Times New Roman"/>
        </w:rPr>
        <w:t>внутреннего документа (приказ, распоряжение, служебная записка и иной), подписанного руководителем Заказчика</w:t>
      </w:r>
      <w:r w:rsidR="000B3B52" w:rsidRPr="00BD0DD4">
        <w:rPr>
          <w:rFonts w:ascii="Times New Roman" w:hAnsi="Times New Roman" w:cs="Times New Roman"/>
        </w:rPr>
        <w:t xml:space="preserve"> с обоснованием необходимости закупки определенных товаров, работ, услуг у единственного поставщика (подрядчика, исполнителя). Размещение информации о проведении такой закупки осуществляется Заказчиком в порядке, установленном требованиями Закона 223-ФЗ в течение трех рабочих дней со дня заключения договора. </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4. Обоснование потребности в закупке у единственного поставщика готовит структурное подразделение Заказчика, имеющее потребность в конкретном товаре, работе, услуге. Указанное обоснование хранится у Заказчика вместе с договором не менее трех лет. Такое обоснование включает информацию о причинах заинтересованности в конкретном товаре, работе, услуге, информацию о необходимости его приобретения у конкретного (единственного) поставщика.</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5. Заказчик имеет право отказаться от закупки у единственного поставщика (подрядчика, исполнителя) в любой момент до заключения договора. </w:t>
      </w:r>
    </w:p>
    <w:p w:rsidR="002737DF" w:rsidRDefault="005E2DD2" w:rsidP="002737DF">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6. Подписанный договор с единственным поставщиком (подрядчиком, исполнителем) размещается в ЕИС в течение 3 (трех) рабочих дней со дня его подписания. </w:t>
      </w:r>
    </w:p>
    <w:p w:rsidR="009653EE" w:rsidRPr="002737DF" w:rsidRDefault="009653EE" w:rsidP="002737DF">
      <w:pPr>
        <w:spacing w:after="0" w:line="240" w:lineRule="auto"/>
        <w:ind w:firstLine="709"/>
        <w:jc w:val="both"/>
        <w:rPr>
          <w:rFonts w:ascii="Times New Roman" w:hAnsi="Times New Roman" w:cs="Times New Roman"/>
        </w:rPr>
      </w:pPr>
    </w:p>
    <w:p w:rsidR="009554B6" w:rsidRPr="00BD0DD4" w:rsidRDefault="000B3B52" w:rsidP="009554B6">
      <w:pPr>
        <w:ind w:firstLine="709"/>
        <w:jc w:val="both"/>
        <w:rPr>
          <w:rFonts w:ascii="Times New Roman" w:hAnsi="Times New Roman" w:cs="Times New Roman"/>
          <w:b/>
        </w:rPr>
      </w:pPr>
      <w:r w:rsidRPr="00BD0DD4">
        <w:rPr>
          <w:rFonts w:ascii="Times New Roman" w:hAnsi="Times New Roman" w:cs="Times New Roman"/>
          <w:b/>
        </w:rPr>
        <w:t xml:space="preserve">Часть VI. </w:t>
      </w:r>
      <w:r w:rsidR="009554B6" w:rsidRPr="00BD0DD4">
        <w:rPr>
          <w:rFonts w:ascii="Times New Roman" w:hAnsi="Times New Roman" w:cs="Times New Roman"/>
          <w:b/>
        </w:rPr>
        <w:t xml:space="preserve">ПОРЯДОК ЗАКЛЮЧЕНИЯ И ИСПОЛНЕНИЯ ДОГОВОРА. ЗАКЛЮЧЕНИЕ ДОПОЛНИТЕЛЬНОГО СОГЛАШЕНИЯ. ПРОЛОНГАЦИЯ ДОГОВОРА </w:t>
      </w:r>
    </w:p>
    <w:p w:rsidR="000B3B52" w:rsidRPr="002737DF" w:rsidRDefault="000B3B52" w:rsidP="002737DF">
      <w:pPr>
        <w:ind w:firstLine="709"/>
        <w:jc w:val="both"/>
        <w:rPr>
          <w:rFonts w:ascii="Times New Roman" w:hAnsi="Times New Roman" w:cs="Times New Roman"/>
          <w:b/>
        </w:rPr>
      </w:pPr>
      <w:r w:rsidRPr="00BD0DD4">
        <w:rPr>
          <w:rFonts w:ascii="Times New Roman" w:hAnsi="Times New Roman" w:cs="Times New Roman"/>
          <w:b/>
        </w:rPr>
        <w:t>Раздел 6.1. Порядок з</w:t>
      </w:r>
      <w:r w:rsidR="009554B6" w:rsidRPr="00BD0DD4">
        <w:rPr>
          <w:rFonts w:ascii="Times New Roman" w:hAnsi="Times New Roman" w:cs="Times New Roman"/>
          <w:b/>
        </w:rPr>
        <w:t>аключения</w:t>
      </w:r>
      <w:r w:rsidR="00CF3A1D" w:rsidRPr="00BD0DD4">
        <w:rPr>
          <w:rFonts w:ascii="Times New Roman" w:hAnsi="Times New Roman" w:cs="Times New Roman"/>
          <w:b/>
        </w:rPr>
        <w:t xml:space="preserve"> договора</w:t>
      </w:r>
      <w:r w:rsidR="009554B6" w:rsidRPr="00BD0DD4">
        <w:rPr>
          <w:rFonts w:ascii="Times New Roman" w:hAnsi="Times New Roman" w:cs="Times New Roman"/>
          <w:b/>
        </w:rPr>
        <w:t xml:space="preserve"> по результатам конкурентной закупки</w:t>
      </w:r>
      <w:r w:rsidRPr="00BD0DD4">
        <w:rPr>
          <w:rFonts w:ascii="Times New Roman" w:hAnsi="Times New Roman" w:cs="Times New Roman"/>
          <w:b/>
        </w:rPr>
        <w:t xml:space="preserve"> </w:t>
      </w:r>
    </w:p>
    <w:p w:rsidR="009554B6" w:rsidRPr="00BD0DD4" w:rsidRDefault="009554B6" w:rsidP="009554B6">
      <w:pPr>
        <w:spacing w:after="0" w:line="240" w:lineRule="auto"/>
        <w:ind w:firstLine="708"/>
        <w:jc w:val="both"/>
        <w:rPr>
          <w:rFonts w:ascii="Times New Roman" w:hAnsi="Times New Roman" w:cs="Times New Roman"/>
          <w:shd w:val="clear" w:color="auto" w:fill="FFFFFF"/>
        </w:rPr>
      </w:pPr>
      <w:r w:rsidRPr="00BD0DD4">
        <w:rPr>
          <w:rFonts w:ascii="Times New Roman" w:hAnsi="Times New Roman" w:cs="Times New Roman"/>
          <w:shd w:val="clear" w:color="auto" w:fill="FFFFFF"/>
        </w:rPr>
        <w:t>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 xml:space="preserve">1.2. </w:t>
      </w:r>
      <w:r w:rsidRPr="00BD0DD4">
        <w:rPr>
          <w:rFonts w:ascii="Times New Roman" w:hAnsi="Times New Roman" w:cs="Times New Roman"/>
          <w:shd w:val="clear" w:color="auto" w:fill="FFFFFF"/>
        </w:rPr>
        <w:t xml:space="preserve">По результатам проведения конкурентной закупки договор заключается </w:t>
      </w:r>
      <w:r w:rsidRPr="00BD0DD4">
        <w:rPr>
          <w:rFonts w:ascii="Times New Roman" w:hAnsi="Times New Roman" w:cs="Times New Roman"/>
          <w:i/>
        </w:rPr>
        <w:t>не ранее чем через десять дней и не позднее чем через двадцать дней</w:t>
      </w:r>
      <w:r w:rsidRPr="00BD0DD4">
        <w:rPr>
          <w:rFonts w:ascii="Times New Roman" w:hAnsi="Times New Roman" w:cs="Times New Roman"/>
        </w:rPr>
        <w:t xml:space="preserve"> с даты размещения в единой информационной системе итогового протокола, составленного по результатам закупки. </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BD0DD4">
        <w:rPr>
          <w:rFonts w:ascii="Times New Roman" w:hAnsi="Times New Roman" w:cs="Times New Roman"/>
          <w:shd w:val="clear" w:color="auto" w:fill="FFFFFF"/>
        </w:rPr>
        <w:t xml:space="preserve"> </w:t>
      </w:r>
    </w:p>
    <w:p w:rsidR="009554B6" w:rsidRPr="00BD0DD4" w:rsidRDefault="009554B6" w:rsidP="009554B6">
      <w:pPr>
        <w:autoSpaceDE w:val="0"/>
        <w:autoSpaceDN w:val="0"/>
        <w:adjustRightInd w:val="0"/>
        <w:spacing w:after="0" w:line="240" w:lineRule="auto"/>
        <w:ind w:firstLine="540"/>
        <w:jc w:val="both"/>
        <w:rPr>
          <w:rFonts w:ascii="Times New Roman" w:hAnsi="Times New Roman" w:cs="Times New Roman"/>
        </w:rPr>
      </w:pPr>
      <w:r w:rsidRPr="00BD0DD4">
        <w:rPr>
          <w:rFonts w:ascii="Times New Roman" w:hAnsi="Times New Roman" w:cs="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BD0DD4">
        <w:rPr>
          <w:rFonts w:ascii="Times New Roman" w:hAnsi="Times New Roman" w:cs="Times New Roman"/>
          <w:shd w:val="clear" w:color="auto" w:fill="FFFFFF"/>
        </w:rPr>
        <w:t>извещении и (или) документации о закупке</w:t>
      </w:r>
      <w:r w:rsidRPr="00BD0DD4">
        <w:rPr>
          <w:rFonts w:ascii="Times New Roman" w:hAnsi="Times New Roman" w:cs="Times New Roman"/>
        </w:rPr>
        <w:t>.</w:t>
      </w:r>
    </w:p>
    <w:p w:rsidR="009554B6" w:rsidRPr="00BD0DD4" w:rsidRDefault="009554B6" w:rsidP="009554B6">
      <w:pPr>
        <w:spacing w:after="0" w:line="240" w:lineRule="auto"/>
        <w:ind w:firstLine="540"/>
        <w:jc w:val="both"/>
        <w:rPr>
          <w:rFonts w:ascii="Times New Roman" w:hAnsi="Times New Roman" w:cs="Times New Roman"/>
          <w:shd w:val="clear" w:color="auto" w:fill="FFFFFF"/>
        </w:rPr>
      </w:pPr>
      <w:r w:rsidRPr="00BD0DD4">
        <w:rPr>
          <w:rFonts w:ascii="Times New Roman" w:hAnsi="Times New Roman" w:cs="Times New Roman"/>
        </w:rPr>
        <w:t xml:space="preserve">1.3. </w:t>
      </w:r>
      <w:r w:rsidRPr="00BD0DD4">
        <w:rPr>
          <w:rFonts w:ascii="Times New Roman" w:hAnsi="Times New Roman" w:cs="Times New Roman"/>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BD0DD4">
        <w:rPr>
          <w:rFonts w:ascii="Times New Roman" w:hAnsi="Times New Roman" w:cs="Times New Roman"/>
        </w:rPr>
        <w:t>. При этом Заказчик имеет право удержать с такого победителя денежные средства, перечисленные им в качестве обеспечение заявки.</w:t>
      </w:r>
    </w:p>
    <w:p w:rsidR="009554B6" w:rsidRPr="00BD0DD4" w:rsidRDefault="009554B6" w:rsidP="009554B6">
      <w:pPr>
        <w:suppressAutoHyphens/>
        <w:spacing w:after="0" w:line="240" w:lineRule="auto"/>
        <w:ind w:firstLine="709"/>
        <w:jc w:val="both"/>
        <w:rPr>
          <w:rFonts w:ascii="Times New Roman" w:hAnsi="Times New Roman" w:cs="Times New Roman"/>
        </w:rPr>
      </w:pPr>
      <w:r w:rsidRPr="00BD0DD4">
        <w:rPr>
          <w:rFonts w:ascii="Times New Roman" w:hAnsi="Times New Roman" w:cs="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9554B6" w:rsidRPr="00BD0DD4" w:rsidRDefault="009554B6" w:rsidP="009554B6">
      <w:pPr>
        <w:pStyle w:val="a8"/>
        <w:suppressAutoHyphens/>
        <w:spacing w:before="0" w:beforeAutospacing="0" w:after="0" w:afterAutospacing="0"/>
        <w:ind w:firstLine="709"/>
        <w:jc w:val="both"/>
        <w:rPr>
          <w:sz w:val="22"/>
          <w:szCs w:val="22"/>
        </w:rPr>
      </w:pPr>
      <w:r w:rsidRPr="00BD0DD4">
        <w:rPr>
          <w:sz w:val="22"/>
          <w:szCs w:val="22"/>
        </w:rPr>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9554B6" w:rsidRPr="00BD0DD4" w:rsidRDefault="009554B6" w:rsidP="009554B6">
      <w:pPr>
        <w:tabs>
          <w:tab w:val="left" w:pos="142"/>
        </w:tabs>
        <w:spacing w:after="0" w:line="240" w:lineRule="auto"/>
        <w:ind w:firstLine="709"/>
        <w:jc w:val="both"/>
        <w:rPr>
          <w:rFonts w:ascii="Times New Roman" w:hAnsi="Times New Roman" w:cs="Times New Roman"/>
        </w:rPr>
      </w:pPr>
      <w:r w:rsidRPr="00BD0DD4">
        <w:rPr>
          <w:rFonts w:ascii="Times New Roman" w:hAnsi="Times New Roman" w:cs="Times New Roman"/>
        </w:rPr>
        <w:t>1.11. Заказчик вправе отказаться от заключения договора с участником закупки, обязанным заключить договор, в случаях:</w:t>
      </w:r>
    </w:p>
    <w:p w:rsidR="009554B6" w:rsidRPr="00BD0DD4" w:rsidRDefault="009554B6" w:rsidP="009554B6">
      <w:pPr>
        <w:tabs>
          <w:tab w:val="left" w:pos="540"/>
          <w:tab w:val="num" w:pos="1080"/>
        </w:tabs>
        <w:spacing w:after="0" w:line="240" w:lineRule="auto"/>
        <w:ind w:firstLine="709"/>
        <w:jc w:val="both"/>
        <w:rPr>
          <w:rFonts w:ascii="Times New Roman" w:hAnsi="Times New Roman" w:cs="Times New Roman"/>
        </w:rPr>
      </w:pPr>
      <w:r w:rsidRPr="00BD0DD4">
        <w:rPr>
          <w:rFonts w:ascii="Times New Roman" w:hAnsi="Times New Roman" w:cs="Times New Roman"/>
        </w:rPr>
        <w:t>- несоответствия участника закупки, обязанного заключить договор, требованиям, установленным в документации о закупки;</w:t>
      </w:r>
    </w:p>
    <w:p w:rsidR="009554B6" w:rsidRPr="00BD0DD4" w:rsidRDefault="009554B6" w:rsidP="009554B6">
      <w:pPr>
        <w:tabs>
          <w:tab w:val="left" w:pos="0"/>
        </w:tabs>
        <w:spacing w:after="0" w:line="240" w:lineRule="auto"/>
        <w:ind w:firstLine="709"/>
        <w:jc w:val="both"/>
        <w:rPr>
          <w:rFonts w:ascii="Times New Roman" w:hAnsi="Times New Roman" w:cs="Times New Roman"/>
        </w:rPr>
      </w:pPr>
      <w:r w:rsidRPr="00BD0DD4">
        <w:rPr>
          <w:rFonts w:ascii="Times New Roman" w:hAnsi="Times New Roman" w:cs="Times New Roman"/>
        </w:rPr>
        <w:t>- предоставления участником закупки, обязанным заключить договор, недостоверных сведений в заявке на участие в закупке.</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BD0DD4">
        <w:rPr>
          <w:rFonts w:ascii="Times New Roman" w:hAnsi="Times New Roman" w:cs="Times New Roman"/>
          <w:lang w:val="en-US"/>
        </w:rPr>
        <w:t>N</w:t>
      </w:r>
      <w:r w:rsidRPr="00BD0DD4">
        <w:rPr>
          <w:rFonts w:ascii="Times New Roman" w:hAnsi="Times New Roman" w:cs="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9554B6" w:rsidRPr="00BD0DD4" w:rsidRDefault="009554B6" w:rsidP="000B3B52">
      <w:pPr>
        <w:spacing w:after="0" w:line="240" w:lineRule="auto"/>
        <w:ind w:firstLine="709"/>
        <w:jc w:val="both"/>
        <w:rPr>
          <w:rFonts w:ascii="Times New Roman" w:hAnsi="Times New Roman" w:cs="Times New Roman"/>
          <w:b/>
        </w:rPr>
      </w:pPr>
    </w:p>
    <w:p w:rsidR="009554B6" w:rsidRPr="00BD0DD4" w:rsidRDefault="000B3B52" w:rsidP="009554B6">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 xml:space="preserve">Раздел 6.2. </w:t>
      </w:r>
      <w:r w:rsidR="009554B6" w:rsidRPr="00BD0DD4">
        <w:rPr>
          <w:rFonts w:ascii="Times New Roman" w:hAnsi="Times New Roman" w:cs="Times New Roman"/>
          <w:color w:val="auto"/>
          <w:sz w:val="22"/>
          <w:szCs w:val="22"/>
        </w:rPr>
        <w:t>Заключение дополнительных соглашений</w:t>
      </w:r>
      <w:r w:rsidR="002738D3" w:rsidRPr="00BD0DD4">
        <w:rPr>
          <w:rFonts w:ascii="Times New Roman" w:hAnsi="Times New Roman" w:cs="Times New Roman"/>
          <w:color w:val="auto"/>
          <w:sz w:val="22"/>
          <w:szCs w:val="22"/>
        </w:rPr>
        <w:t xml:space="preserve"> к договору</w:t>
      </w:r>
    </w:p>
    <w:p w:rsidR="000B3B52" w:rsidRPr="00BD0DD4" w:rsidRDefault="000B3B52" w:rsidP="000B3B52">
      <w:pPr>
        <w:spacing w:after="0" w:line="240" w:lineRule="auto"/>
        <w:ind w:firstLine="709"/>
        <w:jc w:val="both"/>
        <w:rPr>
          <w:rFonts w:ascii="Times New Roman" w:hAnsi="Times New Roman" w:cs="Times New Roman"/>
        </w:rPr>
      </w:pPr>
    </w:p>
    <w:p w:rsidR="00654A88" w:rsidRPr="00BD0DD4" w:rsidRDefault="00654A88" w:rsidP="00654A88">
      <w:pPr>
        <w:tabs>
          <w:tab w:val="left" w:pos="-5245"/>
          <w:tab w:val="num" w:pos="1843"/>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2.1. </w:t>
      </w:r>
      <w:bookmarkStart w:id="24" w:name="_Ref299580129"/>
      <w:r w:rsidRPr="00BD0DD4">
        <w:rPr>
          <w:rFonts w:ascii="Times New Roman" w:hAnsi="Times New Roman" w:cs="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24"/>
    </w:p>
    <w:p w:rsidR="00654A88" w:rsidRPr="00BD0DD4" w:rsidRDefault="00654A88" w:rsidP="00654A88">
      <w:pPr>
        <w:numPr>
          <w:ilvl w:val="5"/>
          <w:numId w:val="44"/>
        </w:numPr>
        <w:tabs>
          <w:tab w:val="left" w:pos="-5103"/>
        </w:tabs>
        <w:spacing w:after="0" w:line="240" w:lineRule="auto"/>
        <w:ind w:firstLine="709"/>
        <w:jc w:val="both"/>
        <w:rPr>
          <w:rFonts w:ascii="Times New Roman" w:hAnsi="Times New Roman" w:cs="Times New Roman"/>
        </w:rPr>
      </w:pPr>
      <w:r w:rsidRPr="00BD0DD4">
        <w:rPr>
          <w:rFonts w:ascii="Times New Roman" w:hAnsi="Times New Roman" w:cs="Times New Roman"/>
        </w:rPr>
        <w:t>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654A88" w:rsidRPr="00BD0DD4" w:rsidRDefault="00654A88" w:rsidP="00654A88">
      <w:pPr>
        <w:numPr>
          <w:ilvl w:val="5"/>
          <w:numId w:val="44"/>
        </w:numPr>
        <w:tabs>
          <w:tab w:val="left" w:pos="-5103"/>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654A88" w:rsidRPr="00BD0DD4" w:rsidRDefault="00654A88" w:rsidP="00654A88">
      <w:pPr>
        <w:numPr>
          <w:ilvl w:val="5"/>
          <w:numId w:val="44"/>
        </w:numPr>
        <w:tabs>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 xml:space="preserve">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w:t>
      </w:r>
      <w:r w:rsidRPr="00BD0DD4">
        <w:rPr>
          <w:rFonts w:ascii="Times New Roman" w:hAnsi="Times New Roman" w:cs="Times New Roman"/>
        </w:rPr>
        <w:lastRenderedPageBreak/>
        <w:t>превышения сметного лимита в базисном уровне цен по договору и сводному сметному расчету (ССР), утвержденным Заказчиком;</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shd w:val="clear" w:color="auto" w:fill="FFFFFF"/>
        </w:rPr>
        <w:t>о</w:t>
      </w:r>
      <w:r w:rsidRPr="00BD0DD4">
        <w:rPr>
          <w:rFonts w:ascii="Times New Roman" w:hAnsi="Times New Roman" w:cs="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9) в случае необходимости устранения неточностей, допущенных в договоре и выявленных при его исполнении;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Pr="00BD0DD4">
        <w:rPr>
          <w:rFonts w:ascii="Times New Roman" w:hAnsi="Times New Roman" w:cs="Times New Roman"/>
          <w:shd w:val="clear" w:color="auto" w:fill="FFFFFF"/>
        </w:rPr>
        <w:t>в случае если</w:t>
      </w:r>
      <w:r w:rsidRPr="00BD0DD4">
        <w:rPr>
          <w:rFonts w:ascii="Times New Roman" w:hAnsi="Times New Roman" w:cs="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shd w:val="clear" w:color="auto" w:fill="FFFFFF"/>
        </w:rPr>
      </w:pPr>
      <w:r w:rsidRPr="00BD0DD4">
        <w:rPr>
          <w:rFonts w:ascii="Times New Roman" w:hAnsi="Times New Roman" w:cs="Times New Roman"/>
        </w:rPr>
        <w:t xml:space="preserve">11) </w:t>
      </w:r>
      <w:r w:rsidRPr="00BD0DD4">
        <w:rPr>
          <w:rFonts w:ascii="Times New Roman" w:hAnsi="Times New Roman" w:cs="Times New Roman"/>
          <w:shd w:val="clear" w:color="auto" w:fill="FFFFFF"/>
        </w:rPr>
        <w:t xml:space="preserve">в случае если НМЦ </w:t>
      </w:r>
      <w:r w:rsidRPr="00BD0DD4">
        <w:rPr>
          <w:rFonts w:ascii="Times New Roman" w:hAnsi="Times New Roman" w:cs="Times New Roman"/>
        </w:rPr>
        <w:t>товаров (работ, услуг)</w:t>
      </w:r>
      <w:r w:rsidRPr="00BD0DD4">
        <w:rPr>
          <w:rFonts w:ascii="Times New Roman" w:hAnsi="Times New Roman" w:cs="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BD0DD4">
        <w:rPr>
          <w:rFonts w:ascii="Times New Roman" w:hAnsi="Times New Roman" w:cs="Times New Roman"/>
        </w:rPr>
        <w:t>товары (работы, услуги)</w:t>
      </w:r>
      <w:r w:rsidRPr="00BD0DD4">
        <w:rPr>
          <w:rFonts w:ascii="Times New Roman" w:hAnsi="Times New Roman" w:cs="Times New Roman"/>
          <w:shd w:val="clear" w:color="auto" w:fill="FFFFFF"/>
        </w:rPr>
        <w:t>;</w:t>
      </w:r>
    </w:p>
    <w:p w:rsidR="00654A88" w:rsidRPr="00BD0DD4" w:rsidRDefault="00654A88" w:rsidP="00654A88">
      <w:pPr>
        <w:tabs>
          <w:tab w:val="left" w:pos="-5103"/>
          <w:tab w:val="left" w:pos="0"/>
        </w:tabs>
        <w:spacing w:after="0" w:line="240" w:lineRule="auto"/>
        <w:jc w:val="both"/>
        <w:rPr>
          <w:rFonts w:ascii="Times New Roman" w:hAnsi="Times New Roman" w:cs="Times New Roman"/>
          <w:iCs/>
        </w:rPr>
      </w:pPr>
      <w:r w:rsidRPr="00BD0DD4">
        <w:rPr>
          <w:rFonts w:ascii="Times New Roman" w:hAnsi="Times New Roman" w:cs="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654A88" w:rsidRPr="00BD0DD4" w:rsidRDefault="00654A88" w:rsidP="00654A88">
      <w:pPr>
        <w:tabs>
          <w:tab w:val="left" w:pos="-5103"/>
          <w:tab w:val="left" w:pos="0"/>
        </w:tabs>
        <w:spacing w:after="0" w:line="240" w:lineRule="auto"/>
        <w:jc w:val="both"/>
        <w:rPr>
          <w:rFonts w:ascii="Times New Roman" w:hAnsi="Times New Roman" w:cs="Times New Roman"/>
          <w:shd w:val="clear" w:color="auto" w:fill="FFFFFF"/>
        </w:rPr>
      </w:pPr>
      <w:r w:rsidRPr="00BD0DD4">
        <w:rPr>
          <w:rFonts w:ascii="Times New Roman" w:hAnsi="Times New Roman" w:cs="Times New Roman"/>
          <w:iCs/>
        </w:rPr>
        <w:tab/>
        <w:t>13)</w:t>
      </w:r>
      <w:r w:rsidRPr="00BD0DD4">
        <w:rPr>
          <w:rFonts w:ascii="Times New Roman" w:hAnsi="Times New Roman" w:cs="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14) в случае, если возникла необходимость в переносе сроков оплаты по заключенным договорам;</w:t>
      </w:r>
    </w:p>
    <w:p w:rsidR="00654A88" w:rsidRPr="00BD0DD4" w:rsidRDefault="00654A88" w:rsidP="00654A88">
      <w:pPr>
        <w:widowControl w:val="0"/>
        <w:spacing w:after="0" w:line="240" w:lineRule="auto"/>
        <w:ind w:firstLine="708"/>
        <w:jc w:val="both"/>
        <w:rPr>
          <w:rFonts w:ascii="Times New Roman" w:hAnsi="Times New Roman" w:cs="Times New Roman"/>
        </w:rPr>
      </w:pPr>
      <w:r w:rsidRPr="00BD0DD4">
        <w:rPr>
          <w:rFonts w:ascii="Times New Roman" w:hAnsi="Times New Roman" w:cs="Times New Roman"/>
        </w:rPr>
        <w:t>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информационной системе в соответствие с требованиями Закона № 223-ФЗ.</w:t>
      </w:r>
    </w:p>
    <w:p w:rsidR="00654A88" w:rsidRPr="00BD0DD4" w:rsidRDefault="00654A88" w:rsidP="00654A88">
      <w:pPr>
        <w:pStyle w:val="a8"/>
        <w:suppressAutoHyphens/>
        <w:spacing w:before="0" w:beforeAutospacing="0" w:after="0" w:afterAutospacing="0"/>
        <w:ind w:firstLine="709"/>
        <w:jc w:val="both"/>
        <w:rPr>
          <w:sz w:val="22"/>
          <w:szCs w:val="22"/>
        </w:rPr>
      </w:pPr>
      <w:r w:rsidRPr="00BD0DD4">
        <w:rPr>
          <w:sz w:val="22"/>
          <w:szCs w:val="22"/>
        </w:rPr>
        <w:t>2.2. Согласование и заключение дополнительного соглашения производится в порядке, установленном локальными нормативными актами организации.</w:t>
      </w:r>
    </w:p>
    <w:p w:rsidR="00654A88" w:rsidRPr="00BD0DD4" w:rsidRDefault="00654A88" w:rsidP="000B3B52">
      <w:pPr>
        <w:spacing w:after="0" w:line="240" w:lineRule="auto"/>
        <w:ind w:firstLine="709"/>
        <w:jc w:val="center"/>
        <w:rPr>
          <w:rFonts w:ascii="Times New Roman" w:hAnsi="Times New Roman" w:cs="Times New Roman"/>
        </w:rPr>
      </w:pPr>
    </w:p>
    <w:p w:rsidR="002738D3" w:rsidRPr="00BD0DD4" w:rsidRDefault="00654A88" w:rsidP="002738D3">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Раздел 6.3. Пролонгация договора</w:t>
      </w:r>
    </w:p>
    <w:p w:rsidR="002738D3" w:rsidRPr="00BD0DD4" w:rsidRDefault="002738D3" w:rsidP="00654A88">
      <w:pPr>
        <w:spacing w:after="0" w:line="240" w:lineRule="auto"/>
        <w:ind w:firstLine="709"/>
        <w:jc w:val="both"/>
        <w:rPr>
          <w:rFonts w:ascii="Times New Roman" w:hAnsi="Times New Roman" w:cs="Times New Roman"/>
        </w:rPr>
      </w:pP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3.1. </w:t>
      </w:r>
      <w:r w:rsidRPr="00BD0DD4">
        <w:rPr>
          <w:rFonts w:ascii="Times New Roman" w:hAnsi="Times New Roman" w:cs="Times New Roman"/>
        </w:rPr>
        <w:t xml:space="preserve">Пролонгация договора заключается в продлении действия договора на следующий </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период в порядке и на условиях, предусмотренных договором в соответствии с законодательством РФ.</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3.2.Пролонгация договора может, осуществляться только, при выполнении одновременно следующих условий:</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-договором была предусмотрена возможность пролонгации;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конкретный срок (дата) действия договора отсутствует;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3.3. Пролонгация договора с содержанием условий предусмотренных пунктом 3.2. настоящего раздела может быть предусмотрена в случаях:</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договор был заключен до утверждения настоящего Положения или до вступления в силу Закона № 223-ФЗ;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Заказчиком заключается либо новый договор на тех же </w:t>
      </w:r>
      <w:r w:rsidRPr="00BD0DD4">
        <w:rPr>
          <w:rFonts w:ascii="Times New Roman" w:hAnsi="Times New Roman" w:cs="Times New Roman"/>
        </w:rPr>
        <w:br/>
        <w:t xml:space="preserve">(идентичных)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w:t>
      </w:r>
      <w:r w:rsidRPr="00BD0DD4">
        <w:rPr>
          <w:rFonts w:ascii="Times New Roman" w:hAnsi="Times New Roman" w:cs="Times New Roman"/>
        </w:rPr>
        <w:lastRenderedPageBreak/>
        <w:t>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654A88" w:rsidRPr="00BD0DD4" w:rsidRDefault="00654A88" w:rsidP="00654A88">
      <w:pPr>
        <w:spacing w:after="0" w:line="240" w:lineRule="auto"/>
        <w:ind w:firstLine="708"/>
        <w:jc w:val="both"/>
        <w:rPr>
          <w:rFonts w:ascii="Times New Roman" w:hAnsi="Times New Roman" w:cs="Times New Roman"/>
        </w:rPr>
      </w:pPr>
      <w:r w:rsidRPr="00BD0DD4">
        <w:rPr>
          <w:rFonts w:ascii="Times New Roman" w:hAnsi="Times New Roman" w:cs="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654A88" w:rsidRPr="00BD0DD4" w:rsidRDefault="00654A88" w:rsidP="002738D3">
      <w:pPr>
        <w:widowControl w:val="0"/>
        <w:spacing w:after="0" w:line="240" w:lineRule="auto"/>
        <w:ind w:firstLine="709"/>
        <w:jc w:val="both"/>
        <w:rPr>
          <w:rFonts w:ascii="Times New Roman" w:hAnsi="Times New Roman" w:cs="Times New Roman"/>
        </w:rPr>
      </w:pPr>
      <w:r w:rsidRPr="00BD0DD4">
        <w:rPr>
          <w:rFonts w:ascii="Times New Roman" w:hAnsi="Times New Roman" w:cs="Times New Roman"/>
        </w:rPr>
        <w:t>3.7. Если договор заключался по результатам конкурентной закупки, и возможность 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654A88" w:rsidRPr="00BD0DD4" w:rsidRDefault="00654A88" w:rsidP="000B3B52">
      <w:pPr>
        <w:spacing w:after="0" w:line="240" w:lineRule="auto"/>
        <w:ind w:firstLine="709"/>
        <w:jc w:val="center"/>
        <w:rPr>
          <w:rFonts w:ascii="Times New Roman" w:hAnsi="Times New Roman" w:cs="Times New Roman"/>
        </w:rPr>
      </w:pPr>
    </w:p>
    <w:p w:rsidR="00654A88" w:rsidRPr="00BD0DD4" w:rsidRDefault="00654A88" w:rsidP="00654A88">
      <w:pPr>
        <w:pStyle w:val="1"/>
        <w:spacing w:before="0" w:line="240" w:lineRule="auto"/>
        <w:jc w:val="center"/>
        <w:rPr>
          <w:rFonts w:ascii="Times New Roman" w:hAnsi="Times New Roman" w:cs="Times New Roman"/>
          <w:color w:val="auto"/>
          <w:sz w:val="22"/>
          <w:szCs w:val="22"/>
        </w:rPr>
      </w:pPr>
      <w:r w:rsidRPr="00BD0DD4">
        <w:rPr>
          <w:rFonts w:ascii="Times New Roman" w:hAnsi="Times New Roman" w:cs="Times New Roman"/>
          <w:color w:val="auto"/>
          <w:sz w:val="22"/>
          <w:szCs w:val="22"/>
        </w:rPr>
        <w:t>Часть VII. РАСТОРЖЕНИЕ ДОГОВОРА</w:t>
      </w: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25" w:name="_Toc72509161"/>
      <w:r w:rsidRPr="00BD0DD4">
        <w:rPr>
          <w:rFonts w:ascii="Times New Roman" w:hAnsi="Times New Roman" w:cs="Times New Roman"/>
          <w:color w:val="auto"/>
          <w:sz w:val="22"/>
          <w:szCs w:val="22"/>
        </w:rPr>
        <w:t>Раздел 7.1. Расторжение договора заключенного по результатам закупки</w:t>
      </w:r>
      <w:bookmarkEnd w:id="25"/>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1.1. Договор, заключенный по результатам закупки, может быть расторгнут:</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письменному соглашению сторон;</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вынесенному в установленном порядке решению судебного органа.</w:t>
      </w:r>
    </w:p>
    <w:p w:rsidR="00654A88" w:rsidRPr="00BD0DD4" w:rsidRDefault="00654A88" w:rsidP="0044237A">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654A88" w:rsidRPr="00BD0DD4" w:rsidRDefault="00654A88" w:rsidP="0044237A">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в одностороннем порядке в соответствии с гражданским законодательством РФ.</w:t>
      </w:r>
    </w:p>
    <w:p w:rsidR="00654A88" w:rsidRPr="00BD0DD4" w:rsidRDefault="00654A88" w:rsidP="0044237A">
      <w:pPr>
        <w:autoSpaceDE w:val="0"/>
        <w:autoSpaceDN w:val="0"/>
        <w:adjustRightInd w:val="0"/>
        <w:spacing w:after="0" w:line="240" w:lineRule="auto"/>
        <w:ind w:firstLine="709"/>
        <w:jc w:val="both"/>
        <w:rPr>
          <w:rFonts w:ascii="Times New Roman" w:hAnsi="Times New Roman" w:cs="Times New Roman"/>
        </w:rPr>
      </w:pPr>
    </w:p>
    <w:p w:rsidR="00654A88" w:rsidRPr="00BD0DD4" w:rsidRDefault="00654A88" w:rsidP="0044237A">
      <w:pPr>
        <w:pStyle w:val="2"/>
        <w:spacing w:before="0" w:line="240" w:lineRule="auto"/>
        <w:rPr>
          <w:rFonts w:ascii="Times New Roman" w:hAnsi="Times New Roman" w:cs="Times New Roman"/>
          <w:color w:val="auto"/>
          <w:sz w:val="22"/>
          <w:szCs w:val="22"/>
        </w:rPr>
      </w:pPr>
      <w:bookmarkStart w:id="26" w:name="_Toc72509162"/>
      <w:r w:rsidRPr="00BD0DD4">
        <w:rPr>
          <w:rFonts w:ascii="Times New Roman" w:hAnsi="Times New Roman" w:cs="Times New Roman"/>
          <w:color w:val="auto"/>
          <w:sz w:val="22"/>
          <w:szCs w:val="22"/>
        </w:rPr>
        <w:t>Раздел 7.2. Расторжение договора в одностороннем порядке</w:t>
      </w:r>
      <w:bookmarkEnd w:id="26"/>
    </w:p>
    <w:p w:rsidR="002738D3" w:rsidRPr="00BD0DD4" w:rsidRDefault="002738D3" w:rsidP="0044237A">
      <w:pPr>
        <w:spacing w:line="240" w:lineRule="auto"/>
        <w:rPr>
          <w:rFonts w:ascii="Times New Roman" w:hAnsi="Times New Roman" w:cs="Times New Roman"/>
        </w:rPr>
      </w:pPr>
    </w:p>
    <w:p w:rsidR="00654A88" w:rsidRPr="00BD0DD4" w:rsidRDefault="00654A88" w:rsidP="0044237A">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2.1. В случае расторжения договора в одностороннем порядке и наличии оснований требовать от</w:t>
      </w:r>
    </w:p>
    <w:p w:rsidR="00654A88" w:rsidRPr="00BD0DD4" w:rsidRDefault="00654A88" w:rsidP="0044237A">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654A88" w:rsidRPr="00BD0DD4" w:rsidRDefault="00654A88" w:rsidP="0044237A">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w:t>
      </w:r>
      <w:r w:rsidRPr="00BD0DD4">
        <w:rPr>
          <w:rFonts w:ascii="Times New Roman" w:eastAsia="Times New Roman" w:hAnsi="Times New Roman" w:cs="Times New Roman"/>
          <w:i/>
        </w:rPr>
        <w:t>в течение 10 (Десяти) дней, с даты окончания</w:t>
      </w:r>
      <w:r w:rsidRPr="00BD0DD4">
        <w:rPr>
          <w:rFonts w:ascii="Times New Roman" w:eastAsia="Times New Roman" w:hAnsi="Times New Roman" w:cs="Times New Roman"/>
        </w:rPr>
        <w:t xml:space="preserve"> срока действия договора направить исполнителю претензионное письмо с требованием </w:t>
      </w:r>
      <w:r w:rsidRPr="00BD0DD4">
        <w:rPr>
          <w:rFonts w:ascii="Times New Roman" w:eastAsia="Times New Roman" w:hAnsi="Times New Roman" w:cs="Times New Roman"/>
          <w:i/>
        </w:rPr>
        <w:t>оплаты в течение 30 (Тридцати) дней, с даты</w:t>
      </w:r>
      <w:r w:rsidRPr="00BD0DD4">
        <w:rPr>
          <w:rFonts w:ascii="Times New Roman" w:eastAsia="Times New Roman" w:hAnsi="Times New Roman" w:cs="Times New Roman"/>
        </w:rPr>
        <w:t xml:space="preserve"> 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неоплате в установленный срок исполнителем неустойки (штрафа, пени) не позднее </w:t>
      </w:r>
      <w:r w:rsidRPr="00BD0DD4">
        <w:rPr>
          <w:rFonts w:ascii="Times New Roman" w:eastAsia="Times New Roman" w:hAnsi="Times New Roman" w:cs="Times New Roman"/>
          <w:i/>
        </w:rPr>
        <w:t>10 (Десяти) дней</w:t>
      </w:r>
      <w:r w:rsidRPr="00BD0DD4">
        <w:rPr>
          <w:rFonts w:ascii="Times New Roman" w:eastAsia="Times New Roman" w:hAnsi="Times New Roman" w:cs="Times New Roman"/>
        </w:rPr>
        <w:t>,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27" w:name="_Toc72509163"/>
      <w:r w:rsidRPr="00BD0DD4">
        <w:rPr>
          <w:rFonts w:ascii="Times New Roman" w:hAnsi="Times New Roman" w:cs="Times New Roman"/>
          <w:color w:val="auto"/>
          <w:sz w:val="22"/>
          <w:szCs w:val="22"/>
        </w:rPr>
        <w:t>Раздел 7.3. Расторжение договора в судебном порядке</w:t>
      </w:r>
      <w:bookmarkEnd w:id="27"/>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существенном нарушении условий договора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нарушении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сроков поставки товаров, выполнения работ, оказания услуг, предусмотренных в документации закупки;</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недостоверности сведений, содержащихся в документах, представленных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на этапе проведения закупки, указанных в преамбуле договора;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lastRenderedPageBreak/>
        <w:t xml:space="preserve">- при установлении факта проведения ликвидации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приостановления деятельности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в порядке, предусмотренном кодексом РФ об административных правонарушениях;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наличии у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по данным бухгалтерской отчетности за последний завершенный отчетный период, при условии, что </w:t>
      </w:r>
      <w:r w:rsidRPr="00BD0DD4">
        <w:rPr>
          <w:rFonts w:ascii="Times New Roman" w:hAnsi="Times New Roman" w:cs="Times New Roman"/>
          <w:shd w:val="clear" w:color="auto" w:fill="FFFFFF"/>
        </w:rPr>
        <w:t>поставщик (подрядчик, исполнитель)</w:t>
      </w:r>
      <w:r w:rsidRPr="00BD0DD4">
        <w:rPr>
          <w:rFonts w:ascii="Times New Roman" w:eastAsia="Times New Roman" w:hAnsi="Times New Roman" w:cs="Times New Roman"/>
        </w:rPr>
        <w:t xml:space="preserve"> не обжаловал наличие указанной задолженности в соответствии с законодательством РФ;</w:t>
      </w:r>
    </w:p>
    <w:p w:rsidR="00654A88" w:rsidRPr="00BD0DD4" w:rsidRDefault="00654A88" w:rsidP="00654A88">
      <w:pPr>
        <w:tabs>
          <w:tab w:val="left" w:pos="567"/>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не заявленного Заказчиком или не содержащегося в перечне договора;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w:t>
      </w:r>
      <w:r w:rsidRPr="00BD0DD4">
        <w:rPr>
          <w:rFonts w:ascii="Times New Roman" w:hAnsi="Times New Roman" w:cs="Times New Roman"/>
          <w:shd w:val="clear" w:color="auto" w:fill="FFFFFF"/>
        </w:rPr>
        <w:t>подрядчик (исполнитель)</w:t>
      </w:r>
      <w:r w:rsidRPr="00BD0DD4">
        <w:rPr>
          <w:rFonts w:ascii="Times New Roman" w:eastAsia="Times New Roman" w:hAnsi="Times New Roman" w:cs="Times New Roman"/>
        </w:rPr>
        <w:t xml:space="preserve"> </w:t>
      </w:r>
      <w:r w:rsidRPr="00BD0DD4">
        <w:rPr>
          <w:rFonts w:ascii="Times New Roman" w:hAnsi="Times New Roman" w:cs="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выполнения работ, оказания услуг на сумму превышающую сумму договора. </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i/>
        </w:rPr>
      </w:pPr>
      <w:r w:rsidRPr="00BD0DD4">
        <w:rPr>
          <w:rFonts w:ascii="Times New Roman" w:eastAsia="Times New Roman" w:hAnsi="Times New Roman" w:cs="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BD0DD4">
        <w:rPr>
          <w:rFonts w:ascii="Times New Roman" w:eastAsia="Times New Roman" w:hAnsi="Times New Roman" w:cs="Times New Roman"/>
          <w:i/>
        </w:rPr>
        <w:t>в срок не позднее 5 (Пяти) календарных дней, с даты его получения.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3.3. Расторжение договора </w:t>
      </w:r>
      <w:r w:rsidRPr="00BD0DD4">
        <w:rPr>
          <w:rFonts w:ascii="Times New Roman" w:eastAsia="Times New Roman" w:hAnsi="Times New Roman" w:cs="Times New Roman"/>
          <w:lang w:eastAsia="ru-RU"/>
        </w:rPr>
        <w:t xml:space="preserve">по соглашению сторон </w:t>
      </w:r>
      <w:r w:rsidRPr="00BD0DD4">
        <w:rPr>
          <w:rFonts w:ascii="Times New Roman" w:eastAsia="Times New Roman" w:hAnsi="Times New Roman" w:cs="Times New Roman"/>
        </w:rPr>
        <w:t>производится сторонами путем подписания соответствующего соглашения о расторжении.</w:t>
      </w:r>
    </w:p>
    <w:p w:rsidR="00654A88" w:rsidRPr="00BD0DD4" w:rsidRDefault="00654A88" w:rsidP="002738D3">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0B3B52" w:rsidRPr="00BD0DD4" w:rsidRDefault="000B3B52" w:rsidP="00654A88">
      <w:pPr>
        <w:spacing w:after="0" w:line="240" w:lineRule="auto"/>
        <w:ind w:firstLine="709"/>
        <w:jc w:val="center"/>
        <w:rPr>
          <w:rFonts w:ascii="Times New Roman" w:hAnsi="Times New Roman" w:cs="Times New Roman"/>
        </w:rPr>
      </w:pPr>
    </w:p>
    <w:p w:rsidR="000B3B52" w:rsidRPr="00BD0DD4" w:rsidRDefault="000B3B52" w:rsidP="002738D3">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VIII. ОСОБЕННОСТИ ЗАКУПОК У СУБЪЕКТОВ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8.1. </w:t>
      </w:r>
      <w:r w:rsidR="00621654" w:rsidRPr="00BD0DD4">
        <w:rPr>
          <w:rFonts w:ascii="Times New Roman" w:hAnsi="Times New Roman" w:cs="Times New Roman"/>
          <w:b/>
        </w:rPr>
        <w:t>Общие положения</w:t>
      </w:r>
    </w:p>
    <w:p w:rsidR="000B3B52" w:rsidRPr="00BD0DD4" w:rsidRDefault="000B3B52" w:rsidP="000B3B52">
      <w:pPr>
        <w:spacing w:after="0" w:line="240" w:lineRule="auto"/>
        <w:ind w:firstLine="709"/>
        <w:jc w:val="both"/>
        <w:rPr>
          <w:rFonts w:ascii="Times New Roman" w:hAnsi="Times New Roman" w:cs="Times New Roman"/>
        </w:rPr>
      </w:pPr>
    </w:p>
    <w:p w:rsidR="00621654" w:rsidRPr="00BD0DD4" w:rsidRDefault="00621654" w:rsidP="00621654">
      <w:pPr>
        <w:autoSpaceDE w:val="0"/>
        <w:autoSpaceDN w:val="0"/>
        <w:adjustRightInd w:val="0"/>
        <w:spacing w:after="0" w:line="240" w:lineRule="auto"/>
        <w:ind w:left="142" w:firstLine="567"/>
        <w:jc w:val="both"/>
        <w:rPr>
          <w:rFonts w:ascii="Times New Roman" w:hAnsi="Times New Roman" w:cs="Times New Roman"/>
          <w:lang w:eastAsia="ru-RU"/>
        </w:rPr>
      </w:pPr>
      <w:r w:rsidRPr="00BD0DD4">
        <w:rPr>
          <w:rFonts w:ascii="Times New Roman" w:hAnsi="Times New Roman" w:cs="Times New Roman"/>
          <w:lang w:eastAsia="ru-RU"/>
        </w:rPr>
        <w:t xml:space="preserve">1.1. 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3 Федерального закона от 18 июля </w:t>
      </w:r>
      <w:smartTag w:uri="urn:schemas-microsoft-com:office:smarttags" w:element="metricconverter">
        <w:smartTagPr>
          <w:attr w:name="ProductID" w:val="2011 г"/>
        </w:smartTagPr>
        <w:r w:rsidRPr="00BD0DD4">
          <w:rPr>
            <w:rFonts w:ascii="Times New Roman" w:hAnsi="Times New Roman" w:cs="Times New Roman"/>
            <w:lang w:eastAsia="ru-RU"/>
          </w:rPr>
          <w:t>2011 г</w:t>
        </w:r>
      </w:smartTag>
      <w:r w:rsidRPr="00BD0DD4">
        <w:rPr>
          <w:rFonts w:ascii="Times New Roman" w:hAnsi="Times New Roman" w:cs="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23159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 xml:space="preserve">Заказчик, в случае если на него распространяется действие Постановления Правительства Российской Федерации от 11.12.2014 г. N 1352 «Об особенностях участия субъектов малого и среднего предпринимательства в закупках товаров, работ, услуг отдельными видами юридических лиц» (далее в разделе – Постановление 1352), обязан применять нормы данного Постановления, а также требования 223-ФЗ, включая требования статьи 3.4 223-ФЗ. </w:t>
      </w:r>
    </w:p>
    <w:p w:rsidR="0062165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1.2. Закупки у субъектов МСП осуществляются путем проведения предусмотренных Положением о закупке способов закупки:</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 участниками которых являются любые лица, указанные в части 5 статьи 3 Федерального закона N 223-ФЗ, в том числе субъекты МСП;</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2) участниками которых являются только субъекты МСП;</w:t>
      </w:r>
    </w:p>
    <w:p w:rsidR="0023159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 xml:space="preserve">3) в отношении участников, которых Заказчиком устанавливается требование о привлечении к </w:t>
      </w:r>
      <w:r w:rsidRPr="00BD0DD4">
        <w:rPr>
          <w:rFonts w:ascii="Times New Roman" w:hAnsi="Times New Roman" w:cs="Times New Roman"/>
        </w:rPr>
        <w:lastRenderedPageBreak/>
        <w:t>исполнению договора субподрядчиков (соисполнителей) из числа субъектов МСП.</w:t>
      </w:r>
    </w:p>
    <w:p w:rsidR="0062165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1.3.  Для осуществления закупок у субъектов МСП, предусмотренных подпунктом 2 пункта 1.2 настоящего раздела Положения о закупке, Заказчик локальным актом утверждает перечень товаров, работ, услуг, закупки которых осуществляются у субъектов МСП (далее - Перечень).</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621654" w:rsidRPr="00BD0DD4">
        <w:rPr>
          <w:rFonts w:ascii="Times New Roman" w:hAnsi="Times New Roman" w:cs="Times New Roman"/>
        </w:rPr>
        <w:t>1.4.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Утвержденный Перечень размещается Заказчиком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1.5. </w:t>
      </w:r>
      <w:r w:rsidR="00621654" w:rsidRPr="00BD0DD4">
        <w:rPr>
          <w:rFonts w:ascii="Times New Roman" w:hAnsi="Times New Roman" w:cs="Times New Roman"/>
        </w:rPr>
        <w:t>В утвержденный Заказчиком Перечень могут вноситься изменения. В таком случае измененная редакция Перечня также подлежит размещению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1.6.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не превышает 200 миллионов рублей, закупки таких товаров, работ, услуг осуществляются только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1.7.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превышает 200 миллионов рублей, но не превышает 400 миллионов рублей, Заказчик вправе осуществить закупки таких товаров, работ, услуг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1.8. </w:t>
      </w:r>
      <w:r w:rsidR="00621654" w:rsidRPr="00BD0DD4">
        <w:rPr>
          <w:rFonts w:ascii="Times New Roman" w:hAnsi="Times New Roman" w:cs="Times New Roman"/>
        </w:rPr>
        <w:t>Подтверждением принадлежности участника закупки, субподрядчика (соисполнителя), предусмотренного подпунктом 3 пункта 1.2 настоящего раздела Положения,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Заказчик не вправе требовать от участника закупки, субподрядчика (соисполнителя), предусмотренного подпунктом 3 пункта 1.2 настоящего раздела Положения, предоставления информации и документов, подтверждающих их принадлежность к субъектам малого и среднего предпринимательства.</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1.9. </w:t>
      </w:r>
      <w:r w:rsidR="00621654" w:rsidRPr="00BD0DD4">
        <w:rPr>
          <w:rFonts w:ascii="Times New Roman" w:hAnsi="Times New Roman" w:cs="Times New Roman"/>
        </w:rPr>
        <w:t>При осуществлении закупок в соответствии с подпунктами 2 и 3 пункта 1.2 настоящего раздела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подпунктами 2 и 3 пункта 1.2 настоящего раздела Положения, в едином реестре субъектов малого и среднего предпринимательства.</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1.10. </w:t>
      </w:r>
      <w:r w:rsidR="00621654" w:rsidRPr="00BD0DD4">
        <w:rPr>
          <w:rFonts w:ascii="Times New Roman" w:hAnsi="Times New Roman" w:cs="Times New Roman"/>
        </w:rPr>
        <w:t>Документы и информация, связанные с осуществлением закупки с участием только субъектов МСП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менее трех лет.</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1.11. </w:t>
      </w:r>
      <w:r w:rsidR="00621654" w:rsidRPr="00BD0DD4">
        <w:rPr>
          <w:rFonts w:ascii="Times New Roman" w:hAnsi="Times New Roman" w:cs="Times New Roman"/>
        </w:rPr>
        <w:t>В случае установления Правительством Российской Федерации иных особенностей участия субъектов МСП в закупках товаров, работ, услуг отдельными видами юридических лиц настоящее Положение о закупке будет действовать в части, не противоречащей соответствующему нормативному правовому акту Правительства Российской Федерации.</w:t>
      </w:r>
    </w:p>
    <w:p w:rsidR="00231594" w:rsidRPr="0044237A"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Pr="0044237A">
        <w:rPr>
          <w:rFonts w:ascii="Times New Roman" w:hAnsi="Times New Roman" w:cs="Times New Roman"/>
        </w:rPr>
        <w:t xml:space="preserve">1.12. </w:t>
      </w:r>
      <w:r w:rsidR="00621654" w:rsidRPr="0044237A">
        <w:rPr>
          <w:rFonts w:ascii="Times New Roman" w:hAnsi="Times New Roman" w:cs="Times New Roman"/>
        </w:rPr>
        <w:t>По договору (отдельному этапу договора), заключенному по результатам закупки, предусмотренной настоящим разделом Положения о закупке, с субъектом МСП, срок оплаты поставленных товаров (выполненных работ, оказанных услу</w:t>
      </w:r>
      <w:r w:rsidR="00A37CB9" w:rsidRPr="0044237A">
        <w:rPr>
          <w:rFonts w:ascii="Times New Roman" w:hAnsi="Times New Roman" w:cs="Times New Roman"/>
        </w:rPr>
        <w:t>г) должен составлять не более 7</w:t>
      </w:r>
      <w:r w:rsidR="00621654" w:rsidRPr="0044237A">
        <w:rPr>
          <w:rFonts w:ascii="Times New Roman" w:hAnsi="Times New Roman" w:cs="Times New Roman"/>
        </w:rPr>
        <w:t xml:space="preserve"> рабочих дней со дня подписания Заказчиком документа о приемке товара (выполнении работы, оказании услуги) по договору (отдельному этапу договора).</w:t>
      </w:r>
    </w:p>
    <w:p w:rsidR="0062165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1.13.</w:t>
      </w:r>
      <w:r w:rsidR="00621654" w:rsidRPr="00BD0DD4">
        <w:rPr>
          <w:rFonts w:ascii="Times New Roman" w:hAnsi="Times New Roman" w:cs="Times New Roman"/>
        </w:rPr>
        <w:t>Заказчик вправе провести конкурентные и неконкурентные закупки, предусмотренные настоящим Положением, участниками которых являются только субъекты МСП, в порядке и случаях, предусмотренных Положением о закупке, с учетом требований настоящего раздела Положения о закупке, Положения об особенностях участия субъектов МСП в закупках и статьи 3.4 Закона № 223-ФЗ.</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8.2. Конкурс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в электронной форме, участниками которого могут быть только субъекты малого и среднего предпринимательства (далее - конкурс в электронной форме), может включать следующие этапы: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w:t>
      </w:r>
      <w:r w:rsidRPr="00BD0DD4">
        <w:rPr>
          <w:rFonts w:ascii="Times New Roman" w:hAnsi="Times New Roman" w:cs="Times New Roman"/>
        </w:rPr>
        <w:lastRenderedPageBreak/>
        <w:t xml:space="preserve">(потребительских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рассмотрение и оценка заказчиком поданных участниками конкурса в электронной форме заявок на участие в таком конкурсе;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сопоставление дополнительных ценовых предложений участников конкурса в электронной форме о снижении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включении в конкурс в электронной форме этапов, указанных в пункте 1 настоящего раздела, должны соблюдаться следующие правила: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1)каждый этап конкурса в электронной форме может быть включен в него однократно;</w:t>
      </w:r>
    </w:p>
    <w:p w:rsidR="000B3B52" w:rsidRPr="00BD0DD4" w:rsidRDefault="000B3B52" w:rsidP="000B3B52">
      <w:pPr>
        <w:pStyle w:val="ConsPlusNormal"/>
        <w:rPr>
          <w:rFonts w:ascii="Times New Roman" w:hAnsi="Times New Roman" w:cs="Times New Roman"/>
          <w:sz w:val="22"/>
          <w:szCs w:val="22"/>
        </w:rPr>
      </w:pPr>
      <w:r w:rsidRPr="00BD0DD4">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пп. 1 и 2 пункта 1 настоящего раздела;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в документации о конкурентной закупке должны быть установлены сроки проведения каждого этапа конкурса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конкурс в электронной форме включает в себя этапы, предусмотренные пп. 1 и 2 пункта 1 настоящего раздела,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 настоящего раздела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пп. 2 пункта 1 настоящего раздела,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 </w:t>
      </w:r>
    </w:p>
    <w:p w:rsidR="000B3B52" w:rsidRPr="00BD0DD4" w:rsidRDefault="000B3B52" w:rsidP="000B3B52">
      <w:pPr>
        <w:pStyle w:val="ConsPlusNormal"/>
        <w:ind w:firstLine="539"/>
        <w:rPr>
          <w:rFonts w:ascii="Times New Roman" w:hAnsi="Times New Roman" w:cs="Times New Roman"/>
          <w:sz w:val="22"/>
          <w:szCs w:val="22"/>
        </w:rPr>
      </w:pPr>
      <w:r w:rsidRPr="00BD0DD4">
        <w:rPr>
          <w:rFonts w:ascii="Times New Roman" w:hAnsi="Times New Roman" w:cs="Times New Roman"/>
          <w:sz w:val="22"/>
          <w:szCs w:val="22"/>
        </w:rPr>
        <w:t xml:space="preserve">7) после размещения в единой информационной системе протокола, </w:t>
      </w:r>
      <w:r w:rsidRPr="00BD0DD4">
        <w:rPr>
          <w:rFonts w:ascii="Times New Roman" w:eastAsiaTheme="minorHAnsi" w:hAnsi="Times New Roman" w:cs="Times New Roman"/>
          <w:sz w:val="22"/>
          <w:szCs w:val="22"/>
          <w:lang w:eastAsia="en-US"/>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BD0DD4">
        <w:rPr>
          <w:rFonts w:ascii="Times New Roman" w:hAnsi="Times New Roman" w:cs="Times New Roman"/>
          <w:sz w:val="22"/>
          <w:szCs w:val="22"/>
        </w:rPr>
        <w:t xml:space="preserve"> и составляемого по результатам этапа конкурса в электронной форме, предусмотренного пп. 2 п. 1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w:t>
      </w:r>
      <w:r w:rsidRPr="00BD0DD4">
        <w:rPr>
          <w:rFonts w:ascii="Times New Roman" w:hAnsi="Times New Roman" w:cs="Times New Roman"/>
        </w:rPr>
        <w:lastRenderedPageBreak/>
        <w:t xml:space="preserve">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Положением о закупке может быть предусмотрена подача окончательного предложения с одновременной подачей нового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б) </w:t>
      </w:r>
      <w:r w:rsidRPr="00BD0DD4">
        <w:rPr>
          <w:rFonts w:ascii="Times New Roman" w:eastAsiaTheme="minorHAnsi" w:hAnsi="Times New Roman" w:cs="Times New Roman"/>
          <w:sz w:val="22"/>
          <w:szCs w:val="22"/>
          <w:lang w:eastAsia="en-US"/>
        </w:rPr>
        <w:t>участники конкурса в электронной форме</w:t>
      </w:r>
      <w:r w:rsidR="009653EE">
        <w:rPr>
          <w:rFonts w:ascii="Times New Roman" w:eastAsiaTheme="minorHAnsi" w:hAnsi="Times New Roman" w:cs="Times New Roman"/>
          <w:sz w:val="22"/>
          <w:szCs w:val="22"/>
          <w:lang w:eastAsia="en-US"/>
        </w:rPr>
        <w:t xml:space="preserve"> </w:t>
      </w:r>
      <w:r w:rsidRPr="00BD0DD4">
        <w:rPr>
          <w:rFonts w:ascii="Times New Roman" w:eastAsiaTheme="minorHAnsi" w:hAnsi="Times New Roman" w:cs="Times New Roman"/>
          <w:sz w:val="22"/>
          <w:szCs w:val="22"/>
          <w:lang w:eastAsia="en-US"/>
        </w:rPr>
        <w:t>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8.3. Аукцион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 в электронной форме, участниками которого могут являться только субъекты малого и среднего предпринимательства (далее - аукцион в электронной форме), включает в себя порядок подачи его участниками предложений о цене договора с учетом следующих требований: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"Шаг аукциона" составляет от 0,5 процента до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Снижение текущего минимального предложения о цене договора осуществляется на величину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2</w:t>
      </w:r>
      <w:r w:rsidRPr="00BD0DD4">
        <w:rPr>
          <w:rFonts w:ascii="Times New Roman" w:eastAsiaTheme="minorHAnsi" w:hAnsi="Times New Roman" w:cs="Times New Roman"/>
          <w:sz w:val="22"/>
          <w:szCs w:val="22"/>
          <w:lang w:eastAsia="en-US"/>
        </w:rPr>
        <w:t>.  В течение одного часа после окончания срока подачи в соответствии с пп.9 пункта 2 раздела 8.2. настоящего положения дополнительных ценовых предложений, а также в течение одного часа после окончания подачи в соответствии с пунктом 1 настоящего раздела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8.4. Запрос предложений в электронной форме с участием СМСП </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Запрос предложений в электронной форме проводится в порядке, установленном разделом 8.2. настоящего положения для проведения конкурса в электронной форме, с учетом особенностей, установленных статьей 3.4. Закона 223-ФЗ. При этом подача окончательного предложения, дополнительного ценового предложения не осуществляется.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8.5. Проведение конкурентной закупки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требования к проведению такой конкурентной закупки в соответствии с Законом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порядок утраты юридическим лицом статуса оператора электронной площадки для целей Закона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пункта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электронной площадки в порядке, предусмотренном пункта 1 настоящего раздела, подлежит исключению из этого перечня в случае несоответствия одному или нескольким требованиям, установленным на основании пункта 1 настоящего раздела, а также в случае его обращения об исключении из этого перечня. </w:t>
      </w:r>
    </w:p>
    <w:p w:rsidR="00D61366" w:rsidRPr="00D61366" w:rsidRDefault="000B3B52" w:rsidP="00D61366">
      <w:pPr>
        <w:spacing w:after="0" w:line="240" w:lineRule="auto"/>
        <w:ind w:firstLine="709"/>
        <w:jc w:val="both"/>
        <w:rPr>
          <w:rFonts w:ascii="Times New Roman" w:hAnsi="Times New Roman" w:cs="Times New Roman"/>
        </w:rPr>
      </w:pPr>
      <w:r w:rsidRPr="00BD0DD4">
        <w:rPr>
          <w:rFonts w:ascii="Times New Roman" w:hAnsi="Times New Roman" w:cs="Times New Roman"/>
        </w:rPr>
        <w:t>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w:t>
      </w:r>
      <w:r w:rsidR="003A42CD">
        <w:rPr>
          <w:rFonts w:ascii="Times New Roman" w:hAnsi="Times New Roman" w:cs="Times New Roman"/>
        </w:rPr>
        <w:t>ей или предоставления независимой</w:t>
      </w:r>
      <w:r w:rsidRPr="00BD0DD4">
        <w:rPr>
          <w:rFonts w:ascii="Times New Roman" w:hAnsi="Times New Roman" w:cs="Times New Roman"/>
        </w:rPr>
        <w:t xml:space="preserve"> </w:t>
      </w:r>
      <w:r w:rsidRPr="00D61366">
        <w:rPr>
          <w:rFonts w:ascii="Times New Roman" w:hAnsi="Times New Roman" w:cs="Times New Roman"/>
        </w:rPr>
        <w:t xml:space="preserve">гарантии. Выбор способа обеспечения заявки на участие в такой закупке осуществляется участником такой закупки. </w:t>
      </w:r>
    </w:p>
    <w:p w:rsidR="00D61366" w:rsidRPr="0044237A" w:rsidRDefault="00D61366" w:rsidP="00D61366">
      <w:pPr>
        <w:pStyle w:val="210"/>
        <w:shd w:val="clear" w:color="auto" w:fill="auto"/>
        <w:spacing w:line="240" w:lineRule="auto"/>
        <w:ind w:firstLine="567"/>
        <w:jc w:val="both"/>
        <w:rPr>
          <w:shd w:val="clear" w:color="auto" w:fill="FFFFFF"/>
        </w:rPr>
      </w:pPr>
      <w:r w:rsidRPr="0044237A">
        <w:t xml:space="preserve">3.1. </w:t>
      </w:r>
      <w:r w:rsidRPr="0044237A">
        <w:rPr>
          <w:shd w:val="clear" w:color="auto" w:fill="FFFFFF"/>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D61366" w:rsidRPr="0044237A" w:rsidRDefault="00D61366" w:rsidP="00D61366">
      <w:pPr>
        <w:pStyle w:val="a8"/>
        <w:shd w:val="clear" w:color="auto" w:fill="FFFFFF"/>
        <w:tabs>
          <w:tab w:val="left" w:pos="567"/>
        </w:tabs>
        <w:spacing w:before="0" w:beforeAutospacing="0" w:after="0" w:afterAutospacing="0"/>
        <w:ind w:firstLine="540"/>
        <w:jc w:val="both"/>
        <w:rPr>
          <w:sz w:val="22"/>
          <w:szCs w:val="22"/>
        </w:rPr>
      </w:pPr>
      <w:r w:rsidRPr="0044237A">
        <w:rPr>
          <w:sz w:val="22"/>
          <w:szCs w:val="22"/>
        </w:rPr>
        <w:t>1)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61366" w:rsidRPr="0044237A" w:rsidRDefault="00D61366" w:rsidP="00D61366">
      <w:pPr>
        <w:spacing w:after="0" w:line="240" w:lineRule="auto"/>
        <w:jc w:val="both"/>
        <w:rPr>
          <w:rFonts w:ascii="Times New Roman" w:hAnsi="Times New Roman" w:cs="Times New Roman"/>
        </w:rPr>
      </w:pPr>
      <w:r w:rsidRPr="0044237A">
        <w:rPr>
          <w:rFonts w:ascii="Times New Roman" w:hAnsi="Times New Roman" w:cs="Times New Roman"/>
        </w:rPr>
        <w:t xml:space="preserve">         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61366" w:rsidRPr="0044237A" w:rsidRDefault="00D61366" w:rsidP="00D61366">
      <w:pPr>
        <w:spacing w:after="0" w:line="240" w:lineRule="auto"/>
        <w:jc w:val="both"/>
        <w:rPr>
          <w:rFonts w:ascii="Times New Roman" w:hAnsi="Times New Roman" w:cs="Times New Roman"/>
        </w:rPr>
      </w:pPr>
      <w:r w:rsidRPr="0044237A">
        <w:rPr>
          <w:rFonts w:ascii="Times New Roman" w:hAnsi="Times New Roman" w:cs="Times New Roman"/>
        </w:rPr>
        <w:t xml:space="preserve">         3) независимая гарантия не может быть отозвана выдавшим ее гарантом;</w:t>
      </w:r>
    </w:p>
    <w:p w:rsidR="00D61366" w:rsidRPr="0044237A" w:rsidRDefault="00D61366" w:rsidP="00D61366">
      <w:pPr>
        <w:tabs>
          <w:tab w:val="left" w:pos="567"/>
        </w:tabs>
        <w:spacing w:after="0" w:line="240" w:lineRule="auto"/>
        <w:jc w:val="both"/>
        <w:rPr>
          <w:rFonts w:ascii="Times New Roman" w:hAnsi="Times New Roman" w:cs="Times New Roman"/>
        </w:rPr>
      </w:pPr>
      <w:r w:rsidRPr="0044237A">
        <w:rPr>
          <w:rFonts w:ascii="Times New Roman" w:hAnsi="Times New Roman" w:cs="Times New Roman"/>
        </w:rPr>
        <w:t xml:space="preserve">         4) независимая гарантия должна содержать:</w:t>
      </w:r>
    </w:p>
    <w:p w:rsidR="00D61366" w:rsidRPr="0044237A" w:rsidRDefault="00D61366" w:rsidP="00D61366">
      <w:pPr>
        <w:spacing w:after="0"/>
        <w:jc w:val="both"/>
        <w:rPr>
          <w:rFonts w:ascii="Times New Roman" w:hAnsi="Times New Roman" w:cs="Times New Roman"/>
        </w:rPr>
      </w:pPr>
      <w:r w:rsidRPr="0044237A">
        <w:rPr>
          <w:rFonts w:ascii="Times New Roman" w:hAnsi="Times New Roman" w:cs="Times New Roman"/>
        </w:rPr>
        <w:t xml:space="preserve">         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61366" w:rsidRPr="0044237A" w:rsidRDefault="00D61366" w:rsidP="00D61366">
      <w:pPr>
        <w:spacing w:after="0"/>
        <w:jc w:val="both"/>
        <w:rPr>
          <w:rFonts w:ascii="Times New Roman" w:hAnsi="Times New Roman" w:cs="Times New Roman"/>
        </w:rPr>
      </w:pPr>
      <w:r w:rsidRPr="0044237A">
        <w:rPr>
          <w:rFonts w:ascii="Times New Roman" w:hAnsi="Times New Roman" w:cs="Times New Roman"/>
        </w:rPr>
        <w:t xml:space="preserve">        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 3.4. 223 Федерального закона;</w:t>
      </w:r>
    </w:p>
    <w:p w:rsidR="00D61366" w:rsidRPr="0044237A" w:rsidRDefault="00D61366" w:rsidP="00D61366">
      <w:pPr>
        <w:pStyle w:val="a8"/>
        <w:shd w:val="clear" w:color="auto" w:fill="FFFFFF"/>
        <w:spacing w:before="0" w:beforeAutospacing="0" w:after="0" w:afterAutospacing="0"/>
        <w:jc w:val="both"/>
        <w:rPr>
          <w:sz w:val="22"/>
          <w:szCs w:val="22"/>
        </w:rPr>
      </w:pPr>
      <w:r w:rsidRPr="0044237A">
        <w:rPr>
          <w:sz w:val="22"/>
          <w:szCs w:val="22"/>
        </w:rPr>
        <w:tab/>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D61366" w:rsidRPr="0044237A" w:rsidRDefault="00D61366" w:rsidP="00D61366">
      <w:pPr>
        <w:spacing w:after="0"/>
        <w:jc w:val="both"/>
        <w:rPr>
          <w:rFonts w:ascii="Times New Roman" w:hAnsi="Times New Roman" w:cs="Times New Roman"/>
        </w:rPr>
      </w:pPr>
      <w:r w:rsidRPr="0044237A">
        <w:rPr>
          <w:rFonts w:ascii="Times New Roman" w:hAnsi="Times New Roman" w:cs="Times New Roman"/>
        </w:rPr>
        <w:tab/>
        <w:t>3.2.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настоящей статьей, является основанием для отказа в принятии ее заказчиком.</w:t>
      </w:r>
    </w:p>
    <w:p w:rsidR="00D61366" w:rsidRPr="0044237A" w:rsidRDefault="00D61366" w:rsidP="00D61366">
      <w:pPr>
        <w:tabs>
          <w:tab w:val="left" w:pos="567"/>
        </w:tabs>
        <w:spacing w:after="0"/>
        <w:jc w:val="both"/>
        <w:rPr>
          <w:rFonts w:ascii="Times New Roman" w:hAnsi="Times New Roman" w:cs="Times New Roman"/>
        </w:rPr>
      </w:pPr>
      <w:r w:rsidRPr="0044237A">
        <w:rPr>
          <w:rFonts w:ascii="Times New Roman" w:hAnsi="Times New Roman" w:cs="Times New Roman"/>
        </w:rPr>
        <w:tab/>
        <w:t>3.3.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B3B52" w:rsidRPr="0044237A" w:rsidRDefault="000B3B52" w:rsidP="00D61366">
      <w:pPr>
        <w:spacing w:after="0" w:line="240" w:lineRule="auto"/>
        <w:ind w:firstLine="709"/>
        <w:jc w:val="both"/>
        <w:rPr>
          <w:rFonts w:ascii="Times New Roman" w:hAnsi="Times New Roman" w:cs="Times New Roman"/>
        </w:rPr>
      </w:pPr>
      <w:r w:rsidRPr="0044237A">
        <w:rPr>
          <w:rFonts w:ascii="Times New Roman" w:hAnsi="Times New Roman" w:cs="Times New Roman"/>
        </w:rPr>
        <w:t xml:space="preserve">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r w:rsidRPr="0044237A">
        <w:rPr>
          <w:rFonts w:ascii="Times New Roman" w:hAnsi="Times New Roman" w:cs="Times New Roman"/>
        </w:rPr>
        <w:lastRenderedPageBreak/>
        <w:t xml:space="preserve">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w:t>
      </w:r>
    </w:p>
    <w:p w:rsidR="000B3B52" w:rsidRPr="00D61366" w:rsidRDefault="000B3B52" w:rsidP="000B3B52">
      <w:pPr>
        <w:spacing w:after="0" w:line="240" w:lineRule="auto"/>
        <w:ind w:firstLine="709"/>
        <w:jc w:val="both"/>
        <w:rPr>
          <w:rFonts w:ascii="Times New Roman" w:hAnsi="Times New Roman" w:cs="Times New Roman"/>
        </w:rPr>
      </w:pPr>
      <w:r w:rsidRPr="0044237A">
        <w:rPr>
          <w:rFonts w:ascii="Times New Roman" w:hAnsi="Times New Roman" w:cs="Times New Roman"/>
        </w:rPr>
        <w:t>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w:t>
      </w:r>
      <w:r w:rsidRPr="00D61366">
        <w:rPr>
          <w:rFonts w:ascii="Times New Roman" w:hAnsi="Times New Roman" w:cs="Times New Roman"/>
        </w:rPr>
        <w:t xml:space="preserve">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w:t>
      </w:r>
    </w:p>
    <w:p w:rsidR="000B3B52" w:rsidRPr="00D61366" w:rsidRDefault="000B3B52" w:rsidP="000B3B52">
      <w:pPr>
        <w:spacing w:after="0" w:line="240" w:lineRule="auto"/>
        <w:ind w:firstLine="709"/>
        <w:jc w:val="both"/>
        <w:rPr>
          <w:rFonts w:ascii="Times New Roman" w:hAnsi="Times New Roman" w:cs="Times New Roman"/>
        </w:rPr>
      </w:pPr>
      <w:r w:rsidRPr="00D61366">
        <w:rPr>
          <w:rFonts w:ascii="Times New Roman" w:hAnsi="Times New Roman" w:cs="Times New Roman"/>
        </w:rPr>
        <w:t xml:space="preserve">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0B3B52" w:rsidRPr="00D61366" w:rsidRDefault="000B3B52" w:rsidP="000B3B52">
      <w:pPr>
        <w:spacing w:after="0" w:line="240" w:lineRule="auto"/>
        <w:ind w:firstLine="709"/>
        <w:jc w:val="both"/>
        <w:rPr>
          <w:rFonts w:ascii="Times New Roman" w:hAnsi="Times New Roman" w:cs="Times New Roman"/>
        </w:rPr>
      </w:pPr>
      <w:r w:rsidRPr="00D61366">
        <w:rPr>
          <w:rFonts w:ascii="Times New Roman" w:hAnsi="Times New Roman" w:cs="Times New Roman"/>
        </w:rPr>
        <w:t xml:space="preserve">6.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6 настоящего раздела. </w:t>
      </w:r>
    </w:p>
    <w:p w:rsidR="00D61366" w:rsidRPr="00BD0DD4" w:rsidRDefault="000B3B52" w:rsidP="000B3B52">
      <w:pPr>
        <w:spacing w:after="0" w:line="240" w:lineRule="auto"/>
        <w:ind w:firstLine="709"/>
        <w:jc w:val="both"/>
        <w:rPr>
          <w:rFonts w:ascii="Times New Roman" w:hAnsi="Times New Roman" w:cs="Times New Roman"/>
        </w:rPr>
      </w:pPr>
      <w:r w:rsidRPr="00D61366">
        <w:rPr>
          <w:rFonts w:ascii="Times New Roman" w:hAnsi="Times New Roman" w:cs="Times New Roman"/>
        </w:rPr>
        <w:t>7.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w:t>
      </w:r>
      <w:r w:rsidRPr="00BD0DD4">
        <w:rPr>
          <w:rFonts w:ascii="Times New Roman" w:hAnsi="Times New Roman" w:cs="Times New Roman"/>
        </w:rPr>
        <w:t xml:space="preserve"> о конкурентной закупке, в случае уклонения, в том числе не</w:t>
      </w:r>
      <w:r w:rsidR="003A42CD">
        <w:rPr>
          <w:rFonts w:ascii="Times New Roman" w:hAnsi="Times New Roman" w:cs="Times New Roman"/>
        </w:rPr>
        <w:t xml:space="preserve"> </w:t>
      </w:r>
      <w:r w:rsidRPr="00BD0DD4">
        <w:rPr>
          <w:rFonts w:ascii="Times New Roman" w:hAnsi="Times New Roman" w:cs="Times New Roman"/>
        </w:rPr>
        <w:t xml:space="preserve">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В документации о конкурентной закупке заказчик вправе установить обязанность представления следующих информации и документов:</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индивидуальным предпринимателем, если участником такой закупки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lastRenderedPageBreak/>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r w:rsidR="004F0B2E">
        <w:rPr>
          <w:rFonts w:ascii="Times New Roman" w:eastAsiaTheme="minorHAnsi" w:hAnsi="Times New Roman" w:cs="Times New Roman"/>
          <w:sz w:val="22"/>
          <w:szCs w:val="22"/>
          <w:lang w:eastAsia="en-US"/>
        </w:rPr>
        <w:t xml:space="preserve"> </w:t>
      </w:r>
      <w:r w:rsidRPr="00BD0DD4">
        <w:rPr>
          <w:rFonts w:ascii="Times New Roman" w:eastAsiaTheme="minorHAnsi" w:hAnsi="Times New Roman" w:cs="Times New Roman"/>
          <w:sz w:val="22"/>
          <w:szCs w:val="22"/>
          <w:lang w:eastAsia="en-US"/>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B3B52" w:rsidRPr="00BD0DD4" w:rsidRDefault="003A42CD" w:rsidP="000B3B52">
      <w:pPr>
        <w:pStyle w:val="ConsPlusNormal"/>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б) независимая</w:t>
      </w:r>
      <w:r w:rsidR="000B3B52" w:rsidRPr="00BD0DD4">
        <w:rPr>
          <w:rFonts w:ascii="Times New Roman" w:eastAsiaTheme="minorHAnsi" w:hAnsi="Times New Roman" w:cs="Times New Roman"/>
          <w:sz w:val="22"/>
          <w:szCs w:val="22"/>
          <w:lang w:eastAsia="en-US"/>
        </w:rPr>
        <w:t xml:space="preserve">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w:t>
      </w:r>
      <w:r>
        <w:rPr>
          <w:rFonts w:ascii="Times New Roman" w:eastAsiaTheme="minorHAnsi" w:hAnsi="Times New Roman" w:cs="Times New Roman"/>
          <w:sz w:val="22"/>
          <w:szCs w:val="22"/>
          <w:lang w:eastAsia="en-US"/>
        </w:rPr>
        <w:t>купки предоставляется независимая</w:t>
      </w:r>
      <w:r w:rsidR="000B3B52" w:rsidRPr="00BD0DD4">
        <w:rPr>
          <w:rFonts w:ascii="Times New Roman" w:eastAsiaTheme="minorHAnsi" w:hAnsi="Times New Roman" w:cs="Times New Roman"/>
          <w:sz w:val="22"/>
          <w:szCs w:val="22"/>
          <w:lang w:eastAsia="en-US"/>
        </w:rPr>
        <w:t xml:space="preserve"> гарантия;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37" w:history="1">
        <w:r w:rsidRPr="00BD0DD4">
          <w:rPr>
            <w:rFonts w:ascii="Times New Roman" w:eastAsiaTheme="minorHAnsi" w:hAnsi="Times New Roman" w:cs="Times New Roman"/>
            <w:sz w:val="22"/>
            <w:szCs w:val="22"/>
            <w:lang w:eastAsia="en-US"/>
          </w:rPr>
          <w:t>Кодексом</w:t>
        </w:r>
      </w:hyperlink>
      <w:r w:rsidRPr="00BD0DD4">
        <w:rPr>
          <w:rFonts w:ascii="Times New Roman" w:eastAsiaTheme="minorHAnsi" w:hAnsi="Times New Roman" w:cs="Times New Roman"/>
          <w:sz w:val="22"/>
          <w:szCs w:val="22"/>
          <w:lang w:eastAsia="en-US"/>
        </w:rPr>
        <w:t xml:space="preserve">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8" w:history="1">
        <w:r w:rsidRPr="00BD0DD4">
          <w:rPr>
            <w:rFonts w:ascii="Times New Roman" w:eastAsiaTheme="minorHAnsi" w:hAnsi="Times New Roman" w:cs="Times New Roman"/>
            <w:sz w:val="22"/>
            <w:szCs w:val="22"/>
            <w:lang w:eastAsia="en-US"/>
          </w:rPr>
          <w:t>статьями 289</w:t>
        </w:r>
      </w:hyperlink>
      <w:r w:rsidRPr="00BD0DD4">
        <w:rPr>
          <w:rFonts w:ascii="Times New Roman" w:eastAsiaTheme="minorHAnsi" w:hAnsi="Times New Roman" w:cs="Times New Roman"/>
          <w:sz w:val="22"/>
          <w:szCs w:val="22"/>
          <w:lang w:eastAsia="en-US"/>
        </w:rPr>
        <w:t xml:space="preserve">, </w:t>
      </w:r>
      <w:hyperlink r:id="rId39" w:history="1">
        <w:r w:rsidRPr="00BD0DD4">
          <w:rPr>
            <w:rFonts w:ascii="Times New Roman" w:eastAsiaTheme="minorHAnsi" w:hAnsi="Times New Roman" w:cs="Times New Roman"/>
            <w:sz w:val="22"/>
            <w:szCs w:val="22"/>
            <w:lang w:eastAsia="en-US"/>
          </w:rPr>
          <w:t>290</w:t>
        </w:r>
      </w:hyperlink>
      <w:r w:rsidRPr="00BD0DD4">
        <w:rPr>
          <w:rFonts w:ascii="Times New Roman" w:eastAsiaTheme="minorHAnsi" w:hAnsi="Times New Roman" w:cs="Times New Roman"/>
          <w:sz w:val="22"/>
          <w:szCs w:val="22"/>
          <w:lang w:eastAsia="en-US"/>
        </w:rPr>
        <w:t xml:space="preserve">, </w:t>
      </w:r>
      <w:hyperlink r:id="rId40" w:history="1">
        <w:r w:rsidRPr="00BD0DD4">
          <w:rPr>
            <w:rFonts w:ascii="Times New Roman" w:eastAsiaTheme="minorHAnsi" w:hAnsi="Times New Roman" w:cs="Times New Roman"/>
            <w:sz w:val="22"/>
            <w:szCs w:val="22"/>
            <w:lang w:eastAsia="en-US"/>
          </w:rPr>
          <w:t>291</w:t>
        </w:r>
      </w:hyperlink>
      <w:r w:rsidRPr="00BD0DD4">
        <w:rPr>
          <w:rFonts w:ascii="Times New Roman" w:eastAsiaTheme="minorHAnsi" w:hAnsi="Times New Roman" w:cs="Times New Roman"/>
          <w:sz w:val="22"/>
          <w:szCs w:val="22"/>
          <w:lang w:eastAsia="en-US"/>
        </w:rPr>
        <w:t xml:space="preserve">, </w:t>
      </w:r>
      <w:hyperlink r:id="rId41" w:history="1">
        <w:r w:rsidRPr="00BD0DD4">
          <w:rPr>
            <w:rFonts w:ascii="Times New Roman" w:eastAsiaTheme="minorHAnsi" w:hAnsi="Times New Roman" w:cs="Times New Roman"/>
            <w:sz w:val="22"/>
            <w:szCs w:val="22"/>
            <w:lang w:eastAsia="en-US"/>
          </w:rPr>
          <w:t>291.1</w:t>
        </w:r>
      </w:hyperlink>
      <w:r w:rsidRPr="00BD0DD4">
        <w:rPr>
          <w:rFonts w:ascii="Times New Roman" w:eastAsiaTheme="minorHAnsi" w:hAnsi="Times New Roman" w:cs="Times New Roman"/>
          <w:sz w:val="22"/>
          <w:szCs w:val="22"/>
          <w:lang w:eastAsia="en-US"/>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BD0DD4">
        <w:rPr>
          <w:rFonts w:ascii="Times New Roman" w:eastAsiaTheme="minorHAnsi" w:hAnsi="Times New Roman" w:cs="Times New Roman"/>
          <w:sz w:val="22"/>
          <w:szCs w:val="22"/>
          <w:lang w:eastAsia="en-US"/>
        </w:rPr>
        <w:lastRenderedPageBreak/>
        <w:t xml:space="preserve">правонарушения, предусмотренного </w:t>
      </w:r>
      <w:hyperlink r:id="rId42" w:history="1">
        <w:r w:rsidRPr="00BD0DD4">
          <w:rPr>
            <w:rFonts w:ascii="Times New Roman" w:eastAsiaTheme="minorHAnsi" w:hAnsi="Times New Roman" w:cs="Times New Roman"/>
            <w:sz w:val="22"/>
            <w:szCs w:val="22"/>
            <w:lang w:eastAsia="en-US"/>
          </w:rPr>
          <w:t>статьей 19.28</w:t>
        </w:r>
      </w:hyperlink>
      <w:r w:rsidRPr="00BD0DD4">
        <w:rPr>
          <w:rFonts w:ascii="Times New Roman" w:eastAsiaTheme="minorHAnsi" w:hAnsi="Times New Roman" w:cs="Times New Roman"/>
          <w:sz w:val="22"/>
          <w:szCs w:val="22"/>
          <w:lang w:eastAsia="en-US"/>
        </w:rPr>
        <w:t xml:space="preserve"> Кодекса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13) предложение о цене договора (цене лота, единицы товара, работы, услуги), за исключением проведения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10.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w:t>
      </w:r>
      <w:r w:rsidRPr="00BD0DD4">
        <w:rPr>
          <w:rFonts w:ascii="Times New Roman" w:eastAsiaTheme="minorHAnsi" w:hAnsi="Times New Roman" w:cs="Times New Roman"/>
          <w:b/>
          <w:sz w:val="22"/>
          <w:szCs w:val="22"/>
          <w:lang w:eastAsia="en-US"/>
        </w:rPr>
        <w:t xml:space="preserve">критериев и порядка оценки и сопоставления заявок </w:t>
      </w:r>
      <w:r w:rsidRPr="00BD0DD4">
        <w:rPr>
          <w:rFonts w:ascii="Times New Roman" w:eastAsiaTheme="minorHAnsi" w:hAnsi="Times New Roman" w:cs="Times New Roman"/>
          <w:sz w:val="22"/>
          <w:szCs w:val="22"/>
          <w:lang w:eastAsia="en-US"/>
        </w:rPr>
        <w:t>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9 – 10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пункте 10 настоящего раздела,  не допускается.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13.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Первая часть данной заявки должна содержать информацию и документы, предусмотренные подпунктом 10 пункта 9, а также пунктом 10  настоящего раздела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Вторая часть данной заявки должна содержать информацию и документы, предусмотренные подпунктами 1 - 9, 11 и 12 пункта 9, а также пунктом 10 настоящего раздела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w:t>
      </w:r>
      <w:r w:rsidRPr="00BD0DD4">
        <w:rPr>
          <w:rFonts w:ascii="Times New Roman" w:eastAsiaTheme="minorHAnsi" w:hAnsi="Times New Roman" w:cs="Times New Roman"/>
          <w:sz w:val="22"/>
          <w:szCs w:val="22"/>
          <w:lang w:eastAsia="en-US"/>
        </w:rPr>
        <w:lastRenderedPageBreak/>
        <w:t>представления в соответствии с пунктом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14.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9 настоящего раздела. Вторая часть данной заявки должна содержать информацию и документы, предусмотренные подпунктами 1 - 9, 11 и 12 пункта 9 настоящего раздела.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15. Заявка на участие в запросе котировок в электронной форме должна содержать информацию и документы, предусмотренные пунктом 9 настоящего раздела, в случае установления заказчиком обязанности их представления.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16. Декларация, предусмотренная подпунктом 9 пункта 9 настоящего раздела,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9 настоящего раздела,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17.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18. Оператор электронной площадки в следующем порядке направляет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настоящим разделом уточненными извещением, документацией;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5 настоящего раздела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настоящим разделом уточненными извещением, документацией. Указанные сроки не могут быть ранее сроков: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проведения процедуры подачи участниками аукциона в электронной форме предложений о цене договора с учетом требований  раздела 8.3  настоящего положения (при проведении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протокол, предусмотренный пунктом 5 настоящего раздела (в случае, если конкурс в электронной форме включает этап, предусмотренный подпунктом 4 пункта 1 раздела 8.2. настоящего положения),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19. В случае, если заказчиком принято решение об отмене конкурентной закупки с участием субъектов малого и среднего предпринимательства в соответствии с частью 5 статьи 3.2 Закона 223-ФЗ, оператор электронной площадки не вправе направлять заказчику заявки участников такой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20.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13 раздела 1.3. настоящего положения. В течение часа с момента получения указанного протокола оператор электронной площадки размещает его в единой информационной системе.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21. </w:t>
      </w:r>
      <w:r w:rsidRPr="00BD0DD4">
        <w:rPr>
          <w:rFonts w:ascii="Times New Roman" w:eastAsiaTheme="minorHAnsi" w:hAnsi="Times New Roman" w:cs="Times New Roman"/>
          <w:sz w:val="22"/>
          <w:szCs w:val="22"/>
          <w:lang w:eastAsia="en-US"/>
        </w:rPr>
        <w:t xml:space="preserve">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1 раздела 8.2. настоящего положения) пункта 18 настоящего раздела, комиссия по осуществлению закупок </w:t>
      </w:r>
      <w:r w:rsidRPr="00BD0DD4">
        <w:rPr>
          <w:rFonts w:ascii="Times New Roman" w:eastAsiaTheme="minorHAnsi" w:hAnsi="Times New Roman" w:cs="Times New Roman"/>
          <w:sz w:val="22"/>
          <w:szCs w:val="22"/>
          <w:lang w:eastAsia="en-US"/>
        </w:rPr>
        <w:lastRenderedPageBreak/>
        <w:t>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22. Заказчик составляет итоговый протокол в соответствии с требованиями пункта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8.6. Заключение договора по результатам конкурентной закупки с участием СМСП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Часть IX. ЗАКЛЮЧИТЕЛЬНЫЕ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Уполномоченный член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Контроль за соблюдением процедур закупки осуществляется в порядке, установленном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 нарушение требований настоящего Положения виновные лица несут ответственность в соответствии с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 </w:t>
      </w:r>
    </w:p>
    <w:p w:rsidR="00D96A8D"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при осуществлении закупок руководствуется настоящим Положением с момента его размещения в ЕИС. </w:t>
      </w:r>
    </w:p>
    <w:sectPr w:rsidR="00D96A8D" w:rsidRPr="00BD0DD4" w:rsidSect="00142CB7">
      <w:footerReference w:type="default" r:id="rId43"/>
      <w:pgSz w:w="11906" w:h="16838"/>
      <w:pgMar w:top="709" w:right="709" w:bottom="425" w:left="1276" w:header="425"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263" w:rsidRDefault="00287263" w:rsidP="008519FB">
      <w:pPr>
        <w:spacing w:after="0" w:line="240" w:lineRule="auto"/>
      </w:pPr>
      <w:r>
        <w:separator/>
      </w:r>
    </w:p>
  </w:endnote>
  <w:endnote w:type="continuationSeparator" w:id="1">
    <w:p w:rsidR="00287263" w:rsidRDefault="00287263" w:rsidP="008519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741539"/>
      <w:docPartObj>
        <w:docPartGallery w:val="Page Numbers (Bottom of Page)"/>
        <w:docPartUnique/>
      </w:docPartObj>
    </w:sdtPr>
    <w:sdtContent>
      <w:p w:rsidR="00CA001B" w:rsidRDefault="00CD4E63">
        <w:pPr>
          <w:pStyle w:val="af2"/>
          <w:jc w:val="right"/>
        </w:pPr>
        <w:fldSimple w:instr="PAGE   \* MERGEFORMAT">
          <w:r w:rsidR="007D39B4">
            <w:rPr>
              <w:noProof/>
            </w:rPr>
            <w:t>1</w:t>
          </w:r>
        </w:fldSimple>
      </w:p>
    </w:sdtContent>
  </w:sdt>
  <w:p w:rsidR="00CA001B" w:rsidRDefault="00CA001B">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263" w:rsidRDefault="00287263" w:rsidP="008519FB">
      <w:pPr>
        <w:spacing w:after="0" w:line="240" w:lineRule="auto"/>
      </w:pPr>
      <w:r>
        <w:separator/>
      </w:r>
    </w:p>
  </w:footnote>
  <w:footnote w:type="continuationSeparator" w:id="1">
    <w:p w:rsidR="00287263" w:rsidRDefault="00287263" w:rsidP="008519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17E7"/>
    <w:multiLevelType w:val="hybridMultilevel"/>
    <w:tmpl w:val="08E0E89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50"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nsid w:val="0F752606"/>
    <w:multiLevelType w:val="hybridMultilevel"/>
    <w:tmpl w:val="B3AEC046"/>
    <w:lvl w:ilvl="0" w:tplc="F3E2A55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123256"/>
    <w:multiLevelType w:val="multilevel"/>
    <w:tmpl w:val="BFCC8118"/>
    <w:lvl w:ilvl="0">
      <w:start w:val="1"/>
      <w:numFmt w:val="decimal"/>
      <w:lvlText w:val="%1."/>
      <w:lvlJc w:val="left"/>
      <w:pPr>
        <w:tabs>
          <w:tab w:val="num" w:pos="766"/>
        </w:tabs>
        <w:ind w:left="766" w:hanging="624"/>
      </w:pPr>
    </w:lvl>
    <w:lvl w:ilvl="1">
      <w:start w:val="1"/>
      <w:numFmt w:val="decimal"/>
      <w:lvlText w:val="%1.%2."/>
      <w:lvlJc w:val="left"/>
      <w:pPr>
        <w:tabs>
          <w:tab w:val="num" w:pos="1260"/>
        </w:tabs>
        <w:ind w:left="1260" w:hanging="720"/>
      </w:pPr>
      <w:rPr>
        <w:rFonts w:ascii="Times New Roman" w:hAnsi="Times New Roman" w:cs="Times New Roman" w:hint="default"/>
      </w:rPr>
    </w:lvl>
    <w:lvl w:ilvl="2">
      <w:start w:val="1"/>
      <w:numFmt w:val="decimal"/>
      <w:lvlText w:val="%3)"/>
      <w:lvlJc w:val="left"/>
      <w:pPr>
        <w:tabs>
          <w:tab w:val="num" w:pos="1800"/>
        </w:tabs>
        <w:ind w:left="1800" w:hanging="720"/>
      </w:pPr>
      <w:rPr>
        <w:rFonts w:ascii="Times New Roman" w:eastAsia="Times New Roman" w:hAnsi="Times New Roman" w:cs="Times New Roman"/>
      </w:r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4">
    <w:nsid w:val="14EA0B48"/>
    <w:multiLevelType w:val="hybridMultilevel"/>
    <w:tmpl w:val="F0B2A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562F77"/>
    <w:multiLevelType w:val="hybridMultilevel"/>
    <w:tmpl w:val="4D1C95CA"/>
    <w:lvl w:ilvl="0" w:tplc="16586E34">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BAE10E3"/>
    <w:multiLevelType w:val="hybridMultilevel"/>
    <w:tmpl w:val="8AFA1B90"/>
    <w:lvl w:ilvl="0" w:tplc="94A6357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C5E0217"/>
    <w:multiLevelType w:val="hybridMultilevel"/>
    <w:tmpl w:val="1CECDE28"/>
    <w:lvl w:ilvl="0" w:tplc="B1B891A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DD83140"/>
    <w:multiLevelType w:val="multilevel"/>
    <w:tmpl w:val="E4E83786"/>
    <w:lvl w:ilvl="0">
      <w:start w:val="1"/>
      <w:numFmt w:val="decimal"/>
      <w:lvlText w:val="%1."/>
      <w:lvlJc w:val="left"/>
      <w:pPr>
        <w:ind w:left="1812" w:hanging="360"/>
      </w:pPr>
      <w:rPr>
        <w:rFonts w:hint="default"/>
        <w:sz w:val="24"/>
        <w:szCs w:val="24"/>
      </w:rPr>
    </w:lvl>
    <w:lvl w:ilvl="1">
      <w:start w:val="1"/>
      <w:numFmt w:val="decimal"/>
      <w:isLgl/>
      <w:lvlText w:val="%1.%2."/>
      <w:lvlJc w:val="left"/>
      <w:pPr>
        <w:ind w:left="1812" w:hanging="360"/>
      </w:pPr>
      <w:rPr>
        <w:rFonts w:hint="default"/>
      </w:rPr>
    </w:lvl>
    <w:lvl w:ilvl="2">
      <w:start w:val="1"/>
      <w:numFmt w:val="decimal"/>
      <w:isLgl/>
      <w:lvlText w:val="%1.%2.%3."/>
      <w:lvlJc w:val="left"/>
      <w:pPr>
        <w:ind w:left="2172" w:hanging="720"/>
      </w:pPr>
      <w:rPr>
        <w:rFonts w:hint="default"/>
      </w:rPr>
    </w:lvl>
    <w:lvl w:ilvl="3">
      <w:start w:val="1"/>
      <w:numFmt w:val="decimal"/>
      <w:isLgl/>
      <w:lvlText w:val="%1.%2.%3.%4."/>
      <w:lvlJc w:val="left"/>
      <w:pPr>
        <w:ind w:left="2172" w:hanging="720"/>
      </w:pPr>
      <w:rPr>
        <w:rFonts w:hint="default"/>
      </w:rPr>
    </w:lvl>
    <w:lvl w:ilvl="4">
      <w:start w:val="1"/>
      <w:numFmt w:val="decimal"/>
      <w:isLgl/>
      <w:lvlText w:val="%1.%2.%3.%4.%5."/>
      <w:lvlJc w:val="left"/>
      <w:pPr>
        <w:ind w:left="2532" w:hanging="1080"/>
      </w:pPr>
      <w:rPr>
        <w:rFonts w:hint="default"/>
      </w:rPr>
    </w:lvl>
    <w:lvl w:ilvl="5">
      <w:start w:val="1"/>
      <w:numFmt w:val="decimal"/>
      <w:isLgl/>
      <w:lvlText w:val="%1.%2.%3.%4.%5.%6."/>
      <w:lvlJc w:val="left"/>
      <w:pPr>
        <w:ind w:left="2532" w:hanging="1080"/>
      </w:pPr>
      <w:rPr>
        <w:rFonts w:hint="default"/>
      </w:rPr>
    </w:lvl>
    <w:lvl w:ilvl="6">
      <w:start w:val="1"/>
      <w:numFmt w:val="decimal"/>
      <w:isLgl/>
      <w:lvlText w:val="%1.%2.%3.%4.%5.%6.%7."/>
      <w:lvlJc w:val="left"/>
      <w:pPr>
        <w:ind w:left="2532" w:hanging="1080"/>
      </w:pPr>
      <w:rPr>
        <w:rFonts w:hint="default"/>
      </w:rPr>
    </w:lvl>
    <w:lvl w:ilvl="7">
      <w:start w:val="1"/>
      <w:numFmt w:val="decimal"/>
      <w:isLgl/>
      <w:lvlText w:val="%1.%2.%3.%4.%5.%6.%7.%8."/>
      <w:lvlJc w:val="left"/>
      <w:pPr>
        <w:ind w:left="2892" w:hanging="1440"/>
      </w:pPr>
      <w:rPr>
        <w:rFonts w:hint="default"/>
      </w:rPr>
    </w:lvl>
    <w:lvl w:ilvl="8">
      <w:start w:val="1"/>
      <w:numFmt w:val="decimal"/>
      <w:isLgl/>
      <w:lvlText w:val="%1.%2.%3.%4.%5.%6.%7.%8.%9."/>
      <w:lvlJc w:val="left"/>
      <w:pPr>
        <w:ind w:left="2892" w:hanging="1440"/>
      </w:pPr>
      <w:rPr>
        <w:rFonts w:hint="default"/>
      </w:rPr>
    </w:lvl>
  </w:abstractNum>
  <w:abstractNum w:abstractNumId="9">
    <w:nsid w:val="1FA3632C"/>
    <w:multiLevelType w:val="hybridMultilevel"/>
    <w:tmpl w:val="51E2B43E"/>
    <w:lvl w:ilvl="0" w:tplc="87CE8756">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384496"/>
    <w:multiLevelType w:val="hybridMultilevel"/>
    <w:tmpl w:val="44BEA4C6"/>
    <w:lvl w:ilvl="0" w:tplc="C4F47B24">
      <w:start w:val="1"/>
      <w:numFmt w:val="decimal"/>
      <w:lvlText w:val="%1."/>
      <w:lvlJc w:val="left"/>
      <w:pPr>
        <w:ind w:left="1452" w:hanging="885"/>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546166F"/>
    <w:multiLevelType w:val="multilevel"/>
    <w:tmpl w:val="8DBC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4C5711"/>
    <w:multiLevelType w:val="hybridMultilevel"/>
    <w:tmpl w:val="3AD45B2E"/>
    <w:lvl w:ilvl="0" w:tplc="5FC0A588">
      <w:start w:val="1"/>
      <w:numFmt w:val="decimal"/>
      <w:lvlText w:val="%1."/>
      <w:lvlJc w:val="left"/>
      <w:pPr>
        <w:ind w:left="1669" w:hanging="9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F42360"/>
    <w:multiLevelType w:val="hybridMultilevel"/>
    <w:tmpl w:val="61463286"/>
    <w:lvl w:ilvl="0" w:tplc="07D83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6576356"/>
    <w:multiLevelType w:val="multilevel"/>
    <w:tmpl w:val="38C8A78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37805EC0"/>
    <w:multiLevelType w:val="hybridMultilevel"/>
    <w:tmpl w:val="7F90456E"/>
    <w:lvl w:ilvl="0" w:tplc="FB7E95E6">
      <w:start w:val="1"/>
      <w:numFmt w:val="decimal"/>
      <w:lvlText w:val="%1."/>
      <w:lvlJc w:val="left"/>
      <w:pPr>
        <w:ind w:left="1080" w:hanging="360"/>
      </w:pPr>
      <w:rPr>
        <w:rFonts w:ascii="Times New Roman" w:hAnsi="Times New Roman" w:cs="Times New Roman" w:hint="default"/>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9AE7B23"/>
    <w:multiLevelType w:val="hybridMultilevel"/>
    <w:tmpl w:val="C0A64230"/>
    <w:lvl w:ilvl="0" w:tplc="074086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9BB7B04"/>
    <w:multiLevelType w:val="hybridMultilevel"/>
    <w:tmpl w:val="B2329406"/>
    <w:lvl w:ilvl="0" w:tplc="1A466776">
      <w:start w:val="1"/>
      <w:numFmt w:val="decimal"/>
      <w:lvlText w:val="%1."/>
      <w:lvlJc w:val="left"/>
      <w:pPr>
        <w:ind w:left="720" w:hanging="360"/>
      </w:pPr>
      <w:rPr>
        <w:rFonts w:ascii="Times New Roman" w:hAnsi="Times New Roman" w:cs="Times New Roman"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E535F2"/>
    <w:multiLevelType w:val="hybridMultilevel"/>
    <w:tmpl w:val="B5C037D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740664"/>
    <w:multiLevelType w:val="hybridMultilevel"/>
    <w:tmpl w:val="FC5E333C"/>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EF56A9"/>
    <w:multiLevelType w:val="hybridMultilevel"/>
    <w:tmpl w:val="4E8233E4"/>
    <w:lvl w:ilvl="0" w:tplc="10A02A32">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21">
    <w:nsid w:val="3E9F2BE0"/>
    <w:multiLevelType w:val="hybridMultilevel"/>
    <w:tmpl w:val="FFC4A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224D55"/>
    <w:multiLevelType w:val="hybridMultilevel"/>
    <w:tmpl w:val="102E01F6"/>
    <w:lvl w:ilvl="0" w:tplc="04F8F4EE">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28951CA"/>
    <w:multiLevelType w:val="hybridMultilevel"/>
    <w:tmpl w:val="17C6656A"/>
    <w:lvl w:ilvl="0" w:tplc="FD3CA594">
      <w:start w:val="1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66C77"/>
    <w:multiLevelType w:val="hybridMultilevel"/>
    <w:tmpl w:val="7D8A7800"/>
    <w:lvl w:ilvl="0" w:tplc="8FA64B7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4577832"/>
    <w:multiLevelType w:val="hybridMultilevel"/>
    <w:tmpl w:val="E4ECB522"/>
    <w:lvl w:ilvl="0" w:tplc="66CC3818">
      <w:start w:val="1"/>
      <w:numFmt w:val="decimal"/>
      <w:lvlText w:val="%1."/>
      <w:lvlJc w:val="left"/>
      <w:pPr>
        <w:ind w:left="1070" w:hanging="360"/>
      </w:pPr>
      <w:rPr>
        <w:rFonts w:eastAsiaTheme="minorHAnsi" w:hint="default"/>
        <w:b w:val="0"/>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44594466"/>
    <w:multiLevelType w:val="multilevel"/>
    <w:tmpl w:val="8F2E74F6"/>
    <w:lvl w:ilvl="0">
      <w:start w:val="1"/>
      <w:numFmt w:val="decimal"/>
      <w:lvlText w:val="%1."/>
      <w:lvlJc w:val="left"/>
      <w:pPr>
        <w:ind w:left="1131" w:hanging="705"/>
      </w:pPr>
      <w:rPr>
        <w:rFonts w:cs="Times New Roman" w:hint="default"/>
      </w:rPr>
    </w:lvl>
    <w:lvl w:ilvl="1">
      <w:start w:val="1"/>
      <w:numFmt w:val="decimal"/>
      <w:isLgl/>
      <w:lvlText w:val="%2."/>
      <w:lvlJc w:val="left"/>
      <w:pPr>
        <w:ind w:left="1069" w:hanging="360"/>
      </w:pPr>
      <w:rPr>
        <w:rFonts w:ascii="Times New Roman" w:eastAsiaTheme="minorHAnsi" w:hAnsi="Times New Roman" w:cs="Times New Roman" w:hint="default"/>
        <w:sz w:val="20"/>
        <w:szCs w:val="2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7">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8">
    <w:nsid w:val="4C2B4A37"/>
    <w:multiLevelType w:val="multilevel"/>
    <w:tmpl w:val="BA56EB0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4C6921D0"/>
    <w:multiLevelType w:val="hybridMultilevel"/>
    <w:tmpl w:val="E500E95C"/>
    <w:lvl w:ilvl="0" w:tplc="4656A5C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1E33556"/>
    <w:multiLevelType w:val="hybridMultilevel"/>
    <w:tmpl w:val="42B8F1E8"/>
    <w:lvl w:ilvl="0" w:tplc="04F8F4E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2E84A2F"/>
    <w:multiLevelType w:val="hybridMultilevel"/>
    <w:tmpl w:val="BF48A88E"/>
    <w:lvl w:ilvl="0" w:tplc="84BA51B4">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2">
    <w:nsid w:val="5B47729E"/>
    <w:multiLevelType w:val="multilevel"/>
    <w:tmpl w:val="DF4C20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sz w:val="20"/>
        <w:szCs w:val="2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3">
    <w:nsid w:val="5C0A27D5"/>
    <w:multiLevelType w:val="multilevel"/>
    <w:tmpl w:val="B658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2744B3"/>
    <w:multiLevelType w:val="hybridMultilevel"/>
    <w:tmpl w:val="7F5A2402"/>
    <w:lvl w:ilvl="0" w:tplc="EB4416EA">
      <w:start w:val="1"/>
      <w:numFmt w:val="decimal"/>
      <w:lvlText w:val="%1."/>
      <w:lvlJc w:val="left"/>
      <w:pPr>
        <w:ind w:left="1849" w:hanging="114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F241FDB"/>
    <w:multiLevelType w:val="multilevel"/>
    <w:tmpl w:val="7C66B97C"/>
    <w:lvl w:ilvl="0">
      <w:start w:val="1"/>
      <w:numFmt w:val="decimal"/>
      <w:lvlText w:val="%1."/>
      <w:lvlJc w:val="left"/>
      <w:pPr>
        <w:ind w:left="1452" w:hanging="885"/>
      </w:pPr>
      <w:rPr>
        <w:rFonts w:hint="default"/>
        <w:b w:val="0"/>
        <w:sz w:val="20"/>
        <w:szCs w:val="20"/>
      </w:rPr>
    </w:lvl>
    <w:lvl w:ilvl="1">
      <w:start w:val="1"/>
      <w:numFmt w:val="decimal"/>
      <w:isLgl/>
      <w:lvlText w:val="%1.%2."/>
      <w:lvlJc w:val="left"/>
      <w:pPr>
        <w:ind w:left="1353" w:hanging="360"/>
      </w:pPr>
      <w:rPr>
        <w:rFonts w:hint="default"/>
        <w:color w:val="auto"/>
      </w:rPr>
    </w:lvl>
    <w:lvl w:ilvl="2">
      <w:start w:val="1"/>
      <w:numFmt w:val="decimal"/>
      <w:isLgl/>
      <w:lvlText w:val="%1.%2.%3."/>
      <w:lvlJc w:val="left"/>
      <w:pPr>
        <w:ind w:left="3057" w:hanging="720"/>
      </w:pPr>
      <w:rPr>
        <w:rFonts w:hint="default"/>
        <w:color w:val="auto"/>
      </w:rPr>
    </w:lvl>
    <w:lvl w:ilvl="3">
      <w:start w:val="1"/>
      <w:numFmt w:val="decimal"/>
      <w:isLgl/>
      <w:lvlText w:val="%1.%2.%3.%4."/>
      <w:lvlJc w:val="left"/>
      <w:pPr>
        <w:ind w:left="3942" w:hanging="720"/>
      </w:pPr>
      <w:rPr>
        <w:rFonts w:hint="default"/>
        <w:color w:val="auto"/>
      </w:rPr>
    </w:lvl>
    <w:lvl w:ilvl="4">
      <w:start w:val="1"/>
      <w:numFmt w:val="decimal"/>
      <w:isLgl/>
      <w:lvlText w:val="%1.%2.%3.%4.%5."/>
      <w:lvlJc w:val="left"/>
      <w:pPr>
        <w:ind w:left="5187" w:hanging="1080"/>
      </w:pPr>
      <w:rPr>
        <w:rFonts w:hint="default"/>
        <w:color w:val="auto"/>
      </w:rPr>
    </w:lvl>
    <w:lvl w:ilvl="5">
      <w:start w:val="1"/>
      <w:numFmt w:val="decimal"/>
      <w:isLgl/>
      <w:lvlText w:val="%1.%2.%3.%4.%5.%6."/>
      <w:lvlJc w:val="left"/>
      <w:pPr>
        <w:ind w:left="6072" w:hanging="1080"/>
      </w:pPr>
      <w:rPr>
        <w:rFonts w:hint="default"/>
        <w:color w:val="auto"/>
      </w:rPr>
    </w:lvl>
    <w:lvl w:ilvl="6">
      <w:start w:val="1"/>
      <w:numFmt w:val="decimal"/>
      <w:isLgl/>
      <w:lvlText w:val="%1.%2.%3.%4.%5.%6.%7."/>
      <w:lvlJc w:val="left"/>
      <w:pPr>
        <w:ind w:left="7317" w:hanging="1440"/>
      </w:pPr>
      <w:rPr>
        <w:rFonts w:hint="default"/>
        <w:color w:val="auto"/>
      </w:rPr>
    </w:lvl>
    <w:lvl w:ilvl="7">
      <w:start w:val="1"/>
      <w:numFmt w:val="decimal"/>
      <w:isLgl/>
      <w:lvlText w:val="%1.%2.%3.%4.%5.%6.%7.%8."/>
      <w:lvlJc w:val="left"/>
      <w:pPr>
        <w:ind w:left="8202" w:hanging="1440"/>
      </w:pPr>
      <w:rPr>
        <w:rFonts w:hint="default"/>
        <w:color w:val="auto"/>
      </w:rPr>
    </w:lvl>
    <w:lvl w:ilvl="8">
      <w:start w:val="1"/>
      <w:numFmt w:val="decimal"/>
      <w:isLgl/>
      <w:lvlText w:val="%1.%2.%3.%4.%5.%6.%7.%8.%9."/>
      <w:lvlJc w:val="left"/>
      <w:pPr>
        <w:ind w:left="9447" w:hanging="1800"/>
      </w:pPr>
      <w:rPr>
        <w:rFonts w:hint="default"/>
        <w:color w:val="auto"/>
      </w:rPr>
    </w:lvl>
  </w:abstractNum>
  <w:abstractNum w:abstractNumId="36">
    <w:nsid w:val="63810D90"/>
    <w:multiLevelType w:val="hybridMultilevel"/>
    <w:tmpl w:val="BA3C1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317382"/>
    <w:multiLevelType w:val="hybridMultilevel"/>
    <w:tmpl w:val="7D660F4E"/>
    <w:lvl w:ilvl="0" w:tplc="1502544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8">
    <w:nsid w:val="67683D8D"/>
    <w:multiLevelType w:val="hybridMultilevel"/>
    <w:tmpl w:val="2B40B11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9">
    <w:nsid w:val="697B739F"/>
    <w:multiLevelType w:val="multilevel"/>
    <w:tmpl w:val="E7F2EC5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40">
    <w:nsid w:val="74582CDA"/>
    <w:multiLevelType w:val="multilevel"/>
    <w:tmpl w:val="D1EE3E06"/>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1">
    <w:nsid w:val="75A63610"/>
    <w:multiLevelType w:val="multilevel"/>
    <w:tmpl w:val="A13A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4D7E60"/>
    <w:multiLevelType w:val="hybridMultilevel"/>
    <w:tmpl w:val="ADEE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14"/>
  </w:num>
  <w:num w:numId="4">
    <w:abstractNumId w:val="22"/>
  </w:num>
  <w:num w:numId="5">
    <w:abstractNumId w:val="25"/>
  </w:num>
  <w:num w:numId="6">
    <w:abstractNumId w:val="6"/>
  </w:num>
  <w:num w:numId="7">
    <w:abstractNumId w:val="17"/>
  </w:num>
  <w:num w:numId="8">
    <w:abstractNumId w:val="29"/>
  </w:num>
  <w:num w:numId="9">
    <w:abstractNumId w:val="30"/>
  </w:num>
  <w:num w:numId="10">
    <w:abstractNumId w:val="18"/>
  </w:num>
  <w:num w:numId="11">
    <w:abstractNumId w:val="11"/>
  </w:num>
  <w:num w:numId="12">
    <w:abstractNumId w:val="33"/>
  </w:num>
  <w:num w:numId="13">
    <w:abstractNumId w:val="41"/>
  </w:num>
  <w:num w:numId="14">
    <w:abstractNumId w:val="20"/>
  </w:num>
  <w:num w:numId="15">
    <w:abstractNumId w:val="3"/>
  </w:num>
  <w:num w:numId="16">
    <w:abstractNumId w:val="19"/>
  </w:num>
  <w:num w:numId="17">
    <w:abstractNumId w:val="26"/>
  </w:num>
  <w:num w:numId="18">
    <w:abstractNumId w:val="39"/>
  </w:num>
  <w:num w:numId="19">
    <w:abstractNumId w:val="31"/>
  </w:num>
  <w:num w:numId="20">
    <w:abstractNumId w:val="7"/>
  </w:num>
  <w:num w:numId="21">
    <w:abstractNumId w:val="13"/>
  </w:num>
  <w:num w:numId="22">
    <w:abstractNumId w:val="12"/>
  </w:num>
  <w:num w:numId="23">
    <w:abstractNumId w:val="28"/>
  </w:num>
  <w:num w:numId="24">
    <w:abstractNumId w:val="40"/>
  </w:num>
  <w:num w:numId="25">
    <w:abstractNumId w:val="37"/>
  </w:num>
  <w:num w:numId="26">
    <w:abstractNumId w:val="4"/>
  </w:num>
  <w:num w:numId="27">
    <w:abstractNumId w:val="21"/>
  </w:num>
  <w:num w:numId="28">
    <w:abstractNumId w:val="36"/>
  </w:num>
  <w:num w:numId="29">
    <w:abstractNumId w:val="24"/>
  </w:num>
  <w:num w:numId="30">
    <w:abstractNumId w:val="2"/>
  </w:num>
  <w:num w:numId="31">
    <w:abstractNumId w:val="9"/>
  </w:num>
  <w:num w:numId="32">
    <w:abstractNumId w:val="34"/>
  </w:num>
  <w:num w:numId="33">
    <w:abstractNumId w:val="32"/>
  </w:num>
  <w:num w:numId="34">
    <w:abstractNumId w:val="0"/>
  </w:num>
  <w:num w:numId="35">
    <w:abstractNumId w:val="35"/>
  </w:num>
  <w:num w:numId="36">
    <w:abstractNumId w:val="16"/>
  </w:num>
  <w:num w:numId="37">
    <w:abstractNumId w:val="5"/>
  </w:num>
  <w:num w:numId="38">
    <w:abstractNumId w:val="10"/>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8"/>
  </w:num>
  <w:num w:numId="42">
    <w:abstractNumId w:val="23"/>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characterSpacingControl w:val="doNotCompress"/>
  <w:footnotePr>
    <w:footnote w:id="0"/>
    <w:footnote w:id="1"/>
  </w:footnotePr>
  <w:endnotePr>
    <w:endnote w:id="0"/>
    <w:endnote w:id="1"/>
  </w:endnotePr>
  <w:compat/>
  <w:rsids>
    <w:rsidRoot w:val="007C05D1"/>
    <w:rsid w:val="0000177F"/>
    <w:rsid w:val="00001B46"/>
    <w:rsid w:val="00006544"/>
    <w:rsid w:val="00021751"/>
    <w:rsid w:val="000229C1"/>
    <w:rsid w:val="000327EE"/>
    <w:rsid w:val="0004066F"/>
    <w:rsid w:val="000451E4"/>
    <w:rsid w:val="0005086B"/>
    <w:rsid w:val="00051ECE"/>
    <w:rsid w:val="00052691"/>
    <w:rsid w:val="00061192"/>
    <w:rsid w:val="00064DBE"/>
    <w:rsid w:val="00065E63"/>
    <w:rsid w:val="000945F3"/>
    <w:rsid w:val="000948B3"/>
    <w:rsid w:val="00096207"/>
    <w:rsid w:val="000A0486"/>
    <w:rsid w:val="000A5EAB"/>
    <w:rsid w:val="000B1008"/>
    <w:rsid w:val="000B3B52"/>
    <w:rsid w:val="000B5380"/>
    <w:rsid w:val="000B7724"/>
    <w:rsid w:val="000C25D1"/>
    <w:rsid w:val="000C4454"/>
    <w:rsid w:val="000D474C"/>
    <w:rsid w:val="000D6B4E"/>
    <w:rsid w:val="000E417B"/>
    <w:rsid w:val="000E716E"/>
    <w:rsid w:val="000F022C"/>
    <w:rsid w:val="000F3B7F"/>
    <w:rsid w:val="0010008E"/>
    <w:rsid w:val="00100540"/>
    <w:rsid w:val="001021C7"/>
    <w:rsid w:val="001027FB"/>
    <w:rsid w:val="001031EE"/>
    <w:rsid w:val="00105770"/>
    <w:rsid w:val="00106860"/>
    <w:rsid w:val="00111DE5"/>
    <w:rsid w:val="00122B54"/>
    <w:rsid w:val="0012391E"/>
    <w:rsid w:val="00125429"/>
    <w:rsid w:val="00130650"/>
    <w:rsid w:val="0013181E"/>
    <w:rsid w:val="00135118"/>
    <w:rsid w:val="00142CB7"/>
    <w:rsid w:val="00144071"/>
    <w:rsid w:val="001461EA"/>
    <w:rsid w:val="00147FDF"/>
    <w:rsid w:val="001512CF"/>
    <w:rsid w:val="0015508B"/>
    <w:rsid w:val="00157D8E"/>
    <w:rsid w:val="0016259D"/>
    <w:rsid w:val="001627E1"/>
    <w:rsid w:val="001637A5"/>
    <w:rsid w:val="00165AAC"/>
    <w:rsid w:val="001744AA"/>
    <w:rsid w:val="001748E1"/>
    <w:rsid w:val="00180EE5"/>
    <w:rsid w:val="001829AF"/>
    <w:rsid w:val="001908EE"/>
    <w:rsid w:val="001918E1"/>
    <w:rsid w:val="001971AD"/>
    <w:rsid w:val="001A7FA4"/>
    <w:rsid w:val="001B661E"/>
    <w:rsid w:val="001C7C77"/>
    <w:rsid w:val="001D133E"/>
    <w:rsid w:val="001D463B"/>
    <w:rsid w:val="001D6E46"/>
    <w:rsid w:val="001D711C"/>
    <w:rsid w:val="001F4FCC"/>
    <w:rsid w:val="001F661A"/>
    <w:rsid w:val="00202029"/>
    <w:rsid w:val="002042E4"/>
    <w:rsid w:val="00211091"/>
    <w:rsid w:val="00211639"/>
    <w:rsid w:val="002124EE"/>
    <w:rsid w:val="0022112D"/>
    <w:rsid w:val="00225E67"/>
    <w:rsid w:val="00227184"/>
    <w:rsid w:val="00230C97"/>
    <w:rsid w:val="00231594"/>
    <w:rsid w:val="00232121"/>
    <w:rsid w:val="002322D4"/>
    <w:rsid w:val="00236873"/>
    <w:rsid w:val="00246E6E"/>
    <w:rsid w:val="002472D0"/>
    <w:rsid w:val="002520B6"/>
    <w:rsid w:val="002653A2"/>
    <w:rsid w:val="00271568"/>
    <w:rsid w:val="00272DF8"/>
    <w:rsid w:val="002737DF"/>
    <w:rsid w:val="002738D3"/>
    <w:rsid w:val="00274FFB"/>
    <w:rsid w:val="0028135A"/>
    <w:rsid w:val="00284123"/>
    <w:rsid w:val="002858AC"/>
    <w:rsid w:val="00286131"/>
    <w:rsid w:val="00287263"/>
    <w:rsid w:val="002963C9"/>
    <w:rsid w:val="002A0D33"/>
    <w:rsid w:val="002A10CA"/>
    <w:rsid w:val="002A144A"/>
    <w:rsid w:val="002B066A"/>
    <w:rsid w:val="002B6D6F"/>
    <w:rsid w:val="002C08D7"/>
    <w:rsid w:val="002C2EA7"/>
    <w:rsid w:val="002C717F"/>
    <w:rsid w:val="002C758E"/>
    <w:rsid w:val="002D31D1"/>
    <w:rsid w:val="002E4283"/>
    <w:rsid w:val="002E6836"/>
    <w:rsid w:val="002F5685"/>
    <w:rsid w:val="002F5F38"/>
    <w:rsid w:val="002F6B59"/>
    <w:rsid w:val="00301F4D"/>
    <w:rsid w:val="00314250"/>
    <w:rsid w:val="00315302"/>
    <w:rsid w:val="00324545"/>
    <w:rsid w:val="00325B5C"/>
    <w:rsid w:val="00326735"/>
    <w:rsid w:val="00327812"/>
    <w:rsid w:val="00333354"/>
    <w:rsid w:val="003344D6"/>
    <w:rsid w:val="00344581"/>
    <w:rsid w:val="003471C7"/>
    <w:rsid w:val="00347C1E"/>
    <w:rsid w:val="00350792"/>
    <w:rsid w:val="00351A2D"/>
    <w:rsid w:val="00352820"/>
    <w:rsid w:val="00357D5B"/>
    <w:rsid w:val="00364F12"/>
    <w:rsid w:val="00380B86"/>
    <w:rsid w:val="00390CFB"/>
    <w:rsid w:val="00391438"/>
    <w:rsid w:val="0039277D"/>
    <w:rsid w:val="00393751"/>
    <w:rsid w:val="003966D1"/>
    <w:rsid w:val="003A0AEA"/>
    <w:rsid w:val="003A0F2F"/>
    <w:rsid w:val="003A1F3B"/>
    <w:rsid w:val="003A25E3"/>
    <w:rsid w:val="003A2FDF"/>
    <w:rsid w:val="003A42CD"/>
    <w:rsid w:val="003A4844"/>
    <w:rsid w:val="003B6E5E"/>
    <w:rsid w:val="003B7BA4"/>
    <w:rsid w:val="003C2FD2"/>
    <w:rsid w:val="003D3277"/>
    <w:rsid w:val="003D4FFB"/>
    <w:rsid w:val="003D6BFC"/>
    <w:rsid w:val="003D7C5A"/>
    <w:rsid w:val="003E0196"/>
    <w:rsid w:val="003F4DAD"/>
    <w:rsid w:val="003F5E06"/>
    <w:rsid w:val="00400DD8"/>
    <w:rsid w:val="004018E9"/>
    <w:rsid w:val="00402E11"/>
    <w:rsid w:val="00405B97"/>
    <w:rsid w:val="00412673"/>
    <w:rsid w:val="00423A96"/>
    <w:rsid w:val="00427FF3"/>
    <w:rsid w:val="0044237A"/>
    <w:rsid w:val="00444971"/>
    <w:rsid w:val="0044653A"/>
    <w:rsid w:val="00451031"/>
    <w:rsid w:val="004517F3"/>
    <w:rsid w:val="00456E8A"/>
    <w:rsid w:val="004622C7"/>
    <w:rsid w:val="00467636"/>
    <w:rsid w:val="00470C03"/>
    <w:rsid w:val="00471631"/>
    <w:rsid w:val="004722AA"/>
    <w:rsid w:val="00486142"/>
    <w:rsid w:val="00486494"/>
    <w:rsid w:val="00493F7C"/>
    <w:rsid w:val="004A4040"/>
    <w:rsid w:val="004A413A"/>
    <w:rsid w:val="004B015E"/>
    <w:rsid w:val="004B37D8"/>
    <w:rsid w:val="004B4A73"/>
    <w:rsid w:val="004C1426"/>
    <w:rsid w:val="004C1F9D"/>
    <w:rsid w:val="004D2A26"/>
    <w:rsid w:val="004D5294"/>
    <w:rsid w:val="004D57B7"/>
    <w:rsid w:val="004D62C7"/>
    <w:rsid w:val="004E5108"/>
    <w:rsid w:val="004E6892"/>
    <w:rsid w:val="004F0152"/>
    <w:rsid w:val="004F0B2E"/>
    <w:rsid w:val="004F2DA6"/>
    <w:rsid w:val="004F6F9A"/>
    <w:rsid w:val="00504814"/>
    <w:rsid w:val="00504BF7"/>
    <w:rsid w:val="00504F3A"/>
    <w:rsid w:val="00504FEE"/>
    <w:rsid w:val="0050747D"/>
    <w:rsid w:val="00511840"/>
    <w:rsid w:val="00512238"/>
    <w:rsid w:val="00514FB6"/>
    <w:rsid w:val="00523C1E"/>
    <w:rsid w:val="005337C4"/>
    <w:rsid w:val="0054030C"/>
    <w:rsid w:val="00541D06"/>
    <w:rsid w:val="005454B1"/>
    <w:rsid w:val="00554B1D"/>
    <w:rsid w:val="00561956"/>
    <w:rsid w:val="00572B50"/>
    <w:rsid w:val="00572F14"/>
    <w:rsid w:val="00575E92"/>
    <w:rsid w:val="00576677"/>
    <w:rsid w:val="00583B25"/>
    <w:rsid w:val="005870B2"/>
    <w:rsid w:val="00591AFD"/>
    <w:rsid w:val="005A4CE9"/>
    <w:rsid w:val="005B081F"/>
    <w:rsid w:val="005B265C"/>
    <w:rsid w:val="005B2D72"/>
    <w:rsid w:val="005B6A23"/>
    <w:rsid w:val="005B7B43"/>
    <w:rsid w:val="005D370C"/>
    <w:rsid w:val="005E12BC"/>
    <w:rsid w:val="005E2DD2"/>
    <w:rsid w:val="005E3201"/>
    <w:rsid w:val="005E4EDD"/>
    <w:rsid w:val="005E7CCA"/>
    <w:rsid w:val="005F2818"/>
    <w:rsid w:val="005F56DA"/>
    <w:rsid w:val="005F5910"/>
    <w:rsid w:val="005F60EB"/>
    <w:rsid w:val="005F7AE8"/>
    <w:rsid w:val="00603813"/>
    <w:rsid w:val="00604AB5"/>
    <w:rsid w:val="00606D9F"/>
    <w:rsid w:val="00615DCC"/>
    <w:rsid w:val="00621654"/>
    <w:rsid w:val="00622B42"/>
    <w:rsid w:val="00622C53"/>
    <w:rsid w:val="00624461"/>
    <w:rsid w:val="00632774"/>
    <w:rsid w:val="0063514E"/>
    <w:rsid w:val="00635DF1"/>
    <w:rsid w:val="00637C7D"/>
    <w:rsid w:val="00643849"/>
    <w:rsid w:val="006515FE"/>
    <w:rsid w:val="006526D0"/>
    <w:rsid w:val="006534B6"/>
    <w:rsid w:val="00654A88"/>
    <w:rsid w:val="00655F60"/>
    <w:rsid w:val="006573A3"/>
    <w:rsid w:val="0066113B"/>
    <w:rsid w:val="00666182"/>
    <w:rsid w:val="00673118"/>
    <w:rsid w:val="006750D9"/>
    <w:rsid w:val="00675BD8"/>
    <w:rsid w:val="00676A07"/>
    <w:rsid w:val="006919B6"/>
    <w:rsid w:val="006939D0"/>
    <w:rsid w:val="00693D72"/>
    <w:rsid w:val="006A085B"/>
    <w:rsid w:val="006A0FB1"/>
    <w:rsid w:val="006A3D8A"/>
    <w:rsid w:val="006B1E22"/>
    <w:rsid w:val="006B5428"/>
    <w:rsid w:val="006D0263"/>
    <w:rsid w:val="006D30A2"/>
    <w:rsid w:val="006D57D7"/>
    <w:rsid w:val="006D64BB"/>
    <w:rsid w:val="006E346D"/>
    <w:rsid w:val="006E42FC"/>
    <w:rsid w:val="006F4A07"/>
    <w:rsid w:val="007002EF"/>
    <w:rsid w:val="007076B1"/>
    <w:rsid w:val="00712CD7"/>
    <w:rsid w:val="007145B6"/>
    <w:rsid w:val="00716601"/>
    <w:rsid w:val="00717B58"/>
    <w:rsid w:val="007204C2"/>
    <w:rsid w:val="0072307A"/>
    <w:rsid w:val="00724CEE"/>
    <w:rsid w:val="007306CF"/>
    <w:rsid w:val="00730E6F"/>
    <w:rsid w:val="007470B2"/>
    <w:rsid w:val="007506E4"/>
    <w:rsid w:val="0075118C"/>
    <w:rsid w:val="00753FA9"/>
    <w:rsid w:val="00754325"/>
    <w:rsid w:val="00782B42"/>
    <w:rsid w:val="00783AC0"/>
    <w:rsid w:val="00784DFF"/>
    <w:rsid w:val="00786FD3"/>
    <w:rsid w:val="00796988"/>
    <w:rsid w:val="007A1538"/>
    <w:rsid w:val="007A4D01"/>
    <w:rsid w:val="007B27C5"/>
    <w:rsid w:val="007B3F5A"/>
    <w:rsid w:val="007B6683"/>
    <w:rsid w:val="007C05D1"/>
    <w:rsid w:val="007C68AF"/>
    <w:rsid w:val="007C7A4D"/>
    <w:rsid w:val="007D39B4"/>
    <w:rsid w:val="007D48F4"/>
    <w:rsid w:val="007D5023"/>
    <w:rsid w:val="007E17D9"/>
    <w:rsid w:val="007E20E5"/>
    <w:rsid w:val="007E5B91"/>
    <w:rsid w:val="007E7994"/>
    <w:rsid w:val="007E7F36"/>
    <w:rsid w:val="007F7DB6"/>
    <w:rsid w:val="00803689"/>
    <w:rsid w:val="008117A7"/>
    <w:rsid w:val="00812B7E"/>
    <w:rsid w:val="008142D0"/>
    <w:rsid w:val="00814B40"/>
    <w:rsid w:val="008165AF"/>
    <w:rsid w:val="00816C1F"/>
    <w:rsid w:val="00823DD6"/>
    <w:rsid w:val="008247C9"/>
    <w:rsid w:val="00826CF0"/>
    <w:rsid w:val="0083283E"/>
    <w:rsid w:val="00832950"/>
    <w:rsid w:val="00842EAF"/>
    <w:rsid w:val="00843352"/>
    <w:rsid w:val="008443B6"/>
    <w:rsid w:val="008462D7"/>
    <w:rsid w:val="00846CE4"/>
    <w:rsid w:val="008501B2"/>
    <w:rsid w:val="008519FB"/>
    <w:rsid w:val="0085364B"/>
    <w:rsid w:val="00862425"/>
    <w:rsid w:val="00862BE9"/>
    <w:rsid w:val="00875E93"/>
    <w:rsid w:val="00880D9C"/>
    <w:rsid w:val="00884CCF"/>
    <w:rsid w:val="00887AB1"/>
    <w:rsid w:val="00890CA7"/>
    <w:rsid w:val="008922CC"/>
    <w:rsid w:val="00896B33"/>
    <w:rsid w:val="008A0478"/>
    <w:rsid w:val="008A192E"/>
    <w:rsid w:val="008A2FED"/>
    <w:rsid w:val="008B2514"/>
    <w:rsid w:val="008B2A68"/>
    <w:rsid w:val="008B3F54"/>
    <w:rsid w:val="008C08AF"/>
    <w:rsid w:val="008C1C25"/>
    <w:rsid w:val="008C7796"/>
    <w:rsid w:val="008E00FD"/>
    <w:rsid w:val="008E5025"/>
    <w:rsid w:val="008E58F8"/>
    <w:rsid w:val="008E7A30"/>
    <w:rsid w:val="008F5018"/>
    <w:rsid w:val="008F7F17"/>
    <w:rsid w:val="008F7F58"/>
    <w:rsid w:val="00901389"/>
    <w:rsid w:val="009037BE"/>
    <w:rsid w:val="00913C38"/>
    <w:rsid w:val="00913CBA"/>
    <w:rsid w:val="009228E5"/>
    <w:rsid w:val="00927B8E"/>
    <w:rsid w:val="009317B5"/>
    <w:rsid w:val="0093184D"/>
    <w:rsid w:val="0093296F"/>
    <w:rsid w:val="00933B8F"/>
    <w:rsid w:val="009348E1"/>
    <w:rsid w:val="009374D8"/>
    <w:rsid w:val="00940D8E"/>
    <w:rsid w:val="00945D27"/>
    <w:rsid w:val="00946303"/>
    <w:rsid w:val="00947B61"/>
    <w:rsid w:val="00950231"/>
    <w:rsid w:val="0095040E"/>
    <w:rsid w:val="00950A84"/>
    <w:rsid w:val="009554B6"/>
    <w:rsid w:val="00955FCF"/>
    <w:rsid w:val="0096213D"/>
    <w:rsid w:val="009653EE"/>
    <w:rsid w:val="00966AE8"/>
    <w:rsid w:val="00967317"/>
    <w:rsid w:val="0097122B"/>
    <w:rsid w:val="00976616"/>
    <w:rsid w:val="00981508"/>
    <w:rsid w:val="00981E98"/>
    <w:rsid w:val="009876AC"/>
    <w:rsid w:val="009928FA"/>
    <w:rsid w:val="0099584B"/>
    <w:rsid w:val="009B2B35"/>
    <w:rsid w:val="009B6219"/>
    <w:rsid w:val="009B7AF7"/>
    <w:rsid w:val="009C161E"/>
    <w:rsid w:val="009C5DEC"/>
    <w:rsid w:val="009C7D50"/>
    <w:rsid w:val="009D1F46"/>
    <w:rsid w:val="009D77AB"/>
    <w:rsid w:val="009D7FEE"/>
    <w:rsid w:val="009E0D09"/>
    <w:rsid w:val="009E0E09"/>
    <w:rsid w:val="009E1BBA"/>
    <w:rsid w:val="009E371B"/>
    <w:rsid w:val="009F1EC3"/>
    <w:rsid w:val="009F2689"/>
    <w:rsid w:val="009F4C92"/>
    <w:rsid w:val="009F56DC"/>
    <w:rsid w:val="009F5B2A"/>
    <w:rsid w:val="00A00E63"/>
    <w:rsid w:val="00A02749"/>
    <w:rsid w:val="00A05777"/>
    <w:rsid w:val="00A104D5"/>
    <w:rsid w:val="00A11081"/>
    <w:rsid w:val="00A1379B"/>
    <w:rsid w:val="00A172E5"/>
    <w:rsid w:val="00A23DB3"/>
    <w:rsid w:val="00A323C7"/>
    <w:rsid w:val="00A3588F"/>
    <w:rsid w:val="00A3670E"/>
    <w:rsid w:val="00A3786A"/>
    <w:rsid w:val="00A37CB9"/>
    <w:rsid w:val="00A453F4"/>
    <w:rsid w:val="00A602AA"/>
    <w:rsid w:val="00A66832"/>
    <w:rsid w:val="00A845B5"/>
    <w:rsid w:val="00A928B0"/>
    <w:rsid w:val="00A92AA0"/>
    <w:rsid w:val="00A97551"/>
    <w:rsid w:val="00AA4766"/>
    <w:rsid w:val="00AA5896"/>
    <w:rsid w:val="00AB1AC6"/>
    <w:rsid w:val="00AC1EE5"/>
    <w:rsid w:val="00AC526B"/>
    <w:rsid w:val="00AC5640"/>
    <w:rsid w:val="00AC6792"/>
    <w:rsid w:val="00AC6E82"/>
    <w:rsid w:val="00AD2F76"/>
    <w:rsid w:val="00AD4657"/>
    <w:rsid w:val="00AE09C0"/>
    <w:rsid w:val="00AE3EC4"/>
    <w:rsid w:val="00AE40CD"/>
    <w:rsid w:val="00AE5E97"/>
    <w:rsid w:val="00AF04A6"/>
    <w:rsid w:val="00AF44D8"/>
    <w:rsid w:val="00AF7370"/>
    <w:rsid w:val="00AF7415"/>
    <w:rsid w:val="00B02461"/>
    <w:rsid w:val="00B03FA7"/>
    <w:rsid w:val="00B0702E"/>
    <w:rsid w:val="00B117E6"/>
    <w:rsid w:val="00B1343D"/>
    <w:rsid w:val="00B163B5"/>
    <w:rsid w:val="00B22A92"/>
    <w:rsid w:val="00B22ED4"/>
    <w:rsid w:val="00B25ED6"/>
    <w:rsid w:val="00B372E4"/>
    <w:rsid w:val="00B41E36"/>
    <w:rsid w:val="00B45899"/>
    <w:rsid w:val="00B46D1A"/>
    <w:rsid w:val="00B64C1C"/>
    <w:rsid w:val="00B87362"/>
    <w:rsid w:val="00B93531"/>
    <w:rsid w:val="00B96951"/>
    <w:rsid w:val="00B97AC9"/>
    <w:rsid w:val="00B97F76"/>
    <w:rsid w:val="00BA067B"/>
    <w:rsid w:val="00BA06DB"/>
    <w:rsid w:val="00BA4DF8"/>
    <w:rsid w:val="00BB4541"/>
    <w:rsid w:val="00BB52DF"/>
    <w:rsid w:val="00BC02AE"/>
    <w:rsid w:val="00BC057A"/>
    <w:rsid w:val="00BC66B9"/>
    <w:rsid w:val="00BD0DD4"/>
    <w:rsid w:val="00BD1724"/>
    <w:rsid w:val="00BD1B7B"/>
    <w:rsid w:val="00BD3395"/>
    <w:rsid w:val="00BE2381"/>
    <w:rsid w:val="00BE2AE1"/>
    <w:rsid w:val="00BE5AB4"/>
    <w:rsid w:val="00BF2972"/>
    <w:rsid w:val="00BF544E"/>
    <w:rsid w:val="00BF5DC9"/>
    <w:rsid w:val="00BF6C54"/>
    <w:rsid w:val="00C04C78"/>
    <w:rsid w:val="00C116CB"/>
    <w:rsid w:val="00C14648"/>
    <w:rsid w:val="00C14D40"/>
    <w:rsid w:val="00C16AF9"/>
    <w:rsid w:val="00C20B7E"/>
    <w:rsid w:val="00C20DC7"/>
    <w:rsid w:val="00C24D2A"/>
    <w:rsid w:val="00C250D4"/>
    <w:rsid w:val="00C33245"/>
    <w:rsid w:val="00C34882"/>
    <w:rsid w:val="00C43A51"/>
    <w:rsid w:val="00C543D2"/>
    <w:rsid w:val="00C54B42"/>
    <w:rsid w:val="00C56727"/>
    <w:rsid w:val="00C604B1"/>
    <w:rsid w:val="00C677CA"/>
    <w:rsid w:val="00C72E99"/>
    <w:rsid w:val="00C73B74"/>
    <w:rsid w:val="00C73CB2"/>
    <w:rsid w:val="00C90CA0"/>
    <w:rsid w:val="00C91816"/>
    <w:rsid w:val="00CA001B"/>
    <w:rsid w:val="00CA0E40"/>
    <w:rsid w:val="00CA2786"/>
    <w:rsid w:val="00CA3A5B"/>
    <w:rsid w:val="00CB72AE"/>
    <w:rsid w:val="00CD4E63"/>
    <w:rsid w:val="00CD53C2"/>
    <w:rsid w:val="00CE4CD5"/>
    <w:rsid w:val="00CE68C0"/>
    <w:rsid w:val="00CF1570"/>
    <w:rsid w:val="00CF33A0"/>
    <w:rsid w:val="00CF3A1D"/>
    <w:rsid w:val="00D05906"/>
    <w:rsid w:val="00D0762F"/>
    <w:rsid w:val="00D1182F"/>
    <w:rsid w:val="00D12844"/>
    <w:rsid w:val="00D13AE0"/>
    <w:rsid w:val="00D1603A"/>
    <w:rsid w:val="00D17322"/>
    <w:rsid w:val="00D20884"/>
    <w:rsid w:val="00D2722A"/>
    <w:rsid w:val="00D27B7D"/>
    <w:rsid w:val="00D32734"/>
    <w:rsid w:val="00D3638B"/>
    <w:rsid w:val="00D44281"/>
    <w:rsid w:val="00D45F6E"/>
    <w:rsid w:val="00D46DC4"/>
    <w:rsid w:val="00D46F47"/>
    <w:rsid w:val="00D53F40"/>
    <w:rsid w:val="00D61366"/>
    <w:rsid w:val="00D6316E"/>
    <w:rsid w:val="00D650E8"/>
    <w:rsid w:val="00D65345"/>
    <w:rsid w:val="00D65B51"/>
    <w:rsid w:val="00D70CEF"/>
    <w:rsid w:val="00D72734"/>
    <w:rsid w:val="00D74F01"/>
    <w:rsid w:val="00D758EC"/>
    <w:rsid w:val="00D77C9C"/>
    <w:rsid w:val="00D8762E"/>
    <w:rsid w:val="00D94621"/>
    <w:rsid w:val="00D95C39"/>
    <w:rsid w:val="00D96A8D"/>
    <w:rsid w:val="00DA4EB8"/>
    <w:rsid w:val="00DA53F8"/>
    <w:rsid w:val="00DB313A"/>
    <w:rsid w:val="00DB7CA2"/>
    <w:rsid w:val="00DC5D23"/>
    <w:rsid w:val="00DD403F"/>
    <w:rsid w:val="00DD56C0"/>
    <w:rsid w:val="00DD5C2D"/>
    <w:rsid w:val="00DD79FC"/>
    <w:rsid w:val="00DE142F"/>
    <w:rsid w:val="00DE1C09"/>
    <w:rsid w:val="00DF17C1"/>
    <w:rsid w:val="00DF33F1"/>
    <w:rsid w:val="00DF3CEF"/>
    <w:rsid w:val="00E03E9A"/>
    <w:rsid w:val="00E04BDD"/>
    <w:rsid w:val="00E072F5"/>
    <w:rsid w:val="00E077A7"/>
    <w:rsid w:val="00E12A5C"/>
    <w:rsid w:val="00E2111D"/>
    <w:rsid w:val="00E21FE7"/>
    <w:rsid w:val="00E37F15"/>
    <w:rsid w:val="00E408A7"/>
    <w:rsid w:val="00E415B0"/>
    <w:rsid w:val="00E415DF"/>
    <w:rsid w:val="00E41847"/>
    <w:rsid w:val="00E44BDC"/>
    <w:rsid w:val="00E45415"/>
    <w:rsid w:val="00E46431"/>
    <w:rsid w:val="00E559E1"/>
    <w:rsid w:val="00E56A9F"/>
    <w:rsid w:val="00E601F7"/>
    <w:rsid w:val="00E63938"/>
    <w:rsid w:val="00E8605D"/>
    <w:rsid w:val="00E87977"/>
    <w:rsid w:val="00E92E04"/>
    <w:rsid w:val="00E966F3"/>
    <w:rsid w:val="00EA2006"/>
    <w:rsid w:val="00EA2968"/>
    <w:rsid w:val="00EA499D"/>
    <w:rsid w:val="00EA731C"/>
    <w:rsid w:val="00EB11B1"/>
    <w:rsid w:val="00EB2A36"/>
    <w:rsid w:val="00EB7967"/>
    <w:rsid w:val="00EC734C"/>
    <w:rsid w:val="00ED5533"/>
    <w:rsid w:val="00EE2760"/>
    <w:rsid w:val="00EE2A99"/>
    <w:rsid w:val="00EF03B9"/>
    <w:rsid w:val="00EF21A5"/>
    <w:rsid w:val="00F014C3"/>
    <w:rsid w:val="00F04D3C"/>
    <w:rsid w:val="00F05569"/>
    <w:rsid w:val="00F06C1C"/>
    <w:rsid w:val="00F06F5D"/>
    <w:rsid w:val="00F07B33"/>
    <w:rsid w:val="00F145A0"/>
    <w:rsid w:val="00F16565"/>
    <w:rsid w:val="00F240D5"/>
    <w:rsid w:val="00F26668"/>
    <w:rsid w:val="00F27B20"/>
    <w:rsid w:val="00F31890"/>
    <w:rsid w:val="00F35465"/>
    <w:rsid w:val="00F409D5"/>
    <w:rsid w:val="00F43B78"/>
    <w:rsid w:val="00F43BB8"/>
    <w:rsid w:val="00F45395"/>
    <w:rsid w:val="00F52982"/>
    <w:rsid w:val="00F542BF"/>
    <w:rsid w:val="00F55513"/>
    <w:rsid w:val="00F67F41"/>
    <w:rsid w:val="00F766D2"/>
    <w:rsid w:val="00F8124B"/>
    <w:rsid w:val="00F815A2"/>
    <w:rsid w:val="00F826C1"/>
    <w:rsid w:val="00F854F8"/>
    <w:rsid w:val="00F85971"/>
    <w:rsid w:val="00F91C50"/>
    <w:rsid w:val="00F92308"/>
    <w:rsid w:val="00F92F50"/>
    <w:rsid w:val="00F93E70"/>
    <w:rsid w:val="00F951E7"/>
    <w:rsid w:val="00F95A02"/>
    <w:rsid w:val="00FA16EF"/>
    <w:rsid w:val="00FA1B96"/>
    <w:rsid w:val="00FA5F5C"/>
    <w:rsid w:val="00FA6E51"/>
    <w:rsid w:val="00FB0659"/>
    <w:rsid w:val="00FB54F3"/>
    <w:rsid w:val="00FB7162"/>
    <w:rsid w:val="00FB7F13"/>
    <w:rsid w:val="00FC47A5"/>
    <w:rsid w:val="00FE02A4"/>
    <w:rsid w:val="00FE148F"/>
    <w:rsid w:val="00FE3B69"/>
    <w:rsid w:val="00FE424B"/>
    <w:rsid w:val="00FE7E31"/>
    <w:rsid w:val="00FF0AB8"/>
    <w:rsid w:val="00FF3861"/>
    <w:rsid w:val="00FF50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581"/>
  </w:style>
  <w:style w:type="paragraph" w:styleId="1">
    <w:name w:val="heading 1"/>
    <w:basedOn w:val="a"/>
    <w:next w:val="a"/>
    <w:link w:val="10"/>
    <w:uiPriority w:val="9"/>
    <w:qFormat/>
    <w:rsid w:val="00654A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554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93D7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34"/>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aliases w:val="Обычный (веб) Знак Знак,Обычный (Web) Знак Знак Знак,Обычный (Web),Обычный (веб) Знак Знак Знак Знак"/>
    <w:basedOn w:val="a"/>
    <w:link w:val="a9"/>
    <w:uiPriority w:val="99"/>
    <w:unhideWhenUsed/>
    <w:qFormat/>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b">
    <w:name w:val="No Spacing"/>
    <w:basedOn w:val="a"/>
    <w:link w:val="ac"/>
    <w:uiPriority w:val="99"/>
    <w:qFormat/>
    <w:rsid w:val="000327EE"/>
    <w:pPr>
      <w:spacing w:after="0" w:line="240" w:lineRule="auto"/>
    </w:pPr>
    <w:rPr>
      <w:rFonts w:ascii="Georgia" w:eastAsia="Times New Roman" w:hAnsi="Georgia" w:cs="Times New Roman"/>
      <w:lang w:eastAsia="ru-RU"/>
    </w:rPr>
  </w:style>
  <w:style w:type="character" w:customStyle="1" w:styleId="ac">
    <w:name w:val="Без интервала Знак"/>
    <w:link w:val="ab"/>
    <w:uiPriority w:val="99"/>
    <w:locked/>
    <w:rsid w:val="000327EE"/>
    <w:rPr>
      <w:rFonts w:ascii="Georgia" w:eastAsia="Times New Roman" w:hAnsi="Georgia" w:cs="Times New Roman"/>
      <w:lang w:eastAsia="ru-RU"/>
    </w:rPr>
  </w:style>
  <w:style w:type="paragraph" w:customStyle="1" w:styleId="31">
    <w:name w:val="Стиль3"/>
    <w:basedOn w:val="21"/>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1">
    <w:name w:val="Body Text Indent 2"/>
    <w:basedOn w:val="a"/>
    <w:link w:val="22"/>
    <w:uiPriority w:val="99"/>
    <w:semiHidden/>
    <w:unhideWhenUsed/>
    <w:rsid w:val="008519FB"/>
    <w:pPr>
      <w:spacing w:after="120" w:line="480" w:lineRule="auto"/>
      <w:ind w:left="283"/>
    </w:pPr>
  </w:style>
  <w:style w:type="character" w:customStyle="1" w:styleId="22">
    <w:name w:val="Основной текст с отступом 2 Знак"/>
    <w:basedOn w:val="a0"/>
    <w:link w:val="21"/>
    <w:uiPriority w:val="99"/>
    <w:semiHidden/>
    <w:rsid w:val="008519FB"/>
  </w:style>
  <w:style w:type="character" w:styleId="ad">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footnote text"/>
    <w:aliases w:val="Знак21, Знак"/>
    <w:basedOn w:val="a"/>
    <w:link w:val="af"/>
    <w:rsid w:val="008519FB"/>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Знак21 Знак, Знак Знак"/>
    <w:basedOn w:val="a0"/>
    <w:link w:val="ae"/>
    <w:rsid w:val="008519F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945D27"/>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45D27"/>
  </w:style>
  <w:style w:type="paragraph" w:styleId="af2">
    <w:name w:val="footer"/>
    <w:basedOn w:val="a"/>
    <w:link w:val="af3"/>
    <w:uiPriority w:val="99"/>
    <w:unhideWhenUsed/>
    <w:rsid w:val="00945D27"/>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4">
    <w:name w:val="Основной текст_"/>
    <w:link w:val="7"/>
    <w:locked/>
    <w:rsid w:val="000948B3"/>
    <w:rPr>
      <w:sz w:val="21"/>
      <w:szCs w:val="21"/>
      <w:shd w:val="clear" w:color="auto" w:fill="FFFFFF"/>
    </w:rPr>
  </w:style>
  <w:style w:type="paragraph" w:customStyle="1" w:styleId="7">
    <w:name w:val="Основной текст7"/>
    <w:basedOn w:val="a"/>
    <w:link w:val="af4"/>
    <w:rsid w:val="000948B3"/>
    <w:pPr>
      <w:shd w:val="clear" w:color="auto" w:fill="FFFFFF"/>
      <w:spacing w:before="6660" w:after="0" w:line="254" w:lineRule="exact"/>
      <w:jc w:val="center"/>
    </w:pPr>
    <w:rPr>
      <w:sz w:val="21"/>
      <w:szCs w:val="21"/>
      <w:shd w:val="clear" w:color="auto" w:fill="FFFFFF"/>
    </w:rPr>
  </w:style>
  <w:style w:type="table" w:styleId="af5">
    <w:name w:val="Table Grid"/>
    <w:basedOn w:val="a1"/>
    <w:uiPriority w:val="59"/>
    <w:rsid w:val="00842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 w:type="paragraph" w:customStyle="1" w:styleId="af6">
    <w:name w:val="Стиль"/>
    <w:rsid w:val="005E2D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Обычный (веб) Знак"/>
    <w:aliases w:val="Обычный (веб) Знак Знак Знак,Обычный (Web) Знак Знак Знак Знак,Обычный (Web) Знак,Обычный (веб) Знак Знак Знак Знак Знак"/>
    <w:link w:val="a8"/>
    <w:uiPriority w:val="99"/>
    <w:locked/>
    <w:rsid w:val="009554B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554B6"/>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654A88"/>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693D72"/>
    <w:rPr>
      <w:rFonts w:asciiTheme="majorHAnsi" w:eastAsiaTheme="majorEastAsia" w:hAnsiTheme="majorHAnsi" w:cstheme="majorBidi"/>
      <w:b/>
      <w:bCs/>
      <w:color w:val="4F81BD" w:themeColor="accent1"/>
    </w:rPr>
  </w:style>
  <w:style w:type="paragraph" w:styleId="af7">
    <w:name w:val="Body Text"/>
    <w:basedOn w:val="a"/>
    <w:link w:val="af8"/>
    <w:uiPriority w:val="99"/>
    <w:unhideWhenUsed/>
    <w:rsid w:val="00693D72"/>
    <w:pPr>
      <w:spacing w:after="120"/>
    </w:pPr>
  </w:style>
  <w:style w:type="character" w:customStyle="1" w:styleId="af8">
    <w:name w:val="Основной текст Знак"/>
    <w:basedOn w:val="a0"/>
    <w:link w:val="af7"/>
    <w:uiPriority w:val="99"/>
    <w:rsid w:val="00693D72"/>
  </w:style>
  <w:style w:type="paragraph" w:customStyle="1" w:styleId="TableParagraph">
    <w:name w:val="Table Paragraph"/>
    <w:basedOn w:val="a"/>
    <w:uiPriority w:val="1"/>
    <w:qFormat/>
    <w:rsid w:val="00693D72"/>
    <w:pPr>
      <w:widowControl w:val="0"/>
      <w:autoSpaceDE w:val="0"/>
      <w:autoSpaceDN w:val="0"/>
      <w:spacing w:before="58" w:after="0" w:line="240" w:lineRule="auto"/>
      <w:ind w:left="115" w:right="107"/>
      <w:jc w:val="center"/>
    </w:pPr>
    <w:rPr>
      <w:rFonts w:ascii="Times New Roman" w:eastAsia="Times New Roman" w:hAnsi="Times New Roman" w:cs="Times New Roman"/>
      <w:lang w:val="en-US"/>
    </w:rPr>
  </w:style>
  <w:style w:type="character" w:customStyle="1" w:styleId="23">
    <w:name w:val="Основной текст (2)_"/>
    <w:link w:val="210"/>
    <w:rsid w:val="00D61366"/>
    <w:rPr>
      <w:rFonts w:ascii="Times New Roman" w:eastAsia="Times New Roman" w:hAnsi="Times New Roman" w:cs="Times New Roman"/>
      <w:shd w:val="clear" w:color="auto" w:fill="FFFFFF"/>
    </w:rPr>
  </w:style>
  <w:style w:type="paragraph" w:customStyle="1" w:styleId="210">
    <w:name w:val="Основной текст (2)1"/>
    <w:basedOn w:val="a"/>
    <w:link w:val="23"/>
    <w:qFormat/>
    <w:rsid w:val="00D61366"/>
    <w:pPr>
      <w:widowControl w:val="0"/>
      <w:shd w:val="clear" w:color="auto" w:fill="FFFFFF"/>
      <w:spacing w:after="0" w:line="259" w:lineRule="exact"/>
      <w:jc w:val="right"/>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99"/>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basedOn w:val="a"/>
    <w:uiPriority w:val="99"/>
    <w:unhideWhenUsed/>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a">
    <w:name w:val="No Spacing"/>
    <w:basedOn w:val="a"/>
    <w:link w:val="ab"/>
    <w:uiPriority w:val="99"/>
    <w:qFormat/>
    <w:rsid w:val="000327EE"/>
    <w:pPr>
      <w:spacing w:after="0" w:line="240" w:lineRule="auto"/>
    </w:pPr>
    <w:rPr>
      <w:rFonts w:ascii="Georgia" w:eastAsia="Times New Roman" w:hAnsi="Georgia" w:cs="Times New Roman"/>
      <w:lang w:eastAsia="ru-RU"/>
    </w:rPr>
  </w:style>
  <w:style w:type="character" w:customStyle="1" w:styleId="ab">
    <w:name w:val="Без интервала Знак"/>
    <w:link w:val="aa"/>
    <w:uiPriority w:val="99"/>
    <w:locked/>
    <w:rsid w:val="000327EE"/>
    <w:rPr>
      <w:rFonts w:ascii="Georgia" w:eastAsia="Times New Roman" w:hAnsi="Georgia" w:cs="Times New Roman"/>
      <w:lang w:eastAsia="ru-RU"/>
    </w:rPr>
  </w:style>
  <w:style w:type="paragraph" w:customStyle="1" w:styleId="3">
    <w:name w:val="Стиль3"/>
    <w:basedOn w:val="2"/>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8519FB"/>
    <w:pPr>
      <w:spacing w:after="120" w:line="480" w:lineRule="auto"/>
      <w:ind w:left="283"/>
    </w:pPr>
  </w:style>
  <w:style w:type="character" w:customStyle="1" w:styleId="20">
    <w:name w:val="Основной текст с отступом 2 Знак"/>
    <w:basedOn w:val="a0"/>
    <w:link w:val="2"/>
    <w:uiPriority w:val="99"/>
    <w:semiHidden/>
    <w:rsid w:val="008519FB"/>
  </w:style>
  <w:style w:type="character" w:styleId="ac">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footnote text"/>
    <w:aliases w:val="Знак21, Знак"/>
    <w:basedOn w:val="a"/>
    <w:link w:val="ae"/>
    <w:rsid w:val="008519FB"/>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Знак21 Знак, Знак Знак"/>
    <w:basedOn w:val="a0"/>
    <w:link w:val="ad"/>
    <w:rsid w:val="008519FB"/>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945D2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45D27"/>
  </w:style>
  <w:style w:type="paragraph" w:styleId="af1">
    <w:name w:val="footer"/>
    <w:basedOn w:val="a"/>
    <w:link w:val="af2"/>
    <w:uiPriority w:val="99"/>
    <w:unhideWhenUsed/>
    <w:rsid w:val="00945D2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3">
    <w:name w:val="Основной текст_"/>
    <w:link w:val="7"/>
    <w:locked/>
    <w:rsid w:val="000948B3"/>
    <w:rPr>
      <w:sz w:val="21"/>
      <w:szCs w:val="21"/>
      <w:shd w:val="clear" w:color="auto" w:fill="FFFFFF"/>
    </w:rPr>
  </w:style>
  <w:style w:type="paragraph" w:customStyle="1" w:styleId="7">
    <w:name w:val="Основной текст7"/>
    <w:basedOn w:val="a"/>
    <w:link w:val="af3"/>
    <w:rsid w:val="000948B3"/>
    <w:pPr>
      <w:shd w:val="clear" w:color="auto" w:fill="FFFFFF"/>
      <w:spacing w:before="6660" w:after="0" w:line="254" w:lineRule="exact"/>
      <w:jc w:val="center"/>
    </w:pPr>
    <w:rPr>
      <w:sz w:val="21"/>
      <w:szCs w:val="21"/>
      <w:shd w:val="clear" w:color="auto" w:fill="FFFFFF"/>
    </w:rPr>
  </w:style>
  <w:style w:type="table" w:styleId="af4">
    <w:name w:val="Table Grid"/>
    <w:basedOn w:val="a1"/>
    <w:uiPriority w:val="59"/>
    <w:rsid w:val="0084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s>
</file>

<file path=word/webSettings.xml><?xml version="1.0" encoding="utf-8"?>
<w:webSettings xmlns:r="http://schemas.openxmlformats.org/officeDocument/2006/relationships" xmlns:w="http://schemas.openxmlformats.org/wordprocessingml/2006/main">
  <w:divs>
    <w:div w:id="248467735">
      <w:bodyDiv w:val="1"/>
      <w:marLeft w:val="0"/>
      <w:marRight w:val="0"/>
      <w:marTop w:val="0"/>
      <w:marBottom w:val="0"/>
      <w:divBdr>
        <w:top w:val="none" w:sz="0" w:space="0" w:color="auto"/>
        <w:left w:val="none" w:sz="0" w:space="0" w:color="auto"/>
        <w:bottom w:val="none" w:sz="0" w:space="0" w:color="auto"/>
        <w:right w:val="none" w:sz="0" w:space="0" w:color="auto"/>
      </w:divBdr>
      <w:divsChild>
        <w:div w:id="328993732">
          <w:marLeft w:val="60"/>
          <w:marRight w:val="60"/>
          <w:marTop w:val="100"/>
          <w:marBottom w:val="100"/>
          <w:divBdr>
            <w:top w:val="none" w:sz="0" w:space="0" w:color="auto"/>
            <w:left w:val="none" w:sz="0" w:space="0" w:color="auto"/>
            <w:bottom w:val="none" w:sz="0" w:space="0" w:color="auto"/>
            <w:right w:val="none" w:sz="0" w:space="0" w:color="auto"/>
          </w:divBdr>
        </w:div>
        <w:div w:id="1985039098">
          <w:marLeft w:val="60"/>
          <w:marRight w:val="60"/>
          <w:marTop w:val="100"/>
          <w:marBottom w:val="100"/>
          <w:divBdr>
            <w:top w:val="none" w:sz="0" w:space="0" w:color="auto"/>
            <w:left w:val="none" w:sz="0" w:space="0" w:color="auto"/>
            <w:bottom w:val="none" w:sz="0" w:space="0" w:color="auto"/>
            <w:right w:val="none" w:sz="0" w:space="0" w:color="auto"/>
          </w:divBdr>
        </w:div>
        <w:div w:id="551424149">
          <w:marLeft w:val="60"/>
          <w:marRight w:val="60"/>
          <w:marTop w:val="100"/>
          <w:marBottom w:val="100"/>
          <w:divBdr>
            <w:top w:val="none" w:sz="0" w:space="0" w:color="auto"/>
            <w:left w:val="none" w:sz="0" w:space="0" w:color="auto"/>
            <w:bottom w:val="none" w:sz="0" w:space="0" w:color="auto"/>
            <w:right w:val="none" w:sz="0" w:space="0" w:color="auto"/>
          </w:divBdr>
          <w:divsChild>
            <w:div w:id="1682854358">
              <w:marLeft w:val="0"/>
              <w:marRight w:val="0"/>
              <w:marTop w:val="0"/>
              <w:marBottom w:val="0"/>
              <w:divBdr>
                <w:top w:val="none" w:sz="0" w:space="0" w:color="auto"/>
                <w:left w:val="none" w:sz="0" w:space="0" w:color="auto"/>
                <w:bottom w:val="none" w:sz="0" w:space="0" w:color="auto"/>
                <w:right w:val="none" w:sz="0" w:space="0" w:color="auto"/>
              </w:divBdr>
            </w:div>
          </w:divsChild>
        </w:div>
        <w:div w:id="1841197955">
          <w:marLeft w:val="60"/>
          <w:marRight w:val="60"/>
          <w:marTop w:val="100"/>
          <w:marBottom w:val="100"/>
          <w:divBdr>
            <w:top w:val="none" w:sz="0" w:space="0" w:color="auto"/>
            <w:left w:val="none" w:sz="0" w:space="0" w:color="auto"/>
            <w:bottom w:val="none" w:sz="0" w:space="0" w:color="auto"/>
            <w:right w:val="none" w:sz="0" w:space="0" w:color="auto"/>
          </w:divBdr>
          <w:divsChild>
            <w:div w:id="786968802">
              <w:marLeft w:val="0"/>
              <w:marRight w:val="0"/>
              <w:marTop w:val="0"/>
              <w:marBottom w:val="0"/>
              <w:divBdr>
                <w:top w:val="none" w:sz="0" w:space="0" w:color="auto"/>
                <w:left w:val="none" w:sz="0" w:space="0" w:color="auto"/>
                <w:bottom w:val="none" w:sz="0" w:space="0" w:color="auto"/>
                <w:right w:val="none" w:sz="0" w:space="0" w:color="auto"/>
              </w:divBdr>
            </w:div>
          </w:divsChild>
        </w:div>
        <w:div w:id="1839881119">
          <w:marLeft w:val="60"/>
          <w:marRight w:val="60"/>
          <w:marTop w:val="100"/>
          <w:marBottom w:val="100"/>
          <w:divBdr>
            <w:top w:val="none" w:sz="0" w:space="0" w:color="auto"/>
            <w:left w:val="none" w:sz="0" w:space="0" w:color="auto"/>
            <w:bottom w:val="none" w:sz="0" w:space="0" w:color="auto"/>
            <w:right w:val="none" w:sz="0" w:space="0" w:color="auto"/>
          </w:divBdr>
          <w:divsChild>
            <w:div w:id="318073719">
              <w:marLeft w:val="0"/>
              <w:marRight w:val="0"/>
              <w:marTop w:val="0"/>
              <w:marBottom w:val="0"/>
              <w:divBdr>
                <w:top w:val="none" w:sz="0" w:space="0" w:color="auto"/>
                <w:left w:val="none" w:sz="0" w:space="0" w:color="auto"/>
                <w:bottom w:val="none" w:sz="0" w:space="0" w:color="auto"/>
                <w:right w:val="none" w:sz="0" w:space="0" w:color="auto"/>
              </w:divBdr>
            </w:div>
          </w:divsChild>
        </w:div>
        <w:div w:id="1110976129">
          <w:marLeft w:val="60"/>
          <w:marRight w:val="60"/>
          <w:marTop w:val="100"/>
          <w:marBottom w:val="100"/>
          <w:divBdr>
            <w:top w:val="none" w:sz="0" w:space="0" w:color="auto"/>
            <w:left w:val="none" w:sz="0" w:space="0" w:color="auto"/>
            <w:bottom w:val="none" w:sz="0" w:space="0" w:color="auto"/>
            <w:right w:val="none" w:sz="0" w:space="0" w:color="auto"/>
          </w:divBdr>
          <w:divsChild>
            <w:div w:id="211506877">
              <w:marLeft w:val="0"/>
              <w:marRight w:val="0"/>
              <w:marTop w:val="0"/>
              <w:marBottom w:val="0"/>
              <w:divBdr>
                <w:top w:val="none" w:sz="0" w:space="0" w:color="auto"/>
                <w:left w:val="none" w:sz="0" w:space="0" w:color="auto"/>
                <w:bottom w:val="none" w:sz="0" w:space="0" w:color="auto"/>
                <w:right w:val="none" w:sz="0" w:space="0" w:color="auto"/>
              </w:divBdr>
            </w:div>
          </w:divsChild>
        </w:div>
        <w:div w:id="133109405">
          <w:marLeft w:val="60"/>
          <w:marRight w:val="60"/>
          <w:marTop w:val="100"/>
          <w:marBottom w:val="100"/>
          <w:divBdr>
            <w:top w:val="none" w:sz="0" w:space="0" w:color="auto"/>
            <w:left w:val="none" w:sz="0" w:space="0" w:color="auto"/>
            <w:bottom w:val="none" w:sz="0" w:space="0" w:color="auto"/>
            <w:right w:val="none" w:sz="0" w:space="0" w:color="auto"/>
          </w:divBdr>
          <w:divsChild>
            <w:div w:id="1134176763">
              <w:marLeft w:val="0"/>
              <w:marRight w:val="0"/>
              <w:marTop w:val="0"/>
              <w:marBottom w:val="0"/>
              <w:divBdr>
                <w:top w:val="none" w:sz="0" w:space="0" w:color="auto"/>
                <w:left w:val="none" w:sz="0" w:space="0" w:color="auto"/>
                <w:bottom w:val="none" w:sz="0" w:space="0" w:color="auto"/>
                <w:right w:val="none" w:sz="0" w:space="0" w:color="auto"/>
              </w:divBdr>
            </w:div>
          </w:divsChild>
        </w:div>
        <w:div w:id="1649825500">
          <w:marLeft w:val="60"/>
          <w:marRight w:val="60"/>
          <w:marTop w:val="100"/>
          <w:marBottom w:val="100"/>
          <w:divBdr>
            <w:top w:val="none" w:sz="0" w:space="0" w:color="auto"/>
            <w:left w:val="none" w:sz="0" w:space="0" w:color="auto"/>
            <w:bottom w:val="none" w:sz="0" w:space="0" w:color="auto"/>
            <w:right w:val="none" w:sz="0" w:space="0" w:color="auto"/>
          </w:divBdr>
          <w:divsChild>
            <w:div w:id="79723361">
              <w:marLeft w:val="0"/>
              <w:marRight w:val="0"/>
              <w:marTop w:val="0"/>
              <w:marBottom w:val="0"/>
              <w:divBdr>
                <w:top w:val="none" w:sz="0" w:space="0" w:color="auto"/>
                <w:left w:val="none" w:sz="0" w:space="0" w:color="auto"/>
                <w:bottom w:val="none" w:sz="0" w:space="0" w:color="auto"/>
                <w:right w:val="none" w:sz="0" w:space="0" w:color="auto"/>
              </w:divBdr>
            </w:div>
          </w:divsChild>
        </w:div>
        <w:div w:id="1005519325">
          <w:marLeft w:val="60"/>
          <w:marRight w:val="60"/>
          <w:marTop w:val="100"/>
          <w:marBottom w:val="100"/>
          <w:divBdr>
            <w:top w:val="none" w:sz="0" w:space="0" w:color="auto"/>
            <w:left w:val="none" w:sz="0" w:space="0" w:color="auto"/>
            <w:bottom w:val="none" w:sz="0" w:space="0" w:color="auto"/>
            <w:right w:val="none" w:sz="0" w:space="0" w:color="auto"/>
          </w:divBdr>
          <w:divsChild>
            <w:div w:id="1367608392">
              <w:marLeft w:val="0"/>
              <w:marRight w:val="0"/>
              <w:marTop w:val="0"/>
              <w:marBottom w:val="0"/>
              <w:divBdr>
                <w:top w:val="none" w:sz="0" w:space="0" w:color="auto"/>
                <w:left w:val="none" w:sz="0" w:space="0" w:color="auto"/>
                <w:bottom w:val="none" w:sz="0" w:space="0" w:color="auto"/>
                <w:right w:val="none" w:sz="0" w:space="0" w:color="auto"/>
              </w:divBdr>
            </w:div>
          </w:divsChild>
        </w:div>
        <w:div w:id="735322654">
          <w:marLeft w:val="60"/>
          <w:marRight w:val="60"/>
          <w:marTop w:val="100"/>
          <w:marBottom w:val="100"/>
          <w:divBdr>
            <w:top w:val="none" w:sz="0" w:space="0" w:color="auto"/>
            <w:left w:val="none" w:sz="0" w:space="0" w:color="auto"/>
            <w:bottom w:val="none" w:sz="0" w:space="0" w:color="auto"/>
            <w:right w:val="none" w:sz="0" w:space="0" w:color="auto"/>
          </w:divBdr>
          <w:divsChild>
            <w:div w:id="102774902">
              <w:marLeft w:val="0"/>
              <w:marRight w:val="0"/>
              <w:marTop w:val="0"/>
              <w:marBottom w:val="0"/>
              <w:divBdr>
                <w:top w:val="none" w:sz="0" w:space="0" w:color="auto"/>
                <w:left w:val="none" w:sz="0" w:space="0" w:color="auto"/>
                <w:bottom w:val="none" w:sz="0" w:space="0" w:color="auto"/>
                <w:right w:val="none" w:sz="0" w:space="0" w:color="auto"/>
              </w:divBdr>
            </w:div>
          </w:divsChild>
        </w:div>
        <w:div w:id="1011833175">
          <w:marLeft w:val="60"/>
          <w:marRight w:val="60"/>
          <w:marTop w:val="100"/>
          <w:marBottom w:val="100"/>
          <w:divBdr>
            <w:top w:val="none" w:sz="0" w:space="0" w:color="auto"/>
            <w:left w:val="none" w:sz="0" w:space="0" w:color="auto"/>
            <w:bottom w:val="none" w:sz="0" w:space="0" w:color="auto"/>
            <w:right w:val="none" w:sz="0" w:space="0" w:color="auto"/>
          </w:divBdr>
          <w:divsChild>
            <w:div w:id="1672634323">
              <w:marLeft w:val="0"/>
              <w:marRight w:val="0"/>
              <w:marTop w:val="0"/>
              <w:marBottom w:val="0"/>
              <w:divBdr>
                <w:top w:val="none" w:sz="0" w:space="0" w:color="auto"/>
                <w:left w:val="none" w:sz="0" w:space="0" w:color="auto"/>
                <w:bottom w:val="none" w:sz="0" w:space="0" w:color="auto"/>
                <w:right w:val="none" w:sz="0" w:space="0" w:color="auto"/>
              </w:divBdr>
            </w:div>
          </w:divsChild>
        </w:div>
        <w:div w:id="120195137">
          <w:marLeft w:val="60"/>
          <w:marRight w:val="60"/>
          <w:marTop w:val="100"/>
          <w:marBottom w:val="100"/>
          <w:divBdr>
            <w:top w:val="none" w:sz="0" w:space="0" w:color="auto"/>
            <w:left w:val="none" w:sz="0" w:space="0" w:color="auto"/>
            <w:bottom w:val="none" w:sz="0" w:space="0" w:color="auto"/>
            <w:right w:val="none" w:sz="0" w:space="0" w:color="auto"/>
          </w:divBdr>
          <w:divsChild>
            <w:div w:id="181284737">
              <w:marLeft w:val="0"/>
              <w:marRight w:val="0"/>
              <w:marTop w:val="0"/>
              <w:marBottom w:val="0"/>
              <w:divBdr>
                <w:top w:val="none" w:sz="0" w:space="0" w:color="auto"/>
                <w:left w:val="none" w:sz="0" w:space="0" w:color="auto"/>
                <w:bottom w:val="none" w:sz="0" w:space="0" w:color="auto"/>
                <w:right w:val="none" w:sz="0" w:space="0" w:color="auto"/>
              </w:divBdr>
            </w:div>
          </w:divsChild>
        </w:div>
        <w:div w:id="1582594548">
          <w:marLeft w:val="60"/>
          <w:marRight w:val="60"/>
          <w:marTop w:val="100"/>
          <w:marBottom w:val="100"/>
          <w:divBdr>
            <w:top w:val="none" w:sz="0" w:space="0" w:color="auto"/>
            <w:left w:val="none" w:sz="0" w:space="0" w:color="auto"/>
            <w:bottom w:val="none" w:sz="0" w:space="0" w:color="auto"/>
            <w:right w:val="none" w:sz="0" w:space="0" w:color="auto"/>
          </w:divBdr>
          <w:divsChild>
            <w:div w:id="1051152695">
              <w:marLeft w:val="0"/>
              <w:marRight w:val="0"/>
              <w:marTop w:val="0"/>
              <w:marBottom w:val="0"/>
              <w:divBdr>
                <w:top w:val="none" w:sz="0" w:space="0" w:color="auto"/>
                <w:left w:val="none" w:sz="0" w:space="0" w:color="auto"/>
                <w:bottom w:val="none" w:sz="0" w:space="0" w:color="auto"/>
                <w:right w:val="none" w:sz="0" w:space="0" w:color="auto"/>
              </w:divBdr>
            </w:div>
          </w:divsChild>
        </w:div>
        <w:div w:id="1126043402">
          <w:marLeft w:val="60"/>
          <w:marRight w:val="60"/>
          <w:marTop w:val="100"/>
          <w:marBottom w:val="100"/>
          <w:divBdr>
            <w:top w:val="none" w:sz="0" w:space="0" w:color="auto"/>
            <w:left w:val="none" w:sz="0" w:space="0" w:color="auto"/>
            <w:bottom w:val="none" w:sz="0" w:space="0" w:color="auto"/>
            <w:right w:val="none" w:sz="0" w:space="0" w:color="auto"/>
          </w:divBdr>
          <w:divsChild>
            <w:div w:id="628824778">
              <w:marLeft w:val="0"/>
              <w:marRight w:val="0"/>
              <w:marTop w:val="0"/>
              <w:marBottom w:val="0"/>
              <w:divBdr>
                <w:top w:val="none" w:sz="0" w:space="0" w:color="auto"/>
                <w:left w:val="none" w:sz="0" w:space="0" w:color="auto"/>
                <w:bottom w:val="none" w:sz="0" w:space="0" w:color="auto"/>
                <w:right w:val="none" w:sz="0" w:space="0" w:color="auto"/>
              </w:divBdr>
            </w:div>
          </w:divsChild>
        </w:div>
        <w:div w:id="1807163997">
          <w:marLeft w:val="60"/>
          <w:marRight w:val="60"/>
          <w:marTop w:val="100"/>
          <w:marBottom w:val="100"/>
          <w:divBdr>
            <w:top w:val="none" w:sz="0" w:space="0" w:color="auto"/>
            <w:left w:val="none" w:sz="0" w:space="0" w:color="auto"/>
            <w:bottom w:val="none" w:sz="0" w:space="0" w:color="auto"/>
            <w:right w:val="none" w:sz="0" w:space="0" w:color="auto"/>
          </w:divBdr>
          <w:divsChild>
            <w:div w:id="2062753490">
              <w:marLeft w:val="0"/>
              <w:marRight w:val="0"/>
              <w:marTop w:val="0"/>
              <w:marBottom w:val="0"/>
              <w:divBdr>
                <w:top w:val="none" w:sz="0" w:space="0" w:color="auto"/>
                <w:left w:val="none" w:sz="0" w:space="0" w:color="auto"/>
                <w:bottom w:val="none" w:sz="0" w:space="0" w:color="auto"/>
                <w:right w:val="none" w:sz="0" w:space="0" w:color="auto"/>
              </w:divBdr>
            </w:div>
          </w:divsChild>
        </w:div>
        <w:div w:id="1764491750">
          <w:marLeft w:val="60"/>
          <w:marRight w:val="60"/>
          <w:marTop w:val="100"/>
          <w:marBottom w:val="100"/>
          <w:divBdr>
            <w:top w:val="none" w:sz="0" w:space="0" w:color="auto"/>
            <w:left w:val="none" w:sz="0" w:space="0" w:color="auto"/>
            <w:bottom w:val="none" w:sz="0" w:space="0" w:color="auto"/>
            <w:right w:val="none" w:sz="0" w:space="0" w:color="auto"/>
          </w:divBdr>
          <w:divsChild>
            <w:div w:id="1815609810">
              <w:marLeft w:val="0"/>
              <w:marRight w:val="0"/>
              <w:marTop w:val="0"/>
              <w:marBottom w:val="0"/>
              <w:divBdr>
                <w:top w:val="none" w:sz="0" w:space="0" w:color="auto"/>
                <w:left w:val="none" w:sz="0" w:space="0" w:color="auto"/>
                <w:bottom w:val="none" w:sz="0" w:space="0" w:color="auto"/>
                <w:right w:val="none" w:sz="0" w:space="0" w:color="auto"/>
              </w:divBdr>
            </w:div>
          </w:divsChild>
        </w:div>
        <w:div w:id="1132092521">
          <w:marLeft w:val="60"/>
          <w:marRight w:val="60"/>
          <w:marTop w:val="100"/>
          <w:marBottom w:val="100"/>
          <w:divBdr>
            <w:top w:val="none" w:sz="0" w:space="0" w:color="auto"/>
            <w:left w:val="none" w:sz="0" w:space="0" w:color="auto"/>
            <w:bottom w:val="none" w:sz="0" w:space="0" w:color="auto"/>
            <w:right w:val="none" w:sz="0" w:space="0" w:color="auto"/>
          </w:divBdr>
          <w:divsChild>
            <w:div w:id="1827890682">
              <w:marLeft w:val="0"/>
              <w:marRight w:val="0"/>
              <w:marTop w:val="0"/>
              <w:marBottom w:val="0"/>
              <w:divBdr>
                <w:top w:val="none" w:sz="0" w:space="0" w:color="auto"/>
                <w:left w:val="none" w:sz="0" w:space="0" w:color="auto"/>
                <w:bottom w:val="none" w:sz="0" w:space="0" w:color="auto"/>
                <w:right w:val="none" w:sz="0" w:space="0" w:color="auto"/>
              </w:divBdr>
            </w:div>
          </w:divsChild>
        </w:div>
        <w:div w:id="1887256999">
          <w:marLeft w:val="60"/>
          <w:marRight w:val="60"/>
          <w:marTop w:val="100"/>
          <w:marBottom w:val="100"/>
          <w:divBdr>
            <w:top w:val="none" w:sz="0" w:space="0" w:color="auto"/>
            <w:left w:val="none" w:sz="0" w:space="0" w:color="auto"/>
            <w:bottom w:val="none" w:sz="0" w:space="0" w:color="auto"/>
            <w:right w:val="none" w:sz="0" w:space="0" w:color="auto"/>
          </w:divBdr>
          <w:divsChild>
            <w:div w:id="1321735569">
              <w:marLeft w:val="0"/>
              <w:marRight w:val="0"/>
              <w:marTop w:val="0"/>
              <w:marBottom w:val="0"/>
              <w:divBdr>
                <w:top w:val="none" w:sz="0" w:space="0" w:color="auto"/>
                <w:left w:val="none" w:sz="0" w:space="0" w:color="auto"/>
                <w:bottom w:val="none" w:sz="0" w:space="0" w:color="auto"/>
                <w:right w:val="none" w:sz="0" w:space="0" w:color="auto"/>
              </w:divBdr>
            </w:div>
          </w:divsChild>
        </w:div>
        <w:div w:id="1776905848">
          <w:marLeft w:val="60"/>
          <w:marRight w:val="60"/>
          <w:marTop w:val="100"/>
          <w:marBottom w:val="100"/>
          <w:divBdr>
            <w:top w:val="none" w:sz="0" w:space="0" w:color="auto"/>
            <w:left w:val="none" w:sz="0" w:space="0" w:color="auto"/>
            <w:bottom w:val="none" w:sz="0" w:space="0" w:color="auto"/>
            <w:right w:val="none" w:sz="0" w:space="0" w:color="auto"/>
          </w:divBdr>
          <w:divsChild>
            <w:div w:id="804009924">
              <w:marLeft w:val="0"/>
              <w:marRight w:val="0"/>
              <w:marTop w:val="0"/>
              <w:marBottom w:val="0"/>
              <w:divBdr>
                <w:top w:val="none" w:sz="0" w:space="0" w:color="auto"/>
                <w:left w:val="none" w:sz="0" w:space="0" w:color="auto"/>
                <w:bottom w:val="none" w:sz="0" w:space="0" w:color="auto"/>
                <w:right w:val="none" w:sz="0" w:space="0" w:color="auto"/>
              </w:divBdr>
            </w:div>
          </w:divsChild>
        </w:div>
        <w:div w:id="1431507194">
          <w:marLeft w:val="60"/>
          <w:marRight w:val="60"/>
          <w:marTop w:val="100"/>
          <w:marBottom w:val="100"/>
          <w:divBdr>
            <w:top w:val="none" w:sz="0" w:space="0" w:color="auto"/>
            <w:left w:val="none" w:sz="0" w:space="0" w:color="auto"/>
            <w:bottom w:val="none" w:sz="0" w:space="0" w:color="auto"/>
            <w:right w:val="none" w:sz="0" w:space="0" w:color="auto"/>
          </w:divBdr>
          <w:divsChild>
            <w:div w:id="600842538">
              <w:marLeft w:val="0"/>
              <w:marRight w:val="0"/>
              <w:marTop w:val="0"/>
              <w:marBottom w:val="0"/>
              <w:divBdr>
                <w:top w:val="none" w:sz="0" w:space="0" w:color="auto"/>
                <w:left w:val="none" w:sz="0" w:space="0" w:color="auto"/>
                <w:bottom w:val="none" w:sz="0" w:space="0" w:color="auto"/>
                <w:right w:val="none" w:sz="0" w:space="0" w:color="auto"/>
              </w:divBdr>
            </w:div>
          </w:divsChild>
        </w:div>
        <w:div w:id="809590994">
          <w:marLeft w:val="60"/>
          <w:marRight w:val="60"/>
          <w:marTop w:val="100"/>
          <w:marBottom w:val="100"/>
          <w:divBdr>
            <w:top w:val="none" w:sz="0" w:space="0" w:color="auto"/>
            <w:left w:val="none" w:sz="0" w:space="0" w:color="auto"/>
            <w:bottom w:val="none" w:sz="0" w:space="0" w:color="auto"/>
            <w:right w:val="none" w:sz="0" w:space="0" w:color="auto"/>
          </w:divBdr>
          <w:divsChild>
            <w:div w:id="1414550488">
              <w:marLeft w:val="0"/>
              <w:marRight w:val="0"/>
              <w:marTop w:val="0"/>
              <w:marBottom w:val="0"/>
              <w:divBdr>
                <w:top w:val="none" w:sz="0" w:space="0" w:color="auto"/>
                <w:left w:val="none" w:sz="0" w:space="0" w:color="auto"/>
                <w:bottom w:val="none" w:sz="0" w:space="0" w:color="auto"/>
                <w:right w:val="none" w:sz="0" w:space="0" w:color="auto"/>
              </w:divBdr>
            </w:div>
          </w:divsChild>
        </w:div>
        <w:div w:id="902523760">
          <w:marLeft w:val="60"/>
          <w:marRight w:val="60"/>
          <w:marTop w:val="100"/>
          <w:marBottom w:val="100"/>
          <w:divBdr>
            <w:top w:val="none" w:sz="0" w:space="0" w:color="auto"/>
            <w:left w:val="none" w:sz="0" w:space="0" w:color="auto"/>
            <w:bottom w:val="none" w:sz="0" w:space="0" w:color="auto"/>
            <w:right w:val="none" w:sz="0" w:space="0" w:color="auto"/>
          </w:divBdr>
          <w:divsChild>
            <w:div w:id="7608506">
              <w:marLeft w:val="0"/>
              <w:marRight w:val="0"/>
              <w:marTop w:val="0"/>
              <w:marBottom w:val="0"/>
              <w:divBdr>
                <w:top w:val="none" w:sz="0" w:space="0" w:color="auto"/>
                <w:left w:val="none" w:sz="0" w:space="0" w:color="auto"/>
                <w:bottom w:val="none" w:sz="0" w:space="0" w:color="auto"/>
                <w:right w:val="none" w:sz="0" w:space="0" w:color="auto"/>
              </w:divBdr>
            </w:div>
          </w:divsChild>
        </w:div>
        <w:div w:id="1802571087">
          <w:marLeft w:val="60"/>
          <w:marRight w:val="60"/>
          <w:marTop w:val="100"/>
          <w:marBottom w:val="100"/>
          <w:divBdr>
            <w:top w:val="none" w:sz="0" w:space="0" w:color="auto"/>
            <w:left w:val="none" w:sz="0" w:space="0" w:color="auto"/>
            <w:bottom w:val="none" w:sz="0" w:space="0" w:color="auto"/>
            <w:right w:val="none" w:sz="0" w:space="0" w:color="auto"/>
          </w:divBdr>
          <w:divsChild>
            <w:div w:id="1229732180">
              <w:marLeft w:val="0"/>
              <w:marRight w:val="0"/>
              <w:marTop w:val="0"/>
              <w:marBottom w:val="0"/>
              <w:divBdr>
                <w:top w:val="none" w:sz="0" w:space="0" w:color="auto"/>
                <w:left w:val="none" w:sz="0" w:space="0" w:color="auto"/>
                <w:bottom w:val="none" w:sz="0" w:space="0" w:color="auto"/>
                <w:right w:val="none" w:sz="0" w:space="0" w:color="auto"/>
              </w:divBdr>
            </w:div>
          </w:divsChild>
        </w:div>
        <w:div w:id="1298686196">
          <w:marLeft w:val="60"/>
          <w:marRight w:val="60"/>
          <w:marTop w:val="100"/>
          <w:marBottom w:val="100"/>
          <w:divBdr>
            <w:top w:val="none" w:sz="0" w:space="0" w:color="auto"/>
            <w:left w:val="none" w:sz="0" w:space="0" w:color="auto"/>
            <w:bottom w:val="none" w:sz="0" w:space="0" w:color="auto"/>
            <w:right w:val="none" w:sz="0" w:space="0" w:color="auto"/>
          </w:divBdr>
          <w:divsChild>
            <w:div w:id="438378507">
              <w:marLeft w:val="0"/>
              <w:marRight w:val="0"/>
              <w:marTop w:val="0"/>
              <w:marBottom w:val="0"/>
              <w:divBdr>
                <w:top w:val="none" w:sz="0" w:space="0" w:color="auto"/>
                <w:left w:val="none" w:sz="0" w:space="0" w:color="auto"/>
                <w:bottom w:val="none" w:sz="0" w:space="0" w:color="auto"/>
                <w:right w:val="none" w:sz="0" w:space="0" w:color="auto"/>
              </w:divBdr>
            </w:div>
          </w:divsChild>
        </w:div>
        <w:div w:id="437793300">
          <w:marLeft w:val="60"/>
          <w:marRight w:val="60"/>
          <w:marTop w:val="100"/>
          <w:marBottom w:val="100"/>
          <w:divBdr>
            <w:top w:val="none" w:sz="0" w:space="0" w:color="auto"/>
            <w:left w:val="none" w:sz="0" w:space="0" w:color="auto"/>
            <w:bottom w:val="none" w:sz="0" w:space="0" w:color="auto"/>
            <w:right w:val="none" w:sz="0" w:space="0" w:color="auto"/>
          </w:divBdr>
          <w:divsChild>
            <w:div w:id="477577531">
              <w:marLeft w:val="0"/>
              <w:marRight w:val="0"/>
              <w:marTop w:val="0"/>
              <w:marBottom w:val="0"/>
              <w:divBdr>
                <w:top w:val="none" w:sz="0" w:space="0" w:color="auto"/>
                <w:left w:val="none" w:sz="0" w:space="0" w:color="auto"/>
                <w:bottom w:val="none" w:sz="0" w:space="0" w:color="auto"/>
                <w:right w:val="none" w:sz="0" w:space="0" w:color="auto"/>
              </w:divBdr>
            </w:div>
          </w:divsChild>
        </w:div>
        <w:div w:id="237174885">
          <w:marLeft w:val="60"/>
          <w:marRight w:val="60"/>
          <w:marTop w:val="100"/>
          <w:marBottom w:val="100"/>
          <w:divBdr>
            <w:top w:val="none" w:sz="0" w:space="0" w:color="auto"/>
            <w:left w:val="none" w:sz="0" w:space="0" w:color="auto"/>
            <w:bottom w:val="none" w:sz="0" w:space="0" w:color="auto"/>
            <w:right w:val="none" w:sz="0" w:space="0" w:color="auto"/>
          </w:divBdr>
          <w:divsChild>
            <w:div w:id="989015130">
              <w:marLeft w:val="0"/>
              <w:marRight w:val="0"/>
              <w:marTop w:val="0"/>
              <w:marBottom w:val="0"/>
              <w:divBdr>
                <w:top w:val="none" w:sz="0" w:space="0" w:color="auto"/>
                <w:left w:val="none" w:sz="0" w:space="0" w:color="auto"/>
                <w:bottom w:val="none" w:sz="0" w:space="0" w:color="auto"/>
                <w:right w:val="none" w:sz="0" w:space="0" w:color="auto"/>
              </w:divBdr>
            </w:div>
          </w:divsChild>
        </w:div>
        <w:div w:id="1333408562">
          <w:marLeft w:val="60"/>
          <w:marRight w:val="60"/>
          <w:marTop w:val="100"/>
          <w:marBottom w:val="100"/>
          <w:divBdr>
            <w:top w:val="none" w:sz="0" w:space="0" w:color="auto"/>
            <w:left w:val="none" w:sz="0" w:space="0" w:color="auto"/>
            <w:bottom w:val="none" w:sz="0" w:space="0" w:color="auto"/>
            <w:right w:val="none" w:sz="0" w:space="0" w:color="auto"/>
          </w:divBdr>
          <w:divsChild>
            <w:div w:id="645860575">
              <w:marLeft w:val="0"/>
              <w:marRight w:val="0"/>
              <w:marTop w:val="0"/>
              <w:marBottom w:val="0"/>
              <w:divBdr>
                <w:top w:val="none" w:sz="0" w:space="0" w:color="auto"/>
                <w:left w:val="none" w:sz="0" w:space="0" w:color="auto"/>
                <w:bottom w:val="none" w:sz="0" w:space="0" w:color="auto"/>
                <w:right w:val="none" w:sz="0" w:space="0" w:color="auto"/>
              </w:divBdr>
            </w:div>
          </w:divsChild>
        </w:div>
        <w:div w:id="296761457">
          <w:marLeft w:val="60"/>
          <w:marRight w:val="60"/>
          <w:marTop w:val="100"/>
          <w:marBottom w:val="100"/>
          <w:divBdr>
            <w:top w:val="none" w:sz="0" w:space="0" w:color="auto"/>
            <w:left w:val="none" w:sz="0" w:space="0" w:color="auto"/>
            <w:bottom w:val="none" w:sz="0" w:space="0" w:color="auto"/>
            <w:right w:val="none" w:sz="0" w:space="0" w:color="auto"/>
          </w:divBdr>
          <w:divsChild>
            <w:div w:id="605961968">
              <w:marLeft w:val="0"/>
              <w:marRight w:val="0"/>
              <w:marTop w:val="0"/>
              <w:marBottom w:val="0"/>
              <w:divBdr>
                <w:top w:val="none" w:sz="0" w:space="0" w:color="auto"/>
                <w:left w:val="none" w:sz="0" w:space="0" w:color="auto"/>
                <w:bottom w:val="none" w:sz="0" w:space="0" w:color="auto"/>
                <w:right w:val="none" w:sz="0" w:space="0" w:color="auto"/>
              </w:divBdr>
            </w:div>
          </w:divsChild>
        </w:div>
        <w:div w:id="2137016638">
          <w:marLeft w:val="60"/>
          <w:marRight w:val="60"/>
          <w:marTop w:val="100"/>
          <w:marBottom w:val="100"/>
          <w:divBdr>
            <w:top w:val="none" w:sz="0" w:space="0" w:color="auto"/>
            <w:left w:val="none" w:sz="0" w:space="0" w:color="auto"/>
            <w:bottom w:val="none" w:sz="0" w:space="0" w:color="auto"/>
            <w:right w:val="none" w:sz="0" w:space="0" w:color="auto"/>
          </w:divBdr>
          <w:divsChild>
            <w:div w:id="1881823235">
              <w:marLeft w:val="0"/>
              <w:marRight w:val="0"/>
              <w:marTop w:val="0"/>
              <w:marBottom w:val="0"/>
              <w:divBdr>
                <w:top w:val="none" w:sz="0" w:space="0" w:color="auto"/>
                <w:left w:val="none" w:sz="0" w:space="0" w:color="auto"/>
                <w:bottom w:val="none" w:sz="0" w:space="0" w:color="auto"/>
                <w:right w:val="none" w:sz="0" w:space="0" w:color="auto"/>
              </w:divBdr>
            </w:div>
          </w:divsChild>
        </w:div>
        <w:div w:id="645360669">
          <w:marLeft w:val="60"/>
          <w:marRight w:val="60"/>
          <w:marTop w:val="100"/>
          <w:marBottom w:val="100"/>
          <w:divBdr>
            <w:top w:val="none" w:sz="0" w:space="0" w:color="auto"/>
            <w:left w:val="none" w:sz="0" w:space="0" w:color="auto"/>
            <w:bottom w:val="none" w:sz="0" w:space="0" w:color="auto"/>
            <w:right w:val="none" w:sz="0" w:space="0" w:color="auto"/>
          </w:divBdr>
          <w:divsChild>
            <w:div w:id="1609656925">
              <w:marLeft w:val="0"/>
              <w:marRight w:val="0"/>
              <w:marTop w:val="0"/>
              <w:marBottom w:val="0"/>
              <w:divBdr>
                <w:top w:val="none" w:sz="0" w:space="0" w:color="auto"/>
                <w:left w:val="none" w:sz="0" w:space="0" w:color="auto"/>
                <w:bottom w:val="none" w:sz="0" w:space="0" w:color="auto"/>
                <w:right w:val="none" w:sz="0" w:space="0" w:color="auto"/>
              </w:divBdr>
            </w:div>
          </w:divsChild>
        </w:div>
        <w:div w:id="1264151606">
          <w:marLeft w:val="60"/>
          <w:marRight w:val="60"/>
          <w:marTop w:val="100"/>
          <w:marBottom w:val="100"/>
          <w:divBdr>
            <w:top w:val="none" w:sz="0" w:space="0" w:color="auto"/>
            <w:left w:val="none" w:sz="0" w:space="0" w:color="auto"/>
            <w:bottom w:val="none" w:sz="0" w:space="0" w:color="auto"/>
            <w:right w:val="none" w:sz="0" w:space="0" w:color="auto"/>
          </w:divBdr>
          <w:divsChild>
            <w:div w:id="827671515">
              <w:marLeft w:val="0"/>
              <w:marRight w:val="0"/>
              <w:marTop w:val="0"/>
              <w:marBottom w:val="0"/>
              <w:divBdr>
                <w:top w:val="none" w:sz="0" w:space="0" w:color="auto"/>
                <w:left w:val="none" w:sz="0" w:space="0" w:color="auto"/>
                <w:bottom w:val="none" w:sz="0" w:space="0" w:color="auto"/>
                <w:right w:val="none" w:sz="0" w:space="0" w:color="auto"/>
              </w:divBdr>
            </w:div>
          </w:divsChild>
        </w:div>
        <w:div w:id="806315052">
          <w:marLeft w:val="60"/>
          <w:marRight w:val="60"/>
          <w:marTop w:val="100"/>
          <w:marBottom w:val="100"/>
          <w:divBdr>
            <w:top w:val="none" w:sz="0" w:space="0" w:color="auto"/>
            <w:left w:val="none" w:sz="0" w:space="0" w:color="auto"/>
            <w:bottom w:val="none" w:sz="0" w:space="0" w:color="auto"/>
            <w:right w:val="none" w:sz="0" w:space="0" w:color="auto"/>
          </w:divBdr>
          <w:divsChild>
            <w:div w:id="2081515912">
              <w:marLeft w:val="0"/>
              <w:marRight w:val="0"/>
              <w:marTop w:val="0"/>
              <w:marBottom w:val="0"/>
              <w:divBdr>
                <w:top w:val="none" w:sz="0" w:space="0" w:color="auto"/>
                <w:left w:val="none" w:sz="0" w:space="0" w:color="auto"/>
                <w:bottom w:val="none" w:sz="0" w:space="0" w:color="auto"/>
                <w:right w:val="none" w:sz="0" w:space="0" w:color="auto"/>
              </w:divBdr>
            </w:div>
          </w:divsChild>
        </w:div>
        <w:div w:id="565721745">
          <w:marLeft w:val="60"/>
          <w:marRight w:val="60"/>
          <w:marTop w:val="100"/>
          <w:marBottom w:val="100"/>
          <w:divBdr>
            <w:top w:val="none" w:sz="0" w:space="0" w:color="auto"/>
            <w:left w:val="none" w:sz="0" w:space="0" w:color="auto"/>
            <w:bottom w:val="none" w:sz="0" w:space="0" w:color="auto"/>
            <w:right w:val="none" w:sz="0" w:space="0" w:color="auto"/>
          </w:divBdr>
          <w:divsChild>
            <w:div w:id="560332851">
              <w:marLeft w:val="0"/>
              <w:marRight w:val="0"/>
              <w:marTop w:val="0"/>
              <w:marBottom w:val="0"/>
              <w:divBdr>
                <w:top w:val="none" w:sz="0" w:space="0" w:color="auto"/>
                <w:left w:val="none" w:sz="0" w:space="0" w:color="auto"/>
                <w:bottom w:val="none" w:sz="0" w:space="0" w:color="auto"/>
                <w:right w:val="none" w:sz="0" w:space="0" w:color="auto"/>
              </w:divBdr>
            </w:div>
          </w:divsChild>
        </w:div>
        <w:div w:id="1388724671">
          <w:marLeft w:val="60"/>
          <w:marRight w:val="60"/>
          <w:marTop w:val="100"/>
          <w:marBottom w:val="100"/>
          <w:divBdr>
            <w:top w:val="none" w:sz="0" w:space="0" w:color="auto"/>
            <w:left w:val="none" w:sz="0" w:space="0" w:color="auto"/>
            <w:bottom w:val="none" w:sz="0" w:space="0" w:color="auto"/>
            <w:right w:val="none" w:sz="0" w:space="0" w:color="auto"/>
          </w:divBdr>
          <w:divsChild>
            <w:div w:id="1686130008">
              <w:marLeft w:val="0"/>
              <w:marRight w:val="0"/>
              <w:marTop w:val="0"/>
              <w:marBottom w:val="0"/>
              <w:divBdr>
                <w:top w:val="none" w:sz="0" w:space="0" w:color="auto"/>
                <w:left w:val="none" w:sz="0" w:space="0" w:color="auto"/>
                <w:bottom w:val="none" w:sz="0" w:space="0" w:color="auto"/>
                <w:right w:val="none" w:sz="0" w:space="0" w:color="auto"/>
              </w:divBdr>
            </w:div>
          </w:divsChild>
        </w:div>
        <w:div w:id="183327283">
          <w:marLeft w:val="60"/>
          <w:marRight w:val="60"/>
          <w:marTop w:val="100"/>
          <w:marBottom w:val="100"/>
          <w:divBdr>
            <w:top w:val="none" w:sz="0" w:space="0" w:color="auto"/>
            <w:left w:val="none" w:sz="0" w:space="0" w:color="auto"/>
            <w:bottom w:val="none" w:sz="0" w:space="0" w:color="auto"/>
            <w:right w:val="none" w:sz="0" w:space="0" w:color="auto"/>
          </w:divBdr>
          <w:divsChild>
            <w:div w:id="1682199288">
              <w:marLeft w:val="0"/>
              <w:marRight w:val="0"/>
              <w:marTop w:val="0"/>
              <w:marBottom w:val="0"/>
              <w:divBdr>
                <w:top w:val="none" w:sz="0" w:space="0" w:color="auto"/>
                <w:left w:val="none" w:sz="0" w:space="0" w:color="auto"/>
                <w:bottom w:val="none" w:sz="0" w:space="0" w:color="auto"/>
                <w:right w:val="none" w:sz="0" w:space="0" w:color="auto"/>
              </w:divBdr>
            </w:div>
          </w:divsChild>
        </w:div>
        <w:div w:id="1708526419">
          <w:marLeft w:val="60"/>
          <w:marRight w:val="60"/>
          <w:marTop w:val="100"/>
          <w:marBottom w:val="100"/>
          <w:divBdr>
            <w:top w:val="none" w:sz="0" w:space="0" w:color="auto"/>
            <w:left w:val="none" w:sz="0" w:space="0" w:color="auto"/>
            <w:bottom w:val="none" w:sz="0" w:space="0" w:color="auto"/>
            <w:right w:val="none" w:sz="0" w:space="0" w:color="auto"/>
          </w:divBdr>
          <w:divsChild>
            <w:div w:id="1944536572">
              <w:marLeft w:val="0"/>
              <w:marRight w:val="0"/>
              <w:marTop w:val="0"/>
              <w:marBottom w:val="0"/>
              <w:divBdr>
                <w:top w:val="none" w:sz="0" w:space="0" w:color="auto"/>
                <w:left w:val="none" w:sz="0" w:space="0" w:color="auto"/>
                <w:bottom w:val="none" w:sz="0" w:space="0" w:color="auto"/>
                <w:right w:val="none" w:sz="0" w:space="0" w:color="auto"/>
              </w:divBdr>
            </w:div>
          </w:divsChild>
        </w:div>
        <w:div w:id="1420755619">
          <w:marLeft w:val="60"/>
          <w:marRight w:val="60"/>
          <w:marTop w:val="100"/>
          <w:marBottom w:val="100"/>
          <w:divBdr>
            <w:top w:val="none" w:sz="0" w:space="0" w:color="auto"/>
            <w:left w:val="none" w:sz="0" w:space="0" w:color="auto"/>
            <w:bottom w:val="none" w:sz="0" w:space="0" w:color="auto"/>
            <w:right w:val="none" w:sz="0" w:space="0" w:color="auto"/>
          </w:divBdr>
          <w:divsChild>
            <w:div w:id="59639427">
              <w:marLeft w:val="0"/>
              <w:marRight w:val="0"/>
              <w:marTop w:val="0"/>
              <w:marBottom w:val="0"/>
              <w:divBdr>
                <w:top w:val="none" w:sz="0" w:space="0" w:color="auto"/>
                <w:left w:val="none" w:sz="0" w:space="0" w:color="auto"/>
                <w:bottom w:val="none" w:sz="0" w:space="0" w:color="auto"/>
                <w:right w:val="none" w:sz="0" w:space="0" w:color="auto"/>
              </w:divBdr>
            </w:div>
          </w:divsChild>
        </w:div>
        <w:div w:id="163126364">
          <w:marLeft w:val="60"/>
          <w:marRight w:val="60"/>
          <w:marTop w:val="100"/>
          <w:marBottom w:val="100"/>
          <w:divBdr>
            <w:top w:val="none" w:sz="0" w:space="0" w:color="auto"/>
            <w:left w:val="none" w:sz="0" w:space="0" w:color="auto"/>
            <w:bottom w:val="none" w:sz="0" w:space="0" w:color="auto"/>
            <w:right w:val="none" w:sz="0" w:space="0" w:color="auto"/>
          </w:divBdr>
          <w:divsChild>
            <w:div w:id="495531966">
              <w:marLeft w:val="0"/>
              <w:marRight w:val="0"/>
              <w:marTop w:val="0"/>
              <w:marBottom w:val="0"/>
              <w:divBdr>
                <w:top w:val="none" w:sz="0" w:space="0" w:color="auto"/>
                <w:left w:val="none" w:sz="0" w:space="0" w:color="auto"/>
                <w:bottom w:val="none" w:sz="0" w:space="0" w:color="auto"/>
                <w:right w:val="none" w:sz="0" w:space="0" w:color="auto"/>
              </w:divBdr>
            </w:div>
          </w:divsChild>
        </w:div>
        <w:div w:id="335765691">
          <w:marLeft w:val="60"/>
          <w:marRight w:val="60"/>
          <w:marTop w:val="100"/>
          <w:marBottom w:val="100"/>
          <w:divBdr>
            <w:top w:val="none" w:sz="0" w:space="0" w:color="auto"/>
            <w:left w:val="none" w:sz="0" w:space="0" w:color="auto"/>
            <w:bottom w:val="none" w:sz="0" w:space="0" w:color="auto"/>
            <w:right w:val="none" w:sz="0" w:space="0" w:color="auto"/>
          </w:divBdr>
          <w:divsChild>
            <w:div w:id="90975075">
              <w:marLeft w:val="0"/>
              <w:marRight w:val="0"/>
              <w:marTop w:val="0"/>
              <w:marBottom w:val="0"/>
              <w:divBdr>
                <w:top w:val="none" w:sz="0" w:space="0" w:color="auto"/>
                <w:left w:val="none" w:sz="0" w:space="0" w:color="auto"/>
                <w:bottom w:val="none" w:sz="0" w:space="0" w:color="auto"/>
                <w:right w:val="none" w:sz="0" w:space="0" w:color="auto"/>
              </w:divBdr>
            </w:div>
          </w:divsChild>
        </w:div>
        <w:div w:id="1072433793">
          <w:marLeft w:val="60"/>
          <w:marRight w:val="60"/>
          <w:marTop w:val="100"/>
          <w:marBottom w:val="100"/>
          <w:divBdr>
            <w:top w:val="none" w:sz="0" w:space="0" w:color="auto"/>
            <w:left w:val="none" w:sz="0" w:space="0" w:color="auto"/>
            <w:bottom w:val="none" w:sz="0" w:space="0" w:color="auto"/>
            <w:right w:val="none" w:sz="0" w:space="0" w:color="auto"/>
          </w:divBdr>
          <w:divsChild>
            <w:div w:id="266352245">
              <w:marLeft w:val="0"/>
              <w:marRight w:val="0"/>
              <w:marTop w:val="0"/>
              <w:marBottom w:val="0"/>
              <w:divBdr>
                <w:top w:val="none" w:sz="0" w:space="0" w:color="auto"/>
                <w:left w:val="none" w:sz="0" w:space="0" w:color="auto"/>
                <w:bottom w:val="none" w:sz="0" w:space="0" w:color="auto"/>
                <w:right w:val="none" w:sz="0" w:space="0" w:color="auto"/>
              </w:divBdr>
            </w:div>
          </w:divsChild>
        </w:div>
        <w:div w:id="1847595041">
          <w:marLeft w:val="60"/>
          <w:marRight w:val="60"/>
          <w:marTop w:val="100"/>
          <w:marBottom w:val="100"/>
          <w:divBdr>
            <w:top w:val="none" w:sz="0" w:space="0" w:color="auto"/>
            <w:left w:val="none" w:sz="0" w:space="0" w:color="auto"/>
            <w:bottom w:val="none" w:sz="0" w:space="0" w:color="auto"/>
            <w:right w:val="none" w:sz="0" w:space="0" w:color="auto"/>
          </w:divBdr>
          <w:divsChild>
            <w:div w:id="44448498">
              <w:marLeft w:val="0"/>
              <w:marRight w:val="0"/>
              <w:marTop w:val="0"/>
              <w:marBottom w:val="0"/>
              <w:divBdr>
                <w:top w:val="none" w:sz="0" w:space="0" w:color="auto"/>
                <w:left w:val="none" w:sz="0" w:space="0" w:color="auto"/>
                <w:bottom w:val="none" w:sz="0" w:space="0" w:color="auto"/>
                <w:right w:val="none" w:sz="0" w:space="0" w:color="auto"/>
              </w:divBdr>
            </w:div>
          </w:divsChild>
        </w:div>
        <w:div w:id="316109711">
          <w:marLeft w:val="60"/>
          <w:marRight w:val="60"/>
          <w:marTop w:val="100"/>
          <w:marBottom w:val="100"/>
          <w:divBdr>
            <w:top w:val="none" w:sz="0" w:space="0" w:color="auto"/>
            <w:left w:val="none" w:sz="0" w:space="0" w:color="auto"/>
            <w:bottom w:val="none" w:sz="0" w:space="0" w:color="auto"/>
            <w:right w:val="none" w:sz="0" w:space="0" w:color="auto"/>
          </w:divBdr>
          <w:divsChild>
            <w:div w:id="1117794404">
              <w:marLeft w:val="0"/>
              <w:marRight w:val="0"/>
              <w:marTop w:val="0"/>
              <w:marBottom w:val="0"/>
              <w:divBdr>
                <w:top w:val="none" w:sz="0" w:space="0" w:color="auto"/>
                <w:left w:val="none" w:sz="0" w:space="0" w:color="auto"/>
                <w:bottom w:val="none" w:sz="0" w:space="0" w:color="auto"/>
                <w:right w:val="none" w:sz="0" w:space="0" w:color="auto"/>
              </w:divBdr>
            </w:div>
          </w:divsChild>
        </w:div>
        <w:div w:id="58483967">
          <w:marLeft w:val="60"/>
          <w:marRight w:val="60"/>
          <w:marTop w:val="100"/>
          <w:marBottom w:val="100"/>
          <w:divBdr>
            <w:top w:val="none" w:sz="0" w:space="0" w:color="auto"/>
            <w:left w:val="none" w:sz="0" w:space="0" w:color="auto"/>
            <w:bottom w:val="none" w:sz="0" w:space="0" w:color="auto"/>
            <w:right w:val="none" w:sz="0" w:space="0" w:color="auto"/>
          </w:divBdr>
          <w:divsChild>
            <w:div w:id="1525360503">
              <w:marLeft w:val="0"/>
              <w:marRight w:val="0"/>
              <w:marTop w:val="0"/>
              <w:marBottom w:val="0"/>
              <w:divBdr>
                <w:top w:val="none" w:sz="0" w:space="0" w:color="auto"/>
                <w:left w:val="none" w:sz="0" w:space="0" w:color="auto"/>
                <w:bottom w:val="none" w:sz="0" w:space="0" w:color="auto"/>
                <w:right w:val="none" w:sz="0" w:space="0" w:color="auto"/>
              </w:divBdr>
            </w:div>
          </w:divsChild>
        </w:div>
        <w:div w:id="1444764175">
          <w:marLeft w:val="60"/>
          <w:marRight w:val="60"/>
          <w:marTop w:val="100"/>
          <w:marBottom w:val="100"/>
          <w:divBdr>
            <w:top w:val="none" w:sz="0" w:space="0" w:color="auto"/>
            <w:left w:val="none" w:sz="0" w:space="0" w:color="auto"/>
            <w:bottom w:val="none" w:sz="0" w:space="0" w:color="auto"/>
            <w:right w:val="none" w:sz="0" w:space="0" w:color="auto"/>
          </w:divBdr>
          <w:divsChild>
            <w:div w:id="1054475353">
              <w:marLeft w:val="0"/>
              <w:marRight w:val="0"/>
              <w:marTop w:val="0"/>
              <w:marBottom w:val="0"/>
              <w:divBdr>
                <w:top w:val="none" w:sz="0" w:space="0" w:color="auto"/>
                <w:left w:val="none" w:sz="0" w:space="0" w:color="auto"/>
                <w:bottom w:val="none" w:sz="0" w:space="0" w:color="auto"/>
                <w:right w:val="none" w:sz="0" w:space="0" w:color="auto"/>
              </w:divBdr>
            </w:div>
          </w:divsChild>
        </w:div>
        <w:div w:id="627125302">
          <w:marLeft w:val="60"/>
          <w:marRight w:val="60"/>
          <w:marTop w:val="100"/>
          <w:marBottom w:val="100"/>
          <w:divBdr>
            <w:top w:val="none" w:sz="0" w:space="0" w:color="auto"/>
            <w:left w:val="none" w:sz="0" w:space="0" w:color="auto"/>
            <w:bottom w:val="none" w:sz="0" w:space="0" w:color="auto"/>
            <w:right w:val="none" w:sz="0" w:space="0" w:color="auto"/>
          </w:divBdr>
          <w:divsChild>
            <w:div w:id="102069007">
              <w:marLeft w:val="0"/>
              <w:marRight w:val="0"/>
              <w:marTop w:val="0"/>
              <w:marBottom w:val="0"/>
              <w:divBdr>
                <w:top w:val="none" w:sz="0" w:space="0" w:color="auto"/>
                <w:left w:val="none" w:sz="0" w:space="0" w:color="auto"/>
                <w:bottom w:val="none" w:sz="0" w:space="0" w:color="auto"/>
                <w:right w:val="none" w:sz="0" w:space="0" w:color="auto"/>
              </w:divBdr>
            </w:div>
          </w:divsChild>
        </w:div>
        <w:div w:id="1289433156">
          <w:marLeft w:val="60"/>
          <w:marRight w:val="60"/>
          <w:marTop w:val="100"/>
          <w:marBottom w:val="100"/>
          <w:divBdr>
            <w:top w:val="none" w:sz="0" w:space="0" w:color="auto"/>
            <w:left w:val="none" w:sz="0" w:space="0" w:color="auto"/>
            <w:bottom w:val="none" w:sz="0" w:space="0" w:color="auto"/>
            <w:right w:val="none" w:sz="0" w:space="0" w:color="auto"/>
          </w:divBdr>
          <w:divsChild>
            <w:div w:id="972052758">
              <w:marLeft w:val="0"/>
              <w:marRight w:val="0"/>
              <w:marTop w:val="0"/>
              <w:marBottom w:val="0"/>
              <w:divBdr>
                <w:top w:val="none" w:sz="0" w:space="0" w:color="auto"/>
                <w:left w:val="none" w:sz="0" w:space="0" w:color="auto"/>
                <w:bottom w:val="none" w:sz="0" w:space="0" w:color="auto"/>
                <w:right w:val="none" w:sz="0" w:space="0" w:color="auto"/>
              </w:divBdr>
            </w:div>
          </w:divsChild>
        </w:div>
        <w:div w:id="1172254678">
          <w:marLeft w:val="60"/>
          <w:marRight w:val="60"/>
          <w:marTop w:val="100"/>
          <w:marBottom w:val="100"/>
          <w:divBdr>
            <w:top w:val="none" w:sz="0" w:space="0" w:color="auto"/>
            <w:left w:val="none" w:sz="0" w:space="0" w:color="auto"/>
            <w:bottom w:val="none" w:sz="0" w:space="0" w:color="auto"/>
            <w:right w:val="none" w:sz="0" w:space="0" w:color="auto"/>
          </w:divBdr>
          <w:divsChild>
            <w:div w:id="1015232901">
              <w:marLeft w:val="0"/>
              <w:marRight w:val="0"/>
              <w:marTop w:val="0"/>
              <w:marBottom w:val="0"/>
              <w:divBdr>
                <w:top w:val="none" w:sz="0" w:space="0" w:color="auto"/>
                <w:left w:val="none" w:sz="0" w:space="0" w:color="auto"/>
                <w:bottom w:val="none" w:sz="0" w:space="0" w:color="auto"/>
                <w:right w:val="none" w:sz="0" w:space="0" w:color="auto"/>
              </w:divBdr>
            </w:div>
          </w:divsChild>
        </w:div>
        <w:div w:id="1824658248">
          <w:marLeft w:val="60"/>
          <w:marRight w:val="60"/>
          <w:marTop w:val="100"/>
          <w:marBottom w:val="100"/>
          <w:divBdr>
            <w:top w:val="none" w:sz="0" w:space="0" w:color="auto"/>
            <w:left w:val="none" w:sz="0" w:space="0" w:color="auto"/>
            <w:bottom w:val="none" w:sz="0" w:space="0" w:color="auto"/>
            <w:right w:val="none" w:sz="0" w:space="0" w:color="auto"/>
          </w:divBdr>
          <w:divsChild>
            <w:div w:id="1222256025">
              <w:marLeft w:val="0"/>
              <w:marRight w:val="0"/>
              <w:marTop w:val="0"/>
              <w:marBottom w:val="0"/>
              <w:divBdr>
                <w:top w:val="none" w:sz="0" w:space="0" w:color="auto"/>
                <w:left w:val="none" w:sz="0" w:space="0" w:color="auto"/>
                <w:bottom w:val="none" w:sz="0" w:space="0" w:color="auto"/>
                <w:right w:val="none" w:sz="0" w:space="0" w:color="auto"/>
              </w:divBdr>
            </w:div>
          </w:divsChild>
        </w:div>
        <w:div w:id="1530295400">
          <w:marLeft w:val="60"/>
          <w:marRight w:val="60"/>
          <w:marTop w:val="100"/>
          <w:marBottom w:val="100"/>
          <w:divBdr>
            <w:top w:val="none" w:sz="0" w:space="0" w:color="auto"/>
            <w:left w:val="none" w:sz="0" w:space="0" w:color="auto"/>
            <w:bottom w:val="none" w:sz="0" w:space="0" w:color="auto"/>
            <w:right w:val="none" w:sz="0" w:space="0" w:color="auto"/>
          </w:divBdr>
          <w:divsChild>
            <w:div w:id="950211397">
              <w:marLeft w:val="0"/>
              <w:marRight w:val="0"/>
              <w:marTop w:val="0"/>
              <w:marBottom w:val="0"/>
              <w:divBdr>
                <w:top w:val="none" w:sz="0" w:space="0" w:color="auto"/>
                <w:left w:val="none" w:sz="0" w:space="0" w:color="auto"/>
                <w:bottom w:val="none" w:sz="0" w:space="0" w:color="auto"/>
                <w:right w:val="none" w:sz="0" w:space="0" w:color="auto"/>
              </w:divBdr>
            </w:div>
          </w:divsChild>
        </w:div>
        <w:div w:id="1629777726">
          <w:marLeft w:val="60"/>
          <w:marRight w:val="60"/>
          <w:marTop w:val="100"/>
          <w:marBottom w:val="100"/>
          <w:divBdr>
            <w:top w:val="none" w:sz="0" w:space="0" w:color="auto"/>
            <w:left w:val="none" w:sz="0" w:space="0" w:color="auto"/>
            <w:bottom w:val="none" w:sz="0" w:space="0" w:color="auto"/>
            <w:right w:val="none" w:sz="0" w:space="0" w:color="auto"/>
          </w:divBdr>
          <w:divsChild>
            <w:div w:id="1710573242">
              <w:marLeft w:val="0"/>
              <w:marRight w:val="0"/>
              <w:marTop w:val="0"/>
              <w:marBottom w:val="0"/>
              <w:divBdr>
                <w:top w:val="none" w:sz="0" w:space="0" w:color="auto"/>
                <w:left w:val="none" w:sz="0" w:space="0" w:color="auto"/>
                <w:bottom w:val="none" w:sz="0" w:space="0" w:color="auto"/>
                <w:right w:val="none" w:sz="0" w:space="0" w:color="auto"/>
              </w:divBdr>
            </w:div>
          </w:divsChild>
        </w:div>
        <w:div w:id="1197505929">
          <w:marLeft w:val="60"/>
          <w:marRight w:val="60"/>
          <w:marTop w:val="100"/>
          <w:marBottom w:val="100"/>
          <w:divBdr>
            <w:top w:val="none" w:sz="0" w:space="0" w:color="auto"/>
            <w:left w:val="none" w:sz="0" w:space="0" w:color="auto"/>
            <w:bottom w:val="none" w:sz="0" w:space="0" w:color="auto"/>
            <w:right w:val="none" w:sz="0" w:space="0" w:color="auto"/>
          </w:divBdr>
          <w:divsChild>
            <w:div w:id="1440947531">
              <w:marLeft w:val="0"/>
              <w:marRight w:val="0"/>
              <w:marTop w:val="0"/>
              <w:marBottom w:val="0"/>
              <w:divBdr>
                <w:top w:val="none" w:sz="0" w:space="0" w:color="auto"/>
                <w:left w:val="none" w:sz="0" w:space="0" w:color="auto"/>
                <w:bottom w:val="none" w:sz="0" w:space="0" w:color="auto"/>
                <w:right w:val="none" w:sz="0" w:space="0" w:color="auto"/>
              </w:divBdr>
            </w:div>
          </w:divsChild>
        </w:div>
        <w:div w:id="1242568213">
          <w:marLeft w:val="60"/>
          <w:marRight w:val="60"/>
          <w:marTop w:val="100"/>
          <w:marBottom w:val="100"/>
          <w:divBdr>
            <w:top w:val="none" w:sz="0" w:space="0" w:color="auto"/>
            <w:left w:val="none" w:sz="0" w:space="0" w:color="auto"/>
            <w:bottom w:val="none" w:sz="0" w:space="0" w:color="auto"/>
            <w:right w:val="none" w:sz="0" w:space="0" w:color="auto"/>
          </w:divBdr>
          <w:divsChild>
            <w:div w:id="568882640">
              <w:marLeft w:val="0"/>
              <w:marRight w:val="0"/>
              <w:marTop w:val="0"/>
              <w:marBottom w:val="0"/>
              <w:divBdr>
                <w:top w:val="none" w:sz="0" w:space="0" w:color="auto"/>
                <w:left w:val="none" w:sz="0" w:space="0" w:color="auto"/>
                <w:bottom w:val="none" w:sz="0" w:space="0" w:color="auto"/>
                <w:right w:val="none" w:sz="0" w:space="0" w:color="auto"/>
              </w:divBdr>
            </w:div>
          </w:divsChild>
        </w:div>
        <w:div w:id="1407802007">
          <w:marLeft w:val="60"/>
          <w:marRight w:val="60"/>
          <w:marTop w:val="100"/>
          <w:marBottom w:val="100"/>
          <w:divBdr>
            <w:top w:val="none" w:sz="0" w:space="0" w:color="auto"/>
            <w:left w:val="none" w:sz="0" w:space="0" w:color="auto"/>
            <w:bottom w:val="none" w:sz="0" w:space="0" w:color="auto"/>
            <w:right w:val="none" w:sz="0" w:space="0" w:color="auto"/>
          </w:divBdr>
          <w:divsChild>
            <w:div w:id="559289721">
              <w:marLeft w:val="0"/>
              <w:marRight w:val="0"/>
              <w:marTop w:val="0"/>
              <w:marBottom w:val="0"/>
              <w:divBdr>
                <w:top w:val="none" w:sz="0" w:space="0" w:color="auto"/>
                <w:left w:val="none" w:sz="0" w:space="0" w:color="auto"/>
                <w:bottom w:val="none" w:sz="0" w:space="0" w:color="auto"/>
                <w:right w:val="none" w:sz="0" w:space="0" w:color="auto"/>
              </w:divBdr>
            </w:div>
          </w:divsChild>
        </w:div>
        <w:div w:id="1510674165">
          <w:marLeft w:val="60"/>
          <w:marRight w:val="60"/>
          <w:marTop w:val="100"/>
          <w:marBottom w:val="100"/>
          <w:divBdr>
            <w:top w:val="none" w:sz="0" w:space="0" w:color="auto"/>
            <w:left w:val="none" w:sz="0" w:space="0" w:color="auto"/>
            <w:bottom w:val="none" w:sz="0" w:space="0" w:color="auto"/>
            <w:right w:val="none" w:sz="0" w:space="0" w:color="auto"/>
          </w:divBdr>
          <w:divsChild>
            <w:div w:id="96022944">
              <w:marLeft w:val="0"/>
              <w:marRight w:val="0"/>
              <w:marTop w:val="0"/>
              <w:marBottom w:val="0"/>
              <w:divBdr>
                <w:top w:val="none" w:sz="0" w:space="0" w:color="auto"/>
                <w:left w:val="none" w:sz="0" w:space="0" w:color="auto"/>
                <w:bottom w:val="none" w:sz="0" w:space="0" w:color="auto"/>
                <w:right w:val="none" w:sz="0" w:space="0" w:color="auto"/>
              </w:divBdr>
            </w:div>
          </w:divsChild>
        </w:div>
        <w:div w:id="1426077718">
          <w:marLeft w:val="60"/>
          <w:marRight w:val="60"/>
          <w:marTop w:val="100"/>
          <w:marBottom w:val="100"/>
          <w:divBdr>
            <w:top w:val="none" w:sz="0" w:space="0" w:color="auto"/>
            <w:left w:val="none" w:sz="0" w:space="0" w:color="auto"/>
            <w:bottom w:val="none" w:sz="0" w:space="0" w:color="auto"/>
            <w:right w:val="none" w:sz="0" w:space="0" w:color="auto"/>
          </w:divBdr>
          <w:divsChild>
            <w:div w:id="1587685017">
              <w:marLeft w:val="0"/>
              <w:marRight w:val="0"/>
              <w:marTop w:val="0"/>
              <w:marBottom w:val="0"/>
              <w:divBdr>
                <w:top w:val="none" w:sz="0" w:space="0" w:color="auto"/>
                <w:left w:val="none" w:sz="0" w:space="0" w:color="auto"/>
                <w:bottom w:val="none" w:sz="0" w:space="0" w:color="auto"/>
                <w:right w:val="none" w:sz="0" w:space="0" w:color="auto"/>
              </w:divBdr>
            </w:div>
          </w:divsChild>
        </w:div>
        <w:div w:id="1687825766">
          <w:marLeft w:val="60"/>
          <w:marRight w:val="60"/>
          <w:marTop w:val="100"/>
          <w:marBottom w:val="100"/>
          <w:divBdr>
            <w:top w:val="none" w:sz="0" w:space="0" w:color="auto"/>
            <w:left w:val="none" w:sz="0" w:space="0" w:color="auto"/>
            <w:bottom w:val="none" w:sz="0" w:space="0" w:color="auto"/>
            <w:right w:val="none" w:sz="0" w:space="0" w:color="auto"/>
          </w:divBdr>
          <w:divsChild>
            <w:div w:id="898632674">
              <w:marLeft w:val="0"/>
              <w:marRight w:val="0"/>
              <w:marTop w:val="0"/>
              <w:marBottom w:val="0"/>
              <w:divBdr>
                <w:top w:val="none" w:sz="0" w:space="0" w:color="auto"/>
                <w:left w:val="none" w:sz="0" w:space="0" w:color="auto"/>
                <w:bottom w:val="none" w:sz="0" w:space="0" w:color="auto"/>
                <w:right w:val="none" w:sz="0" w:space="0" w:color="auto"/>
              </w:divBdr>
            </w:div>
          </w:divsChild>
        </w:div>
        <w:div w:id="507988922">
          <w:marLeft w:val="60"/>
          <w:marRight w:val="60"/>
          <w:marTop w:val="100"/>
          <w:marBottom w:val="100"/>
          <w:divBdr>
            <w:top w:val="none" w:sz="0" w:space="0" w:color="auto"/>
            <w:left w:val="none" w:sz="0" w:space="0" w:color="auto"/>
            <w:bottom w:val="none" w:sz="0" w:space="0" w:color="auto"/>
            <w:right w:val="none" w:sz="0" w:space="0" w:color="auto"/>
          </w:divBdr>
          <w:divsChild>
            <w:div w:id="1145313079">
              <w:marLeft w:val="0"/>
              <w:marRight w:val="0"/>
              <w:marTop w:val="0"/>
              <w:marBottom w:val="0"/>
              <w:divBdr>
                <w:top w:val="none" w:sz="0" w:space="0" w:color="auto"/>
                <w:left w:val="none" w:sz="0" w:space="0" w:color="auto"/>
                <w:bottom w:val="none" w:sz="0" w:space="0" w:color="auto"/>
                <w:right w:val="none" w:sz="0" w:space="0" w:color="auto"/>
              </w:divBdr>
            </w:div>
          </w:divsChild>
        </w:div>
        <w:div w:id="2129349739">
          <w:marLeft w:val="60"/>
          <w:marRight w:val="60"/>
          <w:marTop w:val="100"/>
          <w:marBottom w:val="100"/>
          <w:divBdr>
            <w:top w:val="none" w:sz="0" w:space="0" w:color="auto"/>
            <w:left w:val="none" w:sz="0" w:space="0" w:color="auto"/>
            <w:bottom w:val="none" w:sz="0" w:space="0" w:color="auto"/>
            <w:right w:val="none" w:sz="0" w:space="0" w:color="auto"/>
          </w:divBdr>
          <w:divsChild>
            <w:div w:id="1163857908">
              <w:marLeft w:val="0"/>
              <w:marRight w:val="0"/>
              <w:marTop w:val="0"/>
              <w:marBottom w:val="0"/>
              <w:divBdr>
                <w:top w:val="none" w:sz="0" w:space="0" w:color="auto"/>
                <w:left w:val="none" w:sz="0" w:space="0" w:color="auto"/>
                <w:bottom w:val="none" w:sz="0" w:space="0" w:color="auto"/>
                <w:right w:val="none" w:sz="0" w:space="0" w:color="auto"/>
              </w:divBdr>
            </w:div>
          </w:divsChild>
        </w:div>
        <w:div w:id="1627655936">
          <w:marLeft w:val="60"/>
          <w:marRight w:val="60"/>
          <w:marTop w:val="100"/>
          <w:marBottom w:val="100"/>
          <w:divBdr>
            <w:top w:val="none" w:sz="0" w:space="0" w:color="auto"/>
            <w:left w:val="none" w:sz="0" w:space="0" w:color="auto"/>
            <w:bottom w:val="none" w:sz="0" w:space="0" w:color="auto"/>
            <w:right w:val="none" w:sz="0" w:space="0" w:color="auto"/>
          </w:divBdr>
          <w:divsChild>
            <w:div w:id="1326205129">
              <w:marLeft w:val="0"/>
              <w:marRight w:val="0"/>
              <w:marTop w:val="0"/>
              <w:marBottom w:val="0"/>
              <w:divBdr>
                <w:top w:val="none" w:sz="0" w:space="0" w:color="auto"/>
                <w:left w:val="none" w:sz="0" w:space="0" w:color="auto"/>
                <w:bottom w:val="none" w:sz="0" w:space="0" w:color="auto"/>
                <w:right w:val="none" w:sz="0" w:space="0" w:color="auto"/>
              </w:divBdr>
            </w:div>
          </w:divsChild>
        </w:div>
        <w:div w:id="896815750">
          <w:marLeft w:val="60"/>
          <w:marRight w:val="60"/>
          <w:marTop w:val="100"/>
          <w:marBottom w:val="100"/>
          <w:divBdr>
            <w:top w:val="none" w:sz="0" w:space="0" w:color="auto"/>
            <w:left w:val="none" w:sz="0" w:space="0" w:color="auto"/>
            <w:bottom w:val="none" w:sz="0" w:space="0" w:color="auto"/>
            <w:right w:val="none" w:sz="0" w:space="0" w:color="auto"/>
          </w:divBdr>
          <w:divsChild>
            <w:div w:id="2096510204">
              <w:marLeft w:val="0"/>
              <w:marRight w:val="0"/>
              <w:marTop w:val="0"/>
              <w:marBottom w:val="0"/>
              <w:divBdr>
                <w:top w:val="none" w:sz="0" w:space="0" w:color="auto"/>
                <w:left w:val="none" w:sz="0" w:space="0" w:color="auto"/>
                <w:bottom w:val="none" w:sz="0" w:space="0" w:color="auto"/>
                <w:right w:val="none" w:sz="0" w:space="0" w:color="auto"/>
              </w:divBdr>
            </w:div>
          </w:divsChild>
        </w:div>
        <w:div w:id="528033098">
          <w:marLeft w:val="60"/>
          <w:marRight w:val="60"/>
          <w:marTop w:val="100"/>
          <w:marBottom w:val="100"/>
          <w:divBdr>
            <w:top w:val="none" w:sz="0" w:space="0" w:color="auto"/>
            <w:left w:val="none" w:sz="0" w:space="0" w:color="auto"/>
            <w:bottom w:val="none" w:sz="0" w:space="0" w:color="auto"/>
            <w:right w:val="none" w:sz="0" w:space="0" w:color="auto"/>
          </w:divBdr>
          <w:divsChild>
            <w:div w:id="5717250">
              <w:marLeft w:val="0"/>
              <w:marRight w:val="0"/>
              <w:marTop w:val="0"/>
              <w:marBottom w:val="0"/>
              <w:divBdr>
                <w:top w:val="none" w:sz="0" w:space="0" w:color="auto"/>
                <w:left w:val="none" w:sz="0" w:space="0" w:color="auto"/>
                <w:bottom w:val="none" w:sz="0" w:space="0" w:color="auto"/>
                <w:right w:val="none" w:sz="0" w:space="0" w:color="auto"/>
              </w:divBdr>
            </w:div>
          </w:divsChild>
        </w:div>
        <w:div w:id="1388530161">
          <w:marLeft w:val="60"/>
          <w:marRight w:val="60"/>
          <w:marTop w:val="100"/>
          <w:marBottom w:val="100"/>
          <w:divBdr>
            <w:top w:val="none" w:sz="0" w:space="0" w:color="auto"/>
            <w:left w:val="none" w:sz="0" w:space="0" w:color="auto"/>
            <w:bottom w:val="none" w:sz="0" w:space="0" w:color="auto"/>
            <w:right w:val="none" w:sz="0" w:space="0" w:color="auto"/>
          </w:divBdr>
          <w:divsChild>
            <w:div w:id="455682393">
              <w:marLeft w:val="0"/>
              <w:marRight w:val="0"/>
              <w:marTop w:val="0"/>
              <w:marBottom w:val="0"/>
              <w:divBdr>
                <w:top w:val="none" w:sz="0" w:space="0" w:color="auto"/>
                <w:left w:val="none" w:sz="0" w:space="0" w:color="auto"/>
                <w:bottom w:val="none" w:sz="0" w:space="0" w:color="auto"/>
                <w:right w:val="none" w:sz="0" w:space="0" w:color="auto"/>
              </w:divBdr>
            </w:div>
          </w:divsChild>
        </w:div>
        <w:div w:id="252713874">
          <w:marLeft w:val="60"/>
          <w:marRight w:val="60"/>
          <w:marTop w:val="100"/>
          <w:marBottom w:val="100"/>
          <w:divBdr>
            <w:top w:val="none" w:sz="0" w:space="0" w:color="auto"/>
            <w:left w:val="none" w:sz="0" w:space="0" w:color="auto"/>
            <w:bottom w:val="none" w:sz="0" w:space="0" w:color="auto"/>
            <w:right w:val="none" w:sz="0" w:space="0" w:color="auto"/>
          </w:divBdr>
          <w:divsChild>
            <w:div w:id="1116221113">
              <w:marLeft w:val="0"/>
              <w:marRight w:val="0"/>
              <w:marTop w:val="0"/>
              <w:marBottom w:val="0"/>
              <w:divBdr>
                <w:top w:val="none" w:sz="0" w:space="0" w:color="auto"/>
                <w:left w:val="none" w:sz="0" w:space="0" w:color="auto"/>
                <w:bottom w:val="none" w:sz="0" w:space="0" w:color="auto"/>
                <w:right w:val="none" w:sz="0" w:space="0" w:color="auto"/>
              </w:divBdr>
            </w:div>
          </w:divsChild>
        </w:div>
        <w:div w:id="2091848412">
          <w:marLeft w:val="60"/>
          <w:marRight w:val="60"/>
          <w:marTop w:val="100"/>
          <w:marBottom w:val="100"/>
          <w:divBdr>
            <w:top w:val="none" w:sz="0" w:space="0" w:color="auto"/>
            <w:left w:val="none" w:sz="0" w:space="0" w:color="auto"/>
            <w:bottom w:val="none" w:sz="0" w:space="0" w:color="auto"/>
            <w:right w:val="none" w:sz="0" w:space="0" w:color="auto"/>
          </w:divBdr>
          <w:divsChild>
            <w:div w:id="1164661175">
              <w:marLeft w:val="0"/>
              <w:marRight w:val="0"/>
              <w:marTop w:val="0"/>
              <w:marBottom w:val="0"/>
              <w:divBdr>
                <w:top w:val="none" w:sz="0" w:space="0" w:color="auto"/>
                <w:left w:val="none" w:sz="0" w:space="0" w:color="auto"/>
                <w:bottom w:val="none" w:sz="0" w:space="0" w:color="auto"/>
                <w:right w:val="none" w:sz="0" w:space="0" w:color="auto"/>
              </w:divBdr>
            </w:div>
          </w:divsChild>
        </w:div>
        <w:div w:id="1111511953">
          <w:marLeft w:val="60"/>
          <w:marRight w:val="60"/>
          <w:marTop w:val="100"/>
          <w:marBottom w:val="100"/>
          <w:divBdr>
            <w:top w:val="none" w:sz="0" w:space="0" w:color="auto"/>
            <w:left w:val="none" w:sz="0" w:space="0" w:color="auto"/>
            <w:bottom w:val="none" w:sz="0" w:space="0" w:color="auto"/>
            <w:right w:val="none" w:sz="0" w:space="0" w:color="auto"/>
          </w:divBdr>
          <w:divsChild>
            <w:div w:id="293339585">
              <w:marLeft w:val="0"/>
              <w:marRight w:val="0"/>
              <w:marTop w:val="0"/>
              <w:marBottom w:val="0"/>
              <w:divBdr>
                <w:top w:val="none" w:sz="0" w:space="0" w:color="auto"/>
                <w:left w:val="none" w:sz="0" w:space="0" w:color="auto"/>
                <w:bottom w:val="none" w:sz="0" w:space="0" w:color="auto"/>
                <w:right w:val="none" w:sz="0" w:space="0" w:color="auto"/>
              </w:divBdr>
            </w:div>
          </w:divsChild>
        </w:div>
        <w:div w:id="855535482">
          <w:marLeft w:val="60"/>
          <w:marRight w:val="60"/>
          <w:marTop w:val="100"/>
          <w:marBottom w:val="100"/>
          <w:divBdr>
            <w:top w:val="none" w:sz="0" w:space="0" w:color="auto"/>
            <w:left w:val="none" w:sz="0" w:space="0" w:color="auto"/>
            <w:bottom w:val="none" w:sz="0" w:space="0" w:color="auto"/>
            <w:right w:val="none" w:sz="0" w:space="0" w:color="auto"/>
          </w:divBdr>
          <w:divsChild>
            <w:div w:id="1891526414">
              <w:marLeft w:val="0"/>
              <w:marRight w:val="0"/>
              <w:marTop w:val="0"/>
              <w:marBottom w:val="0"/>
              <w:divBdr>
                <w:top w:val="none" w:sz="0" w:space="0" w:color="auto"/>
                <w:left w:val="none" w:sz="0" w:space="0" w:color="auto"/>
                <w:bottom w:val="none" w:sz="0" w:space="0" w:color="auto"/>
                <w:right w:val="none" w:sz="0" w:space="0" w:color="auto"/>
              </w:divBdr>
            </w:div>
          </w:divsChild>
        </w:div>
        <w:div w:id="1655252513">
          <w:marLeft w:val="60"/>
          <w:marRight w:val="60"/>
          <w:marTop w:val="100"/>
          <w:marBottom w:val="100"/>
          <w:divBdr>
            <w:top w:val="none" w:sz="0" w:space="0" w:color="auto"/>
            <w:left w:val="none" w:sz="0" w:space="0" w:color="auto"/>
            <w:bottom w:val="none" w:sz="0" w:space="0" w:color="auto"/>
            <w:right w:val="none" w:sz="0" w:space="0" w:color="auto"/>
          </w:divBdr>
          <w:divsChild>
            <w:div w:id="881358045">
              <w:marLeft w:val="0"/>
              <w:marRight w:val="0"/>
              <w:marTop w:val="0"/>
              <w:marBottom w:val="0"/>
              <w:divBdr>
                <w:top w:val="none" w:sz="0" w:space="0" w:color="auto"/>
                <w:left w:val="none" w:sz="0" w:space="0" w:color="auto"/>
                <w:bottom w:val="none" w:sz="0" w:space="0" w:color="auto"/>
                <w:right w:val="none" w:sz="0" w:space="0" w:color="auto"/>
              </w:divBdr>
            </w:div>
          </w:divsChild>
        </w:div>
        <w:div w:id="769423875">
          <w:marLeft w:val="60"/>
          <w:marRight w:val="60"/>
          <w:marTop w:val="100"/>
          <w:marBottom w:val="100"/>
          <w:divBdr>
            <w:top w:val="none" w:sz="0" w:space="0" w:color="auto"/>
            <w:left w:val="none" w:sz="0" w:space="0" w:color="auto"/>
            <w:bottom w:val="none" w:sz="0" w:space="0" w:color="auto"/>
            <w:right w:val="none" w:sz="0" w:space="0" w:color="auto"/>
          </w:divBdr>
          <w:divsChild>
            <w:div w:id="1122772719">
              <w:marLeft w:val="0"/>
              <w:marRight w:val="0"/>
              <w:marTop w:val="0"/>
              <w:marBottom w:val="0"/>
              <w:divBdr>
                <w:top w:val="none" w:sz="0" w:space="0" w:color="auto"/>
                <w:left w:val="none" w:sz="0" w:space="0" w:color="auto"/>
                <w:bottom w:val="none" w:sz="0" w:space="0" w:color="auto"/>
                <w:right w:val="none" w:sz="0" w:space="0" w:color="auto"/>
              </w:divBdr>
            </w:div>
          </w:divsChild>
        </w:div>
        <w:div w:id="2140754665">
          <w:marLeft w:val="60"/>
          <w:marRight w:val="60"/>
          <w:marTop w:val="100"/>
          <w:marBottom w:val="100"/>
          <w:divBdr>
            <w:top w:val="none" w:sz="0" w:space="0" w:color="auto"/>
            <w:left w:val="none" w:sz="0" w:space="0" w:color="auto"/>
            <w:bottom w:val="none" w:sz="0" w:space="0" w:color="auto"/>
            <w:right w:val="none" w:sz="0" w:space="0" w:color="auto"/>
          </w:divBdr>
          <w:divsChild>
            <w:div w:id="1624385362">
              <w:marLeft w:val="0"/>
              <w:marRight w:val="0"/>
              <w:marTop w:val="0"/>
              <w:marBottom w:val="0"/>
              <w:divBdr>
                <w:top w:val="none" w:sz="0" w:space="0" w:color="auto"/>
                <w:left w:val="none" w:sz="0" w:space="0" w:color="auto"/>
                <w:bottom w:val="none" w:sz="0" w:space="0" w:color="auto"/>
                <w:right w:val="none" w:sz="0" w:space="0" w:color="auto"/>
              </w:divBdr>
            </w:div>
          </w:divsChild>
        </w:div>
        <w:div w:id="353699490">
          <w:marLeft w:val="60"/>
          <w:marRight w:val="60"/>
          <w:marTop w:val="100"/>
          <w:marBottom w:val="100"/>
          <w:divBdr>
            <w:top w:val="none" w:sz="0" w:space="0" w:color="auto"/>
            <w:left w:val="none" w:sz="0" w:space="0" w:color="auto"/>
            <w:bottom w:val="none" w:sz="0" w:space="0" w:color="auto"/>
            <w:right w:val="none" w:sz="0" w:space="0" w:color="auto"/>
          </w:divBdr>
          <w:divsChild>
            <w:div w:id="1117791482">
              <w:marLeft w:val="0"/>
              <w:marRight w:val="0"/>
              <w:marTop w:val="0"/>
              <w:marBottom w:val="0"/>
              <w:divBdr>
                <w:top w:val="none" w:sz="0" w:space="0" w:color="auto"/>
                <w:left w:val="none" w:sz="0" w:space="0" w:color="auto"/>
                <w:bottom w:val="none" w:sz="0" w:space="0" w:color="auto"/>
                <w:right w:val="none" w:sz="0" w:space="0" w:color="auto"/>
              </w:divBdr>
            </w:div>
          </w:divsChild>
        </w:div>
        <w:div w:id="1524711298">
          <w:marLeft w:val="60"/>
          <w:marRight w:val="60"/>
          <w:marTop w:val="100"/>
          <w:marBottom w:val="100"/>
          <w:divBdr>
            <w:top w:val="none" w:sz="0" w:space="0" w:color="auto"/>
            <w:left w:val="none" w:sz="0" w:space="0" w:color="auto"/>
            <w:bottom w:val="none" w:sz="0" w:space="0" w:color="auto"/>
            <w:right w:val="none" w:sz="0" w:space="0" w:color="auto"/>
          </w:divBdr>
          <w:divsChild>
            <w:div w:id="124080283">
              <w:marLeft w:val="0"/>
              <w:marRight w:val="0"/>
              <w:marTop w:val="0"/>
              <w:marBottom w:val="0"/>
              <w:divBdr>
                <w:top w:val="none" w:sz="0" w:space="0" w:color="auto"/>
                <w:left w:val="none" w:sz="0" w:space="0" w:color="auto"/>
                <w:bottom w:val="none" w:sz="0" w:space="0" w:color="auto"/>
                <w:right w:val="none" w:sz="0" w:space="0" w:color="auto"/>
              </w:divBdr>
            </w:div>
          </w:divsChild>
        </w:div>
        <w:div w:id="1624268799">
          <w:marLeft w:val="60"/>
          <w:marRight w:val="60"/>
          <w:marTop w:val="100"/>
          <w:marBottom w:val="100"/>
          <w:divBdr>
            <w:top w:val="none" w:sz="0" w:space="0" w:color="auto"/>
            <w:left w:val="none" w:sz="0" w:space="0" w:color="auto"/>
            <w:bottom w:val="none" w:sz="0" w:space="0" w:color="auto"/>
            <w:right w:val="none" w:sz="0" w:space="0" w:color="auto"/>
          </w:divBdr>
          <w:divsChild>
            <w:div w:id="1916549193">
              <w:marLeft w:val="0"/>
              <w:marRight w:val="0"/>
              <w:marTop w:val="0"/>
              <w:marBottom w:val="0"/>
              <w:divBdr>
                <w:top w:val="none" w:sz="0" w:space="0" w:color="auto"/>
                <w:left w:val="none" w:sz="0" w:space="0" w:color="auto"/>
                <w:bottom w:val="none" w:sz="0" w:space="0" w:color="auto"/>
                <w:right w:val="none" w:sz="0" w:space="0" w:color="auto"/>
              </w:divBdr>
            </w:div>
          </w:divsChild>
        </w:div>
        <w:div w:id="1820532180">
          <w:marLeft w:val="60"/>
          <w:marRight w:val="60"/>
          <w:marTop w:val="100"/>
          <w:marBottom w:val="100"/>
          <w:divBdr>
            <w:top w:val="none" w:sz="0" w:space="0" w:color="auto"/>
            <w:left w:val="none" w:sz="0" w:space="0" w:color="auto"/>
            <w:bottom w:val="none" w:sz="0" w:space="0" w:color="auto"/>
            <w:right w:val="none" w:sz="0" w:space="0" w:color="auto"/>
          </w:divBdr>
          <w:divsChild>
            <w:div w:id="1474785194">
              <w:marLeft w:val="0"/>
              <w:marRight w:val="0"/>
              <w:marTop w:val="0"/>
              <w:marBottom w:val="0"/>
              <w:divBdr>
                <w:top w:val="none" w:sz="0" w:space="0" w:color="auto"/>
                <w:left w:val="none" w:sz="0" w:space="0" w:color="auto"/>
                <w:bottom w:val="none" w:sz="0" w:space="0" w:color="auto"/>
                <w:right w:val="none" w:sz="0" w:space="0" w:color="auto"/>
              </w:divBdr>
            </w:div>
          </w:divsChild>
        </w:div>
        <w:div w:id="951471655">
          <w:marLeft w:val="60"/>
          <w:marRight w:val="60"/>
          <w:marTop w:val="100"/>
          <w:marBottom w:val="100"/>
          <w:divBdr>
            <w:top w:val="none" w:sz="0" w:space="0" w:color="auto"/>
            <w:left w:val="none" w:sz="0" w:space="0" w:color="auto"/>
            <w:bottom w:val="none" w:sz="0" w:space="0" w:color="auto"/>
            <w:right w:val="none" w:sz="0" w:space="0" w:color="auto"/>
          </w:divBdr>
          <w:divsChild>
            <w:div w:id="1660840005">
              <w:marLeft w:val="0"/>
              <w:marRight w:val="0"/>
              <w:marTop w:val="0"/>
              <w:marBottom w:val="0"/>
              <w:divBdr>
                <w:top w:val="none" w:sz="0" w:space="0" w:color="auto"/>
                <w:left w:val="none" w:sz="0" w:space="0" w:color="auto"/>
                <w:bottom w:val="none" w:sz="0" w:space="0" w:color="auto"/>
                <w:right w:val="none" w:sz="0" w:space="0" w:color="auto"/>
              </w:divBdr>
            </w:div>
          </w:divsChild>
        </w:div>
        <w:div w:id="1019234242">
          <w:marLeft w:val="60"/>
          <w:marRight w:val="60"/>
          <w:marTop w:val="100"/>
          <w:marBottom w:val="100"/>
          <w:divBdr>
            <w:top w:val="none" w:sz="0" w:space="0" w:color="auto"/>
            <w:left w:val="none" w:sz="0" w:space="0" w:color="auto"/>
            <w:bottom w:val="none" w:sz="0" w:space="0" w:color="auto"/>
            <w:right w:val="none" w:sz="0" w:space="0" w:color="auto"/>
          </w:divBdr>
          <w:divsChild>
            <w:div w:id="1084884907">
              <w:marLeft w:val="0"/>
              <w:marRight w:val="0"/>
              <w:marTop w:val="0"/>
              <w:marBottom w:val="0"/>
              <w:divBdr>
                <w:top w:val="none" w:sz="0" w:space="0" w:color="auto"/>
                <w:left w:val="none" w:sz="0" w:space="0" w:color="auto"/>
                <w:bottom w:val="none" w:sz="0" w:space="0" w:color="auto"/>
                <w:right w:val="none" w:sz="0" w:space="0" w:color="auto"/>
              </w:divBdr>
            </w:div>
          </w:divsChild>
        </w:div>
        <w:div w:id="2127890601">
          <w:marLeft w:val="60"/>
          <w:marRight w:val="60"/>
          <w:marTop w:val="100"/>
          <w:marBottom w:val="100"/>
          <w:divBdr>
            <w:top w:val="none" w:sz="0" w:space="0" w:color="auto"/>
            <w:left w:val="none" w:sz="0" w:space="0" w:color="auto"/>
            <w:bottom w:val="none" w:sz="0" w:space="0" w:color="auto"/>
            <w:right w:val="none" w:sz="0" w:space="0" w:color="auto"/>
          </w:divBdr>
          <w:divsChild>
            <w:div w:id="1861629032">
              <w:marLeft w:val="0"/>
              <w:marRight w:val="0"/>
              <w:marTop w:val="0"/>
              <w:marBottom w:val="0"/>
              <w:divBdr>
                <w:top w:val="none" w:sz="0" w:space="0" w:color="auto"/>
                <w:left w:val="none" w:sz="0" w:space="0" w:color="auto"/>
                <w:bottom w:val="none" w:sz="0" w:space="0" w:color="auto"/>
                <w:right w:val="none" w:sz="0" w:space="0" w:color="auto"/>
              </w:divBdr>
            </w:div>
          </w:divsChild>
        </w:div>
        <w:div w:id="2115587672">
          <w:marLeft w:val="60"/>
          <w:marRight w:val="60"/>
          <w:marTop w:val="100"/>
          <w:marBottom w:val="100"/>
          <w:divBdr>
            <w:top w:val="none" w:sz="0" w:space="0" w:color="auto"/>
            <w:left w:val="none" w:sz="0" w:space="0" w:color="auto"/>
            <w:bottom w:val="none" w:sz="0" w:space="0" w:color="auto"/>
            <w:right w:val="none" w:sz="0" w:space="0" w:color="auto"/>
          </w:divBdr>
          <w:divsChild>
            <w:div w:id="941034263">
              <w:marLeft w:val="0"/>
              <w:marRight w:val="0"/>
              <w:marTop w:val="0"/>
              <w:marBottom w:val="0"/>
              <w:divBdr>
                <w:top w:val="none" w:sz="0" w:space="0" w:color="auto"/>
                <w:left w:val="none" w:sz="0" w:space="0" w:color="auto"/>
                <w:bottom w:val="none" w:sz="0" w:space="0" w:color="auto"/>
                <w:right w:val="none" w:sz="0" w:space="0" w:color="auto"/>
              </w:divBdr>
            </w:div>
          </w:divsChild>
        </w:div>
        <w:div w:id="1055085387">
          <w:marLeft w:val="60"/>
          <w:marRight w:val="60"/>
          <w:marTop w:val="100"/>
          <w:marBottom w:val="100"/>
          <w:divBdr>
            <w:top w:val="none" w:sz="0" w:space="0" w:color="auto"/>
            <w:left w:val="none" w:sz="0" w:space="0" w:color="auto"/>
            <w:bottom w:val="none" w:sz="0" w:space="0" w:color="auto"/>
            <w:right w:val="none" w:sz="0" w:space="0" w:color="auto"/>
          </w:divBdr>
          <w:divsChild>
            <w:div w:id="943004358">
              <w:marLeft w:val="0"/>
              <w:marRight w:val="0"/>
              <w:marTop w:val="0"/>
              <w:marBottom w:val="0"/>
              <w:divBdr>
                <w:top w:val="none" w:sz="0" w:space="0" w:color="auto"/>
                <w:left w:val="none" w:sz="0" w:space="0" w:color="auto"/>
                <w:bottom w:val="none" w:sz="0" w:space="0" w:color="auto"/>
                <w:right w:val="none" w:sz="0" w:space="0" w:color="auto"/>
              </w:divBdr>
            </w:div>
          </w:divsChild>
        </w:div>
        <w:div w:id="1182932691">
          <w:marLeft w:val="60"/>
          <w:marRight w:val="60"/>
          <w:marTop w:val="100"/>
          <w:marBottom w:val="100"/>
          <w:divBdr>
            <w:top w:val="none" w:sz="0" w:space="0" w:color="auto"/>
            <w:left w:val="none" w:sz="0" w:space="0" w:color="auto"/>
            <w:bottom w:val="none" w:sz="0" w:space="0" w:color="auto"/>
            <w:right w:val="none" w:sz="0" w:space="0" w:color="auto"/>
          </w:divBdr>
          <w:divsChild>
            <w:div w:id="51540768">
              <w:marLeft w:val="0"/>
              <w:marRight w:val="0"/>
              <w:marTop w:val="0"/>
              <w:marBottom w:val="0"/>
              <w:divBdr>
                <w:top w:val="none" w:sz="0" w:space="0" w:color="auto"/>
                <w:left w:val="none" w:sz="0" w:space="0" w:color="auto"/>
                <w:bottom w:val="none" w:sz="0" w:space="0" w:color="auto"/>
                <w:right w:val="none" w:sz="0" w:space="0" w:color="auto"/>
              </w:divBdr>
            </w:div>
          </w:divsChild>
        </w:div>
        <w:div w:id="1715502252">
          <w:marLeft w:val="60"/>
          <w:marRight w:val="60"/>
          <w:marTop w:val="100"/>
          <w:marBottom w:val="100"/>
          <w:divBdr>
            <w:top w:val="none" w:sz="0" w:space="0" w:color="auto"/>
            <w:left w:val="none" w:sz="0" w:space="0" w:color="auto"/>
            <w:bottom w:val="none" w:sz="0" w:space="0" w:color="auto"/>
            <w:right w:val="none" w:sz="0" w:space="0" w:color="auto"/>
          </w:divBdr>
          <w:divsChild>
            <w:div w:id="600183725">
              <w:marLeft w:val="0"/>
              <w:marRight w:val="0"/>
              <w:marTop w:val="0"/>
              <w:marBottom w:val="0"/>
              <w:divBdr>
                <w:top w:val="none" w:sz="0" w:space="0" w:color="auto"/>
                <w:left w:val="none" w:sz="0" w:space="0" w:color="auto"/>
                <w:bottom w:val="none" w:sz="0" w:space="0" w:color="auto"/>
                <w:right w:val="none" w:sz="0" w:space="0" w:color="auto"/>
              </w:divBdr>
            </w:div>
          </w:divsChild>
        </w:div>
        <w:div w:id="268198551">
          <w:marLeft w:val="60"/>
          <w:marRight w:val="60"/>
          <w:marTop w:val="100"/>
          <w:marBottom w:val="100"/>
          <w:divBdr>
            <w:top w:val="none" w:sz="0" w:space="0" w:color="auto"/>
            <w:left w:val="none" w:sz="0" w:space="0" w:color="auto"/>
            <w:bottom w:val="none" w:sz="0" w:space="0" w:color="auto"/>
            <w:right w:val="none" w:sz="0" w:space="0" w:color="auto"/>
          </w:divBdr>
          <w:divsChild>
            <w:div w:id="92633123">
              <w:marLeft w:val="0"/>
              <w:marRight w:val="0"/>
              <w:marTop w:val="0"/>
              <w:marBottom w:val="0"/>
              <w:divBdr>
                <w:top w:val="none" w:sz="0" w:space="0" w:color="auto"/>
                <w:left w:val="none" w:sz="0" w:space="0" w:color="auto"/>
                <w:bottom w:val="none" w:sz="0" w:space="0" w:color="auto"/>
                <w:right w:val="none" w:sz="0" w:space="0" w:color="auto"/>
              </w:divBdr>
            </w:div>
          </w:divsChild>
        </w:div>
        <w:div w:id="86848899">
          <w:marLeft w:val="60"/>
          <w:marRight w:val="60"/>
          <w:marTop w:val="100"/>
          <w:marBottom w:val="100"/>
          <w:divBdr>
            <w:top w:val="none" w:sz="0" w:space="0" w:color="auto"/>
            <w:left w:val="none" w:sz="0" w:space="0" w:color="auto"/>
            <w:bottom w:val="none" w:sz="0" w:space="0" w:color="auto"/>
            <w:right w:val="none" w:sz="0" w:space="0" w:color="auto"/>
          </w:divBdr>
          <w:divsChild>
            <w:div w:id="1553341862">
              <w:marLeft w:val="0"/>
              <w:marRight w:val="0"/>
              <w:marTop w:val="0"/>
              <w:marBottom w:val="0"/>
              <w:divBdr>
                <w:top w:val="none" w:sz="0" w:space="0" w:color="auto"/>
                <w:left w:val="none" w:sz="0" w:space="0" w:color="auto"/>
                <w:bottom w:val="none" w:sz="0" w:space="0" w:color="auto"/>
                <w:right w:val="none" w:sz="0" w:space="0" w:color="auto"/>
              </w:divBdr>
            </w:div>
          </w:divsChild>
        </w:div>
        <w:div w:id="1357656370">
          <w:marLeft w:val="60"/>
          <w:marRight w:val="60"/>
          <w:marTop w:val="100"/>
          <w:marBottom w:val="100"/>
          <w:divBdr>
            <w:top w:val="none" w:sz="0" w:space="0" w:color="auto"/>
            <w:left w:val="none" w:sz="0" w:space="0" w:color="auto"/>
            <w:bottom w:val="none" w:sz="0" w:space="0" w:color="auto"/>
            <w:right w:val="none" w:sz="0" w:space="0" w:color="auto"/>
          </w:divBdr>
          <w:divsChild>
            <w:div w:id="1804687849">
              <w:marLeft w:val="0"/>
              <w:marRight w:val="0"/>
              <w:marTop w:val="0"/>
              <w:marBottom w:val="0"/>
              <w:divBdr>
                <w:top w:val="none" w:sz="0" w:space="0" w:color="auto"/>
                <w:left w:val="none" w:sz="0" w:space="0" w:color="auto"/>
                <w:bottom w:val="none" w:sz="0" w:space="0" w:color="auto"/>
                <w:right w:val="none" w:sz="0" w:space="0" w:color="auto"/>
              </w:divBdr>
            </w:div>
          </w:divsChild>
        </w:div>
        <w:div w:id="548028461">
          <w:marLeft w:val="60"/>
          <w:marRight w:val="60"/>
          <w:marTop w:val="100"/>
          <w:marBottom w:val="100"/>
          <w:divBdr>
            <w:top w:val="none" w:sz="0" w:space="0" w:color="auto"/>
            <w:left w:val="none" w:sz="0" w:space="0" w:color="auto"/>
            <w:bottom w:val="none" w:sz="0" w:space="0" w:color="auto"/>
            <w:right w:val="none" w:sz="0" w:space="0" w:color="auto"/>
          </w:divBdr>
          <w:divsChild>
            <w:div w:id="1383479437">
              <w:marLeft w:val="0"/>
              <w:marRight w:val="0"/>
              <w:marTop w:val="0"/>
              <w:marBottom w:val="0"/>
              <w:divBdr>
                <w:top w:val="none" w:sz="0" w:space="0" w:color="auto"/>
                <w:left w:val="none" w:sz="0" w:space="0" w:color="auto"/>
                <w:bottom w:val="none" w:sz="0" w:space="0" w:color="auto"/>
                <w:right w:val="none" w:sz="0" w:space="0" w:color="auto"/>
              </w:divBdr>
            </w:div>
          </w:divsChild>
        </w:div>
        <w:div w:id="527375889">
          <w:marLeft w:val="60"/>
          <w:marRight w:val="60"/>
          <w:marTop w:val="100"/>
          <w:marBottom w:val="100"/>
          <w:divBdr>
            <w:top w:val="none" w:sz="0" w:space="0" w:color="auto"/>
            <w:left w:val="none" w:sz="0" w:space="0" w:color="auto"/>
            <w:bottom w:val="none" w:sz="0" w:space="0" w:color="auto"/>
            <w:right w:val="none" w:sz="0" w:space="0" w:color="auto"/>
          </w:divBdr>
          <w:divsChild>
            <w:div w:id="422453821">
              <w:marLeft w:val="0"/>
              <w:marRight w:val="0"/>
              <w:marTop w:val="0"/>
              <w:marBottom w:val="0"/>
              <w:divBdr>
                <w:top w:val="none" w:sz="0" w:space="0" w:color="auto"/>
                <w:left w:val="none" w:sz="0" w:space="0" w:color="auto"/>
                <w:bottom w:val="none" w:sz="0" w:space="0" w:color="auto"/>
                <w:right w:val="none" w:sz="0" w:space="0" w:color="auto"/>
              </w:divBdr>
            </w:div>
          </w:divsChild>
        </w:div>
        <w:div w:id="1651253540">
          <w:marLeft w:val="60"/>
          <w:marRight w:val="60"/>
          <w:marTop w:val="100"/>
          <w:marBottom w:val="100"/>
          <w:divBdr>
            <w:top w:val="none" w:sz="0" w:space="0" w:color="auto"/>
            <w:left w:val="none" w:sz="0" w:space="0" w:color="auto"/>
            <w:bottom w:val="none" w:sz="0" w:space="0" w:color="auto"/>
            <w:right w:val="none" w:sz="0" w:space="0" w:color="auto"/>
          </w:divBdr>
          <w:divsChild>
            <w:div w:id="232542837">
              <w:marLeft w:val="0"/>
              <w:marRight w:val="0"/>
              <w:marTop w:val="0"/>
              <w:marBottom w:val="0"/>
              <w:divBdr>
                <w:top w:val="none" w:sz="0" w:space="0" w:color="auto"/>
                <w:left w:val="none" w:sz="0" w:space="0" w:color="auto"/>
                <w:bottom w:val="none" w:sz="0" w:space="0" w:color="auto"/>
                <w:right w:val="none" w:sz="0" w:space="0" w:color="auto"/>
              </w:divBdr>
            </w:div>
          </w:divsChild>
        </w:div>
        <w:div w:id="7682668">
          <w:marLeft w:val="60"/>
          <w:marRight w:val="60"/>
          <w:marTop w:val="100"/>
          <w:marBottom w:val="100"/>
          <w:divBdr>
            <w:top w:val="none" w:sz="0" w:space="0" w:color="auto"/>
            <w:left w:val="none" w:sz="0" w:space="0" w:color="auto"/>
            <w:bottom w:val="none" w:sz="0" w:space="0" w:color="auto"/>
            <w:right w:val="none" w:sz="0" w:space="0" w:color="auto"/>
          </w:divBdr>
          <w:divsChild>
            <w:div w:id="1913657619">
              <w:marLeft w:val="0"/>
              <w:marRight w:val="0"/>
              <w:marTop w:val="0"/>
              <w:marBottom w:val="0"/>
              <w:divBdr>
                <w:top w:val="none" w:sz="0" w:space="0" w:color="auto"/>
                <w:left w:val="none" w:sz="0" w:space="0" w:color="auto"/>
                <w:bottom w:val="none" w:sz="0" w:space="0" w:color="auto"/>
                <w:right w:val="none" w:sz="0" w:space="0" w:color="auto"/>
              </w:divBdr>
            </w:div>
          </w:divsChild>
        </w:div>
        <w:div w:id="2112119175">
          <w:marLeft w:val="60"/>
          <w:marRight w:val="60"/>
          <w:marTop w:val="100"/>
          <w:marBottom w:val="100"/>
          <w:divBdr>
            <w:top w:val="none" w:sz="0" w:space="0" w:color="auto"/>
            <w:left w:val="none" w:sz="0" w:space="0" w:color="auto"/>
            <w:bottom w:val="none" w:sz="0" w:space="0" w:color="auto"/>
            <w:right w:val="none" w:sz="0" w:space="0" w:color="auto"/>
          </w:divBdr>
          <w:divsChild>
            <w:div w:id="1306200201">
              <w:marLeft w:val="0"/>
              <w:marRight w:val="0"/>
              <w:marTop w:val="0"/>
              <w:marBottom w:val="0"/>
              <w:divBdr>
                <w:top w:val="none" w:sz="0" w:space="0" w:color="auto"/>
                <w:left w:val="none" w:sz="0" w:space="0" w:color="auto"/>
                <w:bottom w:val="none" w:sz="0" w:space="0" w:color="auto"/>
                <w:right w:val="none" w:sz="0" w:space="0" w:color="auto"/>
              </w:divBdr>
            </w:div>
          </w:divsChild>
        </w:div>
        <w:div w:id="1087387474">
          <w:marLeft w:val="60"/>
          <w:marRight w:val="60"/>
          <w:marTop w:val="100"/>
          <w:marBottom w:val="100"/>
          <w:divBdr>
            <w:top w:val="none" w:sz="0" w:space="0" w:color="auto"/>
            <w:left w:val="none" w:sz="0" w:space="0" w:color="auto"/>
            <w:bottom w:val="none" w:sz="0" w:space="0" w:color="auto"/>
            <w:right w:val="none" w:sz="0" w:space="0" w:color="auto"/>
          </w:divBdr>
          <w:divsChild>
            <w:div w:id="483549860">
              <w:marLeft w:val="0"/>
              <w:marRight w:val="0"/>
              <w:marTop w:val="0"/>
              <w:marBottom w:val="0"/>
              <w:divBdr>
                <w:top w:val="none" w:sz="0" w:space="0" w:color="auto"/>
                <w:left w:val="none" w:sz="0" w:space="0" w:color="auto"/>
                <w:bottom w:val="none" w:sz="0" w:space="0" w:color="auto"/>
                <w:right w:val="none" w:sz="0" w:space="0" w:color="auto"/>
              </w:divBdr>
            </w:div>
          </w:divsChild>
        </w:div>
        <w:div w:id="39936361">
          <w:marLeft w:val="60"/>
          <w:marRight w:val="60"/>
          <w:marTop w:val="100"/>
          <w:marBottom w:val="100"/>
          <w:divBdr>
            <w:top w:val="none" w:sz="0" w:space="0" w:color="auto"/>
            <w:left w:val="none" w:sz="0" w:space="0" w:color="auto"/>
            <w:bottom w:val="none" w:sz="0" w:space="0" w:color="auto"/>
            <w:right w:val="none" w:sz="0" w:space="0" w:color="auto"/>
          </w:divBdr>
          <w:divsChild>
            <w:div w:id="1857650507">
              <w:marLeft w:val="0"/>
              <w:marRight w:val="0"/>
              <w:marTop w:val="0"/>
              <w:marBottom w:val="0"/>
              <w:divBdr>
                <w:top w:val="none" w:sz="0" w:space="0" w:color="auto"/>
                <w:left w:val="none" w:sz="0" w:space="0" w:color="auto"/>
                <w:bottom w:val="none" w:sz="0" w:space="0" w:color="auto"/>
                <w:right w:val="none" w:sz="0" w:space="0" w:color="auto"/>
              </w:divBdr>
            </w:div>
          </w:divsChild>
        </w:div>
        <w:div w:id="691878188">
          <w:marLeft w:val="60"/>
          <w:marRight w:val="60"/>
          <w:marTop w:val="100"/>
          <w:marBottom w:val="100"/>
          <w:divBdr>
            <w:top w:val="none" w:sz="0" w:space="0" w:color="auto"/>
            <w:left w:val="none" w:sz="0" w:space="0" w:color="auto"/>
            <w:bottom w:val="none" w:sz="0" w:space="0" w:color="auto"/>
            <w:right w:val="none" w:sz="0" w:space="0" w:color="auto"/>
          </w:divBdr>
          <w:divsChild>
            <w:div w:id="817041003">
              <w:marLeft w:val="0"/>
              <w:marRight w:val="0"/>
              <w:marTop w:val="0"/>
              <w:marBottom w:val="0"/>
              <w:divBdr>
                <w:top w:val="none" w:sz="0" w:space="0" w:color="auto"/>
                <w:left w:val="none" w:sz="0" w:space="0" w:color="auto"/>
                <w:bottom w:val="none" w:sz="0" w:space="0" w:color="auto"/>
                <w:right w:val="none" w:sz="0" w:space="0" w:color="auto"/>
              </w:divBdr>
            </w:div>
          </w:divsChild>
        </w:div>
        <w:div w:id="200823796">
          <w:marLeft w:val="60"/>
          <w:marRight w:val="60"/>
          <w:marTop w:val="100"/>
          <w:marBottom w:val="100"/>
          <w:divBdr>
            <w:top w:val="none" w:sz="0" w:space="0" w:color="auto"/>
            <w:left w:val="none" w:sz="0" w:space="0" w:color="auto"/>
            <w:bottom w:val="none" w:sz="0" w:space="0" w:color="auto"/>
            <w:right w:val="none" w:sz="0" w:space="0" w:color="auto"/>
          </w:divBdr>
          <w:divsChild>
            <w:div w:id="1678341986">
              <w:marLeft w:val="0"/>
              <w:marRight w:val="0"/>
              <w:marTop w:val="0"/>
              <w:marBottom w:val="0"/>
              <w:divBdr>
                <w:top w:val="none" w:sz="0" w:space="0" w:color="auto"/>
                <w:left w:val="none" w:sz="0" w:space="0" w:color="auto"/>
                <w:bottom w:val="none" w:sz="0" w:space="0" w:color="auto"/>
                <w:right w:val="none" w:sz="0" w:space="0" w:color="auto"/>
              </w:divBdr>
            </w:div>
          </w:divsChild>
        </w:div>
        <w:div w:id="1990286705">
          <w:marLeft w:val="60"/>
          <w:marRight w:val="60"/>
          <w:marTop w:val="100"/>
          <w:marBottom w:val="100"/>
          <w:divBdr>
            <w:top w:val="none" w:sz="0" w:space="0" w:color="auto"/>
            <w:left w:val="none" w:sz="0" w:space="0" w:color="auto"/>
            <w:bottom w:val="none" w:sz="0" w:space="0" w:color="auto"/>
            <w:right w:val="none" w:sz="0" w:space="0" w:color="auto"/>
          </w:divBdr>
          <w:divsChild>
            <w:div w:id="1366368254">
              <w:marLeft w:val="0"/>
              <w:marRight w:val="0"/>
              <w:marTop w:val="0"/>
              <w:marBottom w:val="0"/>
              <w:divBdr>
                <w:top w:val="none" w:sz="0" w:space="0" w:color="auto"/>
                <w:left w:val="none" w:sz="0" w:space="0" w:color="auto"/>
                <w:bottom w:val="none" w:sz="0" w:space="0" w:color="auto"/>
                <w:right w:val="none" w:sz="0" w:space="0" w:color="auto"/>
              </w:divBdr>
            </w:div>
          </w:divsChild>
        </w:div>
        <w:div w:id="803499157">
          <w:marLeft w:val="60"/>
          <w:marRight w:val="60"/>
          <w:marTop w:val="100"/>
          <w:marBottom w:val="100"/>
          <w:divBdr>
            <w:top w:val="none" w:sz="0" w:space="0" w:color="auto"/>
            <w:left w:val="none" w:sz="0" w:space="0" w:color="auto"/>
            <w:bottom w:val="none" w:sz="0" w:space="0" w:color="auto"/>
            <w:right w:val="none" w:sz="0" w:space="0" w:color="auto"/>
          </w:divBdr>
          <w:divsChild>
            <w:div w:id="1372874670">
              <w:marLeft w:val="0"/>
              <w:marRight w:val="0"/>
              <w:marTop w:val="0"/>
              <w:marBottom w:val="0"/>
              <w:divBdr>
                <w:top w:val="none" w:sz="0" w:space="0" w:color="auto"/>
                <w:left w:val="none" w:sz="0" w:space="0" w:color="auto"/>
                <w:bottom w:val="none" w:sz="0" w:space="0" w:color="auto"/>
                <w:right w:val="none" w:sz="0" w:space="0" w:color="auto"/>
              </w:divBdr>
            </w:div>
          </w:divsChild>
        </w:div>
        <w:div w:id="1848596757">
          <w:marLeft w:val="60"/>
          <w:marRight w:val="60"/>
          <w:marTop w:val="100"/>
          <w:marBottom w:val="100"/>
          <w:divBdr>
            <w:top w:val="none" w:sz="0" w:space="0" w:color="auto"/>
            <w:left w:val="none" w:sz="0" w:space="0" w:color="auto"/>
            <w:bottom w:val="none" w:sz="0" w:space="0" w:color="auto"/>
            <w:right w:val="none" w:sz="0" w:space="0" w:color="auto"/>
          </w:divBdr>
          <w:divsChild>
            <w:div w:id="908153925">
              <w:marLeft w:val="0"/>
              <w:marRight w:val="0"/>
              <w:marTop w:val="0"/>
              <w:marBottom w:val="0"/>
              <w:divBdr>
                <w:top w:val="none" w:sz="0" w:space="0" w:color="auto"/>
                <w:left w:val="none" w:sz="0" w:space="0" w:color="auto"/>
                <w:bottom w:val="none" w:sz="0" w:space="0" w:color="auto"/>
                <w:right w:val="none" w:sz="0" w:space="0" w:color="auto"/>
              </w:divBdr>
            </w:div>
          </w:divsChild>
        </w:div>
        <w:div w:id="1142118792">
          <w:marLeft w:val="60"/>
          <w:marRight w:val="60"/>
          <w:marTop w:val="100"/>
          <w:marBottom w:val="100"/>
          <w:divBdr>
            <w:top w:val="none" w:sz="0" w:space="0" w:color="auto"/>
            <w:left w:val="none" w:sz="0" w:space="0" w:color="auto"/>
            <w:bottom w:val="none" w:sz="0" w:space="0" w:color="auto"/>
            <w:right w:val="none" w:sz="0" w:space="0" w:color="auto"/>
          </w:divBdr>
          <w:divsChild>
            <w:div w:id="680204401">
              <w:marLeft w:val="0"/>
              <w:marRight w:val="0"/>
              <w:marTop w:val="0"/>
              <w:marBottom w:val="0"/>
              <w:divBdr>
                <w:top w:val="none" w:sz="0" w:space="0" w:color="auto"/>
                <w:left w:val="none" w:sz="0" w:space="0" w:color="auto"/>
                <w:bottom w:val="none" w:sz="0" w:space="0" w:color="auto"/>
                <w:right w:val="none" w:sz="0" w:space="0" w:color="auto"/>
              </w:divBdr>
            </w:div>
          </w:divsChild>
        </w:div>
        <w:div w:id="2100708476">
          <w:marLeft w:val="60"/>
          <w:marRight w:val="60"/>
          <w:marTop w:val="100"/>
          <w:marBottom w:val="100"/>
          <w:divBdr>
            <w:top w:val="none" w:sz="0" w:space="0" w:color="auto"/>
            <w:left w:val="none" w:sz="0" w:space="0" w:color="auto"/>
            <w:bottom w:val="none" w:sz="0" w:space="0" w:color="auto"/>
            <w:right w:val="none" w:sz="0" w:space="0" w:color="auto"/>
          </w:divBdr>
          <w:divsChild>
            <w:div w:id="1530485199">
              <w:marLeft w:val="0"/>
              <w:marRight w:val="0"/>
              <w:marTop w:val="0"/>
              <w:marBottom w:val="0"/>
              <w:divBdr>
                <w:top w:val="none" w:sz="0" w:space="0" w:color="auto"/>
                <w:left w:val="none" w:sz="0" w:space="0" w:color="auto"/>
                <w:bottom w:val="none" w:sz="0" w:space="0" w:color="auto"/>
                <w:right w:val="none" w:sz="0" w:space="0" w:color="auto"/>
              </w:divBdr>
            </w:div>
          </w:divsChild>
        </w:div>
        <w:div w:id="168637505">
          <w:marLeft w:val="60"/>
          <w:marRight w:val="60"/>
          <w:marTop w:val="100"/>
          <w:marBottom w:val="100"/>
          <w:divBdr>
            <w:top w:val="none" w:sz="0" w:space="0" w:color="auto"/>
            <w:left w:val="none" w:sz="0" w:space="0" w:color="auto"/>
            <w:bottom w:val="none" w:sz="0" w:space="0" w:color="auto"/>
            <w:right w:val="none" w:sz="0" w:space="0" w:color="auto"/>
          </w:divBdr>
          <w:divsChild>
            <w:div w:id="1806771616">
              <w:marLeft w:val="0"/>
              <w:marRight w:val="0"/>
              <w:marTop w:val="0"/>
              <w:marBottom w:val="0"/>
              <w:divBdr>
                <w:top w:val="none" w:sz="0" w:space="0" w:color="auto"/>
                <w:left w:val="none" w:sz="0" w:space="0" w:color="auto"/>
                <w:bottom w:val="none" w:sz="0" w:space="0" w:color="auto"/>
                <w:right w:val="none" w:sz="0" w:space="0" w:color="auto"/>
              </w:divBdr>
            </w:div>
          </w:divsChild>
        </w:div>
        <w:div w:id="369108559">
          <w:marLeft w:val="60"/>
          <w:marRight w:val="60"/>
          <w:marTop w:val="100"/>
          <w:marBottom w:val="100"/>
          <w:divBdr>
            <w:top w:val="none" w:sz="0" w:space="0" w:color="auto"/>
            <w:left w:val="none" w:sz="0" w:space="0" w:color="auto"/>
            <w:bottom w:val="none" w:sz="0" w:space="0" w:color="auto"/>
            <w:right w:val="none" w:sz="0" w:space="0" w:color="auto"/>
          </w:divBdr>
          <w:divsChild>
            <w:div w:id="1161850581">
              <w:marLeft w:val="0"/>
              <w:marRight w:val="0"/>
              <w:marTop w:val="0"/>
              <w:marBottom w:val="0"/>
              <w:divBdr>
                <w:top w:val="none" w:sz="0" w:space="0" w:color="auto"/>
                <w:left w:val="none" w:sz="0" w:space="0" w:color="auto"/>
                <w:bottom w:val="none" w:sz="0" w:space="0" w:color="auto"/>
                <w:right w:val="none" w:sz="0" w:space="0" w:color="auto"/>
              </w:divBdr>
            </w:div>
          </w:divsChild>
        </w:div>
        <w:div w:id="134759836">
          <w:marLeft w:val="60"/>
          <w:marRight w:val="60"/>
          <w:marTop w:val="100"/>
          <w:marBottom w:val="100"/>
          <w:divBdr>
            <w:top w:val="none" w:sz="0" w:space="0" w:color="auto"/>
            <w:left w:val="none" w:sz="0" w:space="0" w:color="auto"/>
            <w:bottom w:val="none" w:sz="0" w:space="0" w:color="auto"/>
            <w:right w:val="none" w:sz="0" w:space="0" w:color="auto"/>
          </w:divBdr>
          <w:divsChild>
            <w:div w:id="1166868493">
              <w:marLeft w:val="0"/>
              <w:marRight w:val="0"/>
              <w:marTop w:val="0"/>
              <w:marBottom w:val="0"/>
              <w:divBdr>
                <w:top w:val="none" w:sz="0" w:space="0" w:color="auto"/>
                <w:left w:val="none" w:sz="0" w:space="0" w:color="auto"/>
                <w:bottom w:val="none" w:sz="0" w:space="0" w:color="auto"/>
                <w:right w:val="none" w:sz="0" w:space="0" w:color="auto"/>
              </w:divBdr>
            </w:div>
          </w:divsChild>
        </w:div>
        <w:div w:id="1357393303">
          <w:marLeft w:val="60"/>
          <w:marRight w:val="60"/>
          <w:marTop w:val="100"/>
          <w:marBottom w:val="100"/>
          <w:divBdr>
            <w:top w:val="none" w:sz="0" w:space="0" w:color="auto"/>
            <w:left w:val="none" w:sz="0" w:space="0" w:color="auto"/>
            <w:bottom w:val="none" w:sz="0" w:space="0" w:color="auto"/>
            <w:right w:val="none" w:sz="0" w:space="0" w:color="auto"/>
          </w:divBdr>
          <w:divsChild>
            <w:div w:id="533084613">
              <w:marLeft w:val="0"/>
              <w:marRight w:val="0"/>
              <w:marTop w:val="0"/>
              <w:marBottom w:val="0"/>
              <w:divBdr>
                <w:top w:val="none" w:sz="0" w:space="0" w:color="auto"/>
                <w:left w:val="none" w:sz="0" w:space="0" w:color="auto"/>
                <w:bottom w:val="none" w:sz="0" w:space="0" w:color="auto"/>
                <w:right w:val="none" w:sz="0" w:space="0" w:color="auto"/>
              </w:divBdr>
            </w:div>
          </w:divsChild>
        </w:div>
        <w:div w:id="999114111">
          <w:marLeft w:val="60"/>
          <w:marRight w:val="60"/>
          <w:marTop w:val="100"/>
          <w:marBottom w:val="100"/>
          <w:divBdr>
            <w:top w:val="none" w:sz="0" w:space="0" w:color="auto"/>
            <w:left w:val="none" w:sz="0" w:space="0" w:color="auto"/>
            <w:bottom w:val="none" w:sz="0" w:space="0" w:color="auto"/>
            <w:right w:val="none" w:sz="0" w:space="0" w:color="auto"/>
          </w:divBdr>
          <w:divsChild>
            <w:div w:id="422920985">
              <w:marLeft w:val="0"/>
              <w:marRight w:val="0"/>
              <w:marTop w:val="0"/>
              <w:marBottom w:val="0"/>
              <w:divBdr>
                <w:top w:val="none" w:sz="0" w:space="0" w:color="auto"/>
                <w:left w:val="none" w:sz="0" w:space="0" w:color="auto"/>
                <w:bottom w:val="none" w:sz="0" w:space="0" w:color="auto"/>
                <w:right w:val="none" w:sz="0" w:space="0" w:color="auto"/>
              </w:divBdr>
            </w:div>
          </w:divsChild>
        </w:div>
        <w:div w:id="1204900728">
          <w:marLeft w:val="60"/>
          <w:marRight w:val="60"/>
          <w:marTop w:val="100"/>
          <w:marBottom w:val="100"/>
          <w:divBdr>
            <w:top w:val="none" w:sz="0" w:space="0" w:color="auto"/>
            <w:left w:val="none" w:sz="0" w:space="0" w:color="auto"/>
            <w:bottom w:val="none" w:sz="0" w:space="0" w:color="auto"/>
            <w:right w:val="none" w:sz="0" w:space="0" w:color="auto"/>
          </w:divBdr>
          <w:divsChild>
            <w:div w:id="1167403603">
              <w:marLeft w:val="0"/>
              <w:marRight w:val="0"/>
              <w:marTop w:val="0"/>
              <w:marBottom w:val="0"/>
              <w:divBdr>
                <w:top w:val="none" w:sz="0" w:space="0" w:color="auto"/>
                <w:left w:val="none" w:sz="0" w:space="0" w:color="auto"/>
                <w:bottom w:val="none" w:sz="0" w:space="0" w:color="auto"/>
                <w:right w:val="none" w:sz="0" w:space="0" w:color="auto"/>
              </w:divBdr>
            </w:div>
          </w:divsChild>
        </w:div>
        <w:div w:id="728383990">
          <w:marLeft w:val="60"/>
          <w:marRight w:val="60"/>
          <w:marTop w:val="100"/>
          <w:marBottom w:val="100"/>
          <w:divBdr>
            <w:top w:val="none" w:sz="0" w:space="0" w:color="auto"/>
            <w:left w:val="none" w:sz="0" w:space="0" w:color="auto"/>
            <w:bottom w:val="none" w:sz="0" w:space="0" w:color="auto"/>
            <w:right w:val="none" w:sz="0" w:space="0" w:color="auto"/>
          </w:divBdr>
          <w:divsChild>
            <w:div w:id="1210187844">
              <w:marLeft w:val="0"/>
              <w:marRight w:val="0"/>
              <w:marTop w:val="0"/>
              <w:marBottom w:val="0"/>
              <w:divBdr>
                <w:top w:val="none" w:sz="0" w:space="0" w:color="auto"/>
                <w:left w:val="none" w:sz="0" w:space="0" w:color="auto"/>
                <w:bottom w:val="none" w:sz="0" w:space="0" w:color="auto"/>
                <w:right w:val="none" w:sz="0" w:space="0" w:color="auto"/>
              </w:divBdr>
            </w:div>
          </w:divsChild>
        </w:div>
        <w:div w:id="1164777206">
          <w:marLeft w:val="60"/>
          <w:marRight w:val="60"/>
          <w:marTop w:val="100"/>
          <w:marBottom w:val="100"/>
          <w:divBdr>
            <w:top w:val="none" w:sz="0" w:space="0" w:color="auto"/>
            <w:left w:val="none" w:sz="0" w:space="0" w:color="auto"/>
            <w:bottom w:val="none" w:sz="0" w:space="0" w:color="auto"/>
            <w:right w:val="none" w:sz="0" w:space="0" w:color="auto"/>
          </w:divBdr>
          <w:divsChild>
            <w:div w:id="163282811">
              <w:marLeft w:val="0"/>
              <w:marRight w:val="0"/>
              <w:marTop w:val="0"/>
              <w:marBottom w:val="0"/>
              <w:divBdr>
                <w:top w:val="none" w:sz="0" w:space="0" w:color="auto"/>
                <w:left w:val="none" w:sz="0" w:space="0" w:color="auto"/>
                <w:bottom w:val="none" w:sz="0" w:space="0" w:color="auto"/>
                <w:right w:val="none" w:sz="0" w:space="0" w:color="auto"/>
              </w:divBdr>
            </w:div>
          </w:divsChild>
        </w:div>
        <w:div w:id="109858450">
          <w:marLeft w:val="60"/>
          <w:marRight w:val="60"/>
          <w:marTop w:val="100"/>
          <w:marBottom w:val="100"/>
          <w:divBdr>
            <w:top w:val="none" w:sz="0" w:space="0" w:color="auto"/>
            <w:left w:val="none" w:sz="0" w:space="0" w:color="auto"/>
            <w:bottom w:val="none" w:sz="0" w:space="0" w:color="auto"/>
            <w:right w:val="none" w:sz="0" w:space="0" w:color="auto"/>
          </w:divBdr>
          <w:divsChild>
            <w:div w:id="1592810069">
              <w:marLeft w:val="0"/>
              <w:marRight w:val="0"/>
              <w:marTop w:val="0"/>
              <w:marBottom w:val="0"/>
              <w:divBdr>
                <w:top w:val="none" w:sz="0" w:space="0" w:color="auto"/>
                <w:left w:val="none" w:sz="0" w:space="0" w:color="auto"/>
                <w:bottom w:val="none" w:sz="0" w:space="0" w:color="auto"/>
                <w:right w:val="none" w:sz="0" w:space="0" w:color="auto"/>
              </w:divBdr>
            </w:div>
          </w:divsChild>
        </w:div>
        <w:div w:id="618491012">
          <w:marLeft w:val="60"/>
          <w:marRight w:val="60"/>
          <w:marTop w:val="100"/>
          <w:marBottom w:val="100"/>
          <w:divBdr>
            <w:top w:val="none" w:sz="0" w:space="0" w:color="auto"/>
            <w:left w:val="none" w:sz="0" w:space="0" w:color="auto"/>
            <w:bottom w:val="none" w:sz="0" w:space="0" w:color="auto"/>
            <w:right w:val="none" w:sz="0" w:space="0" w:color="auto"/>
          </w:divBdr>
          <w:divsChild>
            <w:div w:id="1679771283">
              <w:marLeft w:val="0"/>
              <w:marRight w:val="0"/>
              <w:marTop w:val="0"/>
              <w:marBottom w:val="0"/>
              <w:divBdr>
                <w:top w:val="none" w:sz="0" w:space="0" w:color="auto"/>
                <w:left w:val="none" w:sz="0" w:space="0" w:color="auto"/>
                <w:bottom w:val="none" w:sz="0" w:space="0" w:color="auto"/>
                <w:right w:val="none" w:sz="0" w:space="0" w:color="auto"/>
              </w:divBdr>
            </w:div>
          </w:divsChild>
        </w:div>
        <w:div w:id="633028311">
          <w:marLeft w:val="60"/>
          <w:marRight w:val="60"/>
          <w:marTop w:val="100"/>
          <w:marBottom w:val="100"/>
          <w:divBdr>
            <w:top w:val="none" w:sz="0" w:space="0" w:color="auto"/>
            <w:left w:val="none" w:sz="0" w:space="0" w:color="auto"/>
            <w:bottom w:val="none" w:sz="0" w:space="0" w:color="auto"/>
            <w:right w:val="none" w:sz="0" w:space="0" w:color="auto"/>
          </w:divBdr>
          <w:divsChild>
            <w:div w:id="526260407">
              <w:marLeft w:val="0"/>
              <w:marRight w:val="0"/>
              <w:marTop w:val="0"/>
              <w:marBottom w:val="0"/>
              <w:divBdr>
                <w:top w:val="none" w:sz="0" w:space="0" w:color="auto"/>
                <w:left w:val="none" w:sz="0" w:space="0" w:color="auto"/>
                <w:bottom w:val="none" w:sz="0" w:space="0" w:color="auto"/>
                <w:right w:val="none" w:sz="0" w:space="0" w:color="auto"/>
              </w:divBdr>
            </w:div>
          </w:divsChild>
        </w:div>
        <w:div w:id="1272468541">
          <w:marLeft w:val="60"/>
          <w:marRight w:val="60"/>
          <w:marTop w:val="100"/>
          <w:marBottom w:val="100"/>
          <w:divBdr>
            <w:top w:val="none" w:sz="0" w:space="0" w:color="auto"/>
            <w:left w:val="none" w:sz="0" w:space="0" w:color="auto"/>
            <w:bottom w:val="none" w:sz="0" w:space="0" w:color="auto"/>
            <w:right w:val="none" w:sz="0" w:space="0" w:color="auto"/>
          </w:divBdr>
          <w:divsChild>
            <w:div w:id="1765297186">
              <w:marLeft w:val="0"/>
              <w:marRight w:val="0"/>
              <w:marTop w:val="0"/>
              <w:marBottom w:val="0"/>
              <w:divBdr>
                <w:top w:val="none" w:sz="0" w:space="0" w:color="auto"/>
                <w:left w:val="none" w:sz="0" w:space="0" w:color="auto"/>
                <w:bottom w:val="none" w:sz="0" w:space="0" w:color="auto"/>
                <w:right w:val="none" w:sz="0" w:space="0" w:color="auto"/>
              </w:divBdr>
            </w:div>
          </w:divsChild>
        </w:div>
        <w:div w:id="417558727">
          <w:marLeft w:val="60"/>
          <w:marRight w:val="60"/>
          <w:marTop w:val="100"/>
          <w:marBottom w:val="100"/>
          <w:divBdr>
            <w:top w:val="none" w:sz="0" w:space="0" w:color="auto"/>
            <w:left w:val="none" w:sz="0" w:space="0" w:color="auto"/>
            <w:bottom w:val="none" w:sz="0" w:space="0" w:color="auto"/>
            <w:right w:val="none" w:sz="0" w:space="0" w:color="auto"/>
          </w:divBdr>
          <w:divsChild>
            <w:div w:id="1045527284">
              <w:marLeft w:val="0"/>
              <w:marRight w:val="0"/>
              <w:marTop w:val="0"/>
              <w:marBottom w:val="0"/>
              <w:divBdr>
                <w:top w:val="none" w:sz="0" w:space="0" w:color="auto"/>
                <w:left w:val="none" w:sz="0" w:space="0" w:color="auto"/>
                <w:bottom w:val="none" w:sz="0" w:space="0" w:color="auto"/>
                <w:right w:val="none" w:sz="0" w:space="0" w:color="auto"/>
              </w:divBdr>
            </w:div>
          </w:divsChild>
        </w:div>
        <w:div w:id="1287353209">
          <w:marLeft w:val="60"/>
          <w:marRight w:val="60"/>
          <w:marTop w:val="100"/>
          <w:marBottom w:val="100"/>
          <w:divBdr>
            <w:top w:val="none" w:sz="0" w:space="0" w:color="auto"/>
            <w:left w:val="none" w:sz="0" w:space="0" w:color="auto"/>
            <w:bottom w:val="none" w:sz="0" w:space="0" w:color="auto"/>
            <w:right w:val="none" w:sz="0" w:space="0" w:color="auto"/>
          </w:divBdr>
          <w:divsChild>
            <w:div w:id="957221353">
              <w:marLeft w:val="0"/>
              <w:marRight w:val="0"/>
              <w:marTop w:val="0"/>
              <w:marBottom w:val="0"/>
              <w:divBdr>
                <w:top w:val="none" w:sz="0" w:space="0" w:color="auto"/>
                <w:left w:val="none" w:sz="0" w:space="0" w:color="auto"/>
                <w:bottom w:val="none" w:sz="0" w:space="0" w:color="auto"/>
                <w:right w:val="none" w:sz="0" w:space="0" w:color="auto"/>
              </w:divBdr>
            </w:div>
          </w:divsChild>
        </w:div>
        <w:div w:id="1606618256">
          <w:marLeft w:val="60"/>
          <w:marRight w:val="60"/>
          <w:marTop w:val="100"/>
          <w:marBottom w:val="100"/>
          <w:divBdr>
            <w:top w:val="none" w:sz="0" w:space="0" w:color="auto"/>
            <w:left w:val="none" w:sz="0" w:space="0" w:color="auto"/>
            <w:bottom w:val="none" w:sz="0" w:space="0" w:color="auto"/>
            <w:right w:val="none" w:sz="0" w:space="0" w:color="auto"/>
          </w:divBdr>
          <w:divsChild>
            <w:div w:id="416558059">
              <w:marLeft w:val="0"/>
              <w:marRight w:val="0"/>
              <w:marTop w:val="0"/>
              <w:marBottom w:val="0"/>
              <w:divBdr>
                <w:top w:val="none" w:sz="0" w:space="0" w:color="auto"/>
                <w:left w:val="none" w:sz="0" w:space="0" w:color="auto"/>
                <w:bottom w:val="none" w:sz="0" w:space="0" w:color="auto"/>
                <w:right w:val="none" w:sz="0" w:space="0" w:color="auto"/>
              </w:divBdr>
            </w:div>
          </w:divsChild>
        </w:div>
        <w:div w:id="1492257712">
          <w:marLeft w:val="60"/>
          <w:marRight w:val="60"/>
          <w:marTop w:val="100"/>
          <w:marBottom w:val="100"/>
          <w:divBdr>
            <w:top w:val="none" w:sz="0" w:space="0" w:color="auto"/>
            <w:left w:val="none" w:sz="0" w:space="0" w:color="auto"/>
            <w:bottom w:val="none" w:sz="0" w:space="0" w:color="auto"/>
            <w:right w:val="none" w:sz="0" w:space="0" w:color="auto"/>
          </w:divBdr>
          <w:divsChild>
            <w:div w:id="2047173928">
              <w:marLeft w:val="0"/>
              <w:marRight w:val="0"/>
              <w:marTop w:val="0"/>
              <w:marBottom w:val="0"/>
              <w:divBdr>
                <w:top w:val="none" w:sz="0" w:space="0" w:color="auto"/>
                <w:left w:val="none" w:sz="0" w:space="0" w:color="auto"/>
                <w:bottom w:val="none" w:sz="0" w:space="0" w:color="auto"/>
                <w:right w:val="none" w:sz="0" w:space="0" w:color="auto"/>
              </w:divBdr>
            </w:div>
          </w:divsChild>
        </w:div>
        <w:div w:id="1197161257">
          <w:marLeft w:val="60"/>
          <w:marRight w:val="60"/>
          <w:marTop w:val="100"/>
          <w:marBottom w:val="100"/>
          <w:divBdr>
            <w:top w:val="none" w:sz="0" w:space="0" w:color="auto"/>
            <w:left w:val="none" w:sz="0" w:space="0" w:color="auto"/>
            <w:bottom w:val="none" w:sz="0" w:space="0" w:color="auto"/>
            <w:right w:val="none" w:sz="0" w:space="0" w:color="auto"/>
          </w:divBdr>
          <w:divsChild>
            <w:div w:id="1567838279">
              <w:marLeft w:val="0"/>
              <w:marRight w:val="0"/>
              <w:marTop w:val="0"/>
              <w:marBottom w:val="0"/>
              <w:divBdr>
                <w:top w:val="none" w:sz="0" w:space="0" w:color="auto"/>
                <w:left w:val="none" w:sz="0" w:space="0" w:color="auto"/>
                <w:bottom w:val="none" w:sz="0" w:space="0" w:color="auto"/>
                <w:right w:val="none" w:sz="0" w:space="0" w:color="auto"/>
              </w:divBdr>
            </w:div>
          </w:divsChild>
        </w:div>
        <w:div w:id="403724393">
          <w:marLeft w:val="60"/>
          <w:marRight w:val="60"/>
          <w:marTop w:val="100"/>
          <w:marBottom w:val="100"/>
          <w:divBdr>
            <w:top w:val="none" w:sz="0" w:space="0" w:color="auto"/>
            <w:left w:val="none" w:sz="0" w:space="0" w:color="auto"/>
            <w:bottom w:val="none" w:sz="0" w:space="0" w:color="auto"/>
            <w:right w:val="none" w:sz="0" w:space="0" w:color="auto"/>
          </w:divBdr>
          <w:divsChild>
            <w:div w:id="848103605">
              <w:marLeft w:val="0"/>
              <w:marRight w:val="0"/>
              <w:marTop w:val="0"/>
              <w:marBottom w:val="0"/>
              <w:divBdr>
                <w:top w:val="none" w:sz="0" w:space="0" w:color="auto"/>
                <w:left w:val="none" w:sz="0" w:space="0" w:color="auto"/>
                <w:bottom w:val="none" w:sz="0" w:space="0" w:color="auto"/>
                <w:right w:val="none" w:sz="0" w:space="0" w:color="auto"/>
              </w:divBdr>
            </w:div>
          </w:divsChild>
        </w:div>
        <w:div w:id="1378509573">
          <w:marLeft w:val="60"/>
          <w:marRight w:val="60"/>
          <w:marTop w:val="100"/>
          <w:marBottom w:val="100"/>
          <w:divBdr>
            <w:top w:val="none" w:sz="0" w:space="0" w:color="auto"/>
            <w:left w:val="none" w:sz="0" w:space="0" w:color="auto"/>
            <w:bottom w:val="none" w:sz="0" w:space="0" w:color="auto"/>
            <w:right w:val="none" w:sz="0" w:space="0" w:color="auto"/>
          </w:divBdr>
          <w:divsChild>
            <w:div w:id="1444884409">
              <w:marLeft w:val="0"/>
              <w:marRight w:val="0"/>
              <w:marTop w:val="0"/>
              <w:marBottom w:val="0"/>
              <w:divBdr>
                <w:top w:val="none" w:sz="0" w:space="0" w:color="auto"/>
                <w:left w:val="none" w:sz="0" w:space="0" w:color="auto"/>
                <w:bottom w:val="none" w:sz="0" w:space="0" w:color="auto"/>
                <w:right w:val="none" w:sz="0" w:space="0" w:color="auto"/>
              </w:divBdr>
            </w:div>
          </w:divsChild>
        </w:div>
        <w:div w:id="1998456686">
          <w:marLeft w:val="60"/>
          <w:marRight w:val="60"/>
          <w:marTop w:val="100"/>
          <w:marBottom w:val="100"/>
          <w:divBdr>
            <w:top w:val="none" w:sz="0" w:space="0" w:color="auto"/>
            <w:left w:val="none" w:sz="0" w:space="0" w:color="auto"/>
            <w:bottom w:val="none" w:sz="0" w:space="0" w:color="auto"/>
            <w:right w:val="none" w:sz="0" w:space="0" w:color="auto"/>
          </w:divBdr>
          <w:divsChild>
            <w:div w:id="1827817220">
              <w:marLeft w:val="0"/>
              <w:marRight w:val="0"/>
              <w:marTop w:val="0"/>
              <w:marBottom w:val="0"/>
              <w:divBdr>
                <w:top w:val="none" w:sz="0" w:space="0" w:color="auto"/>
                <w:left w:val="none" w:sz="0" w:space="0" w:color="auto"/>
                <w:bottom w:val="none" w:sz="0" w:space="0" w:color="auto"/>
                <w:right w:val="none" w:sz="0" w:space="0" w:color="auto"/>
              </w:divBdr>
            </w:div>
          </w:divsChild>
        </w:div>
        <w:div w:id="1993099529">
          <w:marLeft w:val="60"/>
          <w:marRight w:val="60"/>
          <w:marTop w:val="100"/>
          <w:marBottom w:val="100"/>
          <w:divBdr>
            <w:top w:val="none" w:sz="0" w:space="0" w:color="auto"/>
            <w:left w:val="none" w:sz="0" w:space="0" w:color="auto"/>
            <w:bottom w:val="none" w:sz="0" w:space="0" w:color="auto"/>
            <w:right w:val="none" w:sz="0" w:space="0" w:color="auto"/>
          </w:divBdr>
          <w:divsChild>
            <w:div w:id="283387893">
              <w:marLeft w:val="0"/>
              <w:marRight w:val="0"/>
              <w:marTop w:val="0"/>
              <w:marBottom w:val="0"/>
              <w:divBdr>
                <w:top w:val="none" w:sz="0" w:space="0" w:color="auto"/>
                <w:left w:val="none" w:sz="0" w:space="0" w:color="auto"/>
                <w:bottom w:val="none" w:sz="0" w:space="0" w:color="auto"/>
                <w:right w:val="none" w:sz="0" w:space="0" w:color="auto"/>
              </w:divBdr>
            </w:div>
          </w:divsChild>
        </w:div>
        <w:div w:id="1101222344">
          <w:marLeft w:val="60"/>
          <w:marRight w:val="60"/>
          <w:marTop w:val="100"/>
          <w:marBottom w:val="100"/>
          <w:divBdr>
            <w:top w:val="none" w:sz="0" w:space="0" w:color="auto"/>
            <w:left w:val="none" w:sz="0" w:space="0" w:color="auto"/>
            <w:bottom w:val="none" w:sz="0" w:space="0" w:color="auto"/>
            <w:right w:val="none" w:sz="0" w:space="0" w:color="auto"/>
          </w:divBdr>
          <w:divsChild>
            <w:div w:id="1793160762">
              <w:marLeft w:val="0"/>
              <w:marRight w:val="0"/>
              <w:marTop w:val="0"/>
              <w:marBottom w:val="0"/>
              <w:divBdr>
                <w:top w:val="none" w:sz="0" w:space="0" w:color="auto"/>
                <w:left w:val="none" w:sz="0" w:space="0" w:color="auto"/>
                <w:bottom w:val="none" w:sz="0" w:space="0" w:color="auto"/>
                <w:right w:val="none" w:sz="0" w:space="0" w:color="auto"/>
              </w:divBdr>
            </w:div>
          </w:divsChild>
        </w:div>
        <w:div w:id="1079136019">
          <w:marLeft w:val="60"/>
          <w:marRight w:val="60"/>
          <w:marTop w:val="100"/>
          <w:marBottom w:val="100"/>
          <w:divBdr>
            <w:top w:val="none" w:sz="0" w:space="0" w:color="auto"/>
            <w:left w:val="none" w:sz="0" w:space="0" w:color="auto"/>
            <w:bottom w:val="none" w:sz="0" w:space="0" w:color="auto"/>
            <w:right w:val="none" w:sz="0" w:space="0" w:color="auto"/>
          </w:divBdr>
          <w:divsChild>
            <w:div w:id="88161159">
              <w:marLeft w:val="0"/>
              <w:marRight w:val="0"/>
              <w:marTop w:val="0"/>
              <w:marBottom w:val="0"/>
              <w:divBdr>
                <w:top w:val="none" w:sz="0" w:space="0" w:color="auto"/>
                <w:left w:val="none" w:sz="0" w:space="0" w:color="auto"/>
                <w:bottom w:val="none" w:sz="0" w:space="0" w:color="auto"/>
                <w:right w:val="none" w:sz="0" w:space="0" w:color="auto"/>
              </w:divBdr>
            </w:div>
          </w:divsChild>
        </w:div>
        <w:div w:id="1141191786">
          <w:marLeft w:val="60"/>
          <w:marRight w:val="60"/>
          <w:marTop w:val="100"/>
          <w:marBottom w:val="100"/>
          <w:divBdr>
            <w:top w:val="none" w:sz="0" w:space="0" w:color="auto"/>
            <w:left w:val="none" w:sz="0" w:space="0" w:color="auto"/>
            <w:bottom w:val="none" w:sz="0" w:space="0" w:color="auto"/>
            <w:right w:val="none" w:sz="0" w:space="0" w:color="auto"/>
          </w:divBdr>
          <w:divsChild>
            <w:div w:id="495190555">
              <w:marLeft w:val="0"/>
              <w:marRight w:val="0"/>
              <w:marTop w:val="0"/>
              <w:marBottom w:val="0"/>
              <w:divBdr>
                <w:top w:val="none" w:sz="0" w:space="0" w:color="auto"/>
                <w:left w:val="none" w:sz="0" w:space="0" w:color="auto"/>
                <w:bottom w:val="none" w:sz="0" w:space="0" w:color="auto"/>
                <w:right w:val="none" w:sz="0" w:space="0" w:color="auto"/>
              </w:divBdr>
            </w:div>
          </w:divsChild>
        </w:div>
        <w:div w:id="1974481172">
          <w:marLeft w:val="60"/>
          <w:marRight w:val="60"/>
          <w:marTop w:val="100"/>
          <w:marBottom w:val="100"/>
          <w:divBdr>
            <w:top w:val="none" w:sz="0" w:space="0" w:color="auto"/>
            <w:left w:val="none" w:sz="0" w:space="0" w:color="auto"/>
            <w:bottom w:val="none" w:sz="0" w:space="0" w:color="auto"/>
            <w:right w:val="none" w:sz="0" w:space="0" w:color="auto"/>
          </w:divBdr>
          <w:divsChild>
            <w:div w:id="1843932486">
              <w:marLeft w:val="0"/>
              <w:marRight w:val="0"/>
              <w:marTop w:val="0"/>
              <w:marBottom w:val="0"/>
              <w:divBdr>
                <w:top w:val="none" w:sz="0" w:space="0" w:color="auto"/>
                <w:left w:val="none" w:sz="0" w:space="0" w:color="auto"/>
                <w:bottom w:val="none" w:sz="0" w:space="0" w:color="auto"/>
                <w:right w:val="none" w:sz="0" w:space="0" w:color="auto"/>
              </w:divBdr>
            </w:div>
          </w:divsChild>
        </w:div>
        <w:div w:id="1146311805">
          <w:marLeft w:val="60"/>
          <w:marRight w:val="60"/>
          <w:marTop w:val="100"/>
          <w:marBottom w:val="100"/>
          <w:divBdr>
            <w:top w:val="none" w:sz="0" w:space="0" w:color="auto"/>
            <w:left w:val="none" w:sz="0" w:space="0" w:color="auto"/>
            <w:bottom w:val="none" w:sz="0" w:space="0" w:color="auto"/>
            <w:right w:val="none" w:sz="0" w:space="0" w:color="auto"/>
          </w:divBdr>
          <w:divsChild>
            <w:div w:id="1622223109">
              <w:marLeft w:val="0"/>
              <w:marRight w:val="0"/>
              <w:marTop w:val="0"/>
              <w:marBottom w:val="0"/>
              <w:divBdr>
                <w:top w:val="none" w:sz="0" w:space="0" w:color="auto"/>
                <w:left w:val="none" w:sz="0" w:space="0" w:color="auto"/>
                <w:bottom w:val="none" w:sz="0" w:space="0" w:color="auto"/>
                <w:right w:val="none" w:sz="0" w:space="0" w:color="auto"/>
              </w:divBdr>
            </w:div>
          </w:divsChild>
        </w:div>
        <w:div w:id="1923025576">
          <w:marLeft w:val="60"/>
          <w:marRight w:val="60"/>
          <w:marTop w:val="100"/>
          <w:marBottom w:val="100"/>
          <w:divBdr>
            <w:top w:val="none" w:sz="0" w:space="0" w:color="auto"/>
            <w:left w:val="none" w:sz="0" w:space="0" w:color="auto"/>
            <w:bottom w:val="none" w:sz="0" w:space="0" w:color="auto"/>
            <w:right w:val="none" w:sz="0" w:space="0" w:color="auto"/>
          </w:divBdr>
          <w:divsChild>
            <w:div w:id="1546329496">
              <w:marLeft w:val="0"/>
              <w:marRight w:val="0"/>
              <w:marTop w:val="0"/>
              <w:marBottom w:val="0"/>
              <w:divBdr>
                <w:top w:val="none" w:sz="0" w:space="0" w:color="auto"/>
                <w:left w:val="none" w:sz="0" w:space="0" w:color="auto"/>
                <w:bottom w:val="none" w:sz="0" w:space="0" w:color="auto"/>
                <w:right w:val="none" w:sz="0" w:space="0" w:color="auto"/>
              </w:divBdr>
            </w:div>
          </w:divsChild>
        </w:div>
        <w:div w:id="1366057495">
          <w:marLeft w:val="60"/>
          <w:marRight w:val="60"/>
          <w:marTop w:val="100"/>
          <w:marBottom w:val="100"/>
          <w:divBdr>
            <w:top w:val="none" w:sz="0" w:space="0" w:color="auto"/>
            <w:left w:val="none" w:sz="0" w:space="0" w:color="auto"/>
            <w:bottom w:val="none" w:sz="0" w:space="0" w:color="auto"/>
            <w:right w:val="none" w:sz="0" w:space="0" w:color="auto"/>
          </w:divBdr>
          <w:divsChild>
            <w:div w:id="1327438258">
              <w:marLeft w:val="0"/>
              <w:marRight w:val="0"/>
              <w:marTop w:val="0"/>
              <w:marBottom w:val="0"/>
              <w:divBdr>
                <w:top w:val="none" w:sz="0" w:space="0" w:color="auto"/>
                <w:left w:val="none" w:sz="0" w:space="0" w:color="auto"/>
                <w:bottom w:val="none" w:sz="0" w:space="0" w:color="auto"/>
                <w:right w:val="none" w:sz="0" w:space="0" w:color="auto"/>
              </w:divBdr>
            </w:div>
          </w:divsChild>
        </w:div>
        <w:div w:id="860776676">
          <w:marLeft w:val="60"/>
          <w:marRight w:val="60"/>
          <w:marTop w:val="100"/>
          <w:marBottom w:val="100"/>
          <w:divBdr>
            <w:top w:val="none" w:sz="0" w:space="0" w:color="auto"/>
            <w:left w:val="none" w:sz="0" w:space="0" w:color="auto"/>
            <w:bottom w:val="none" w:sz="0" w:space="0" w:color="auto"/>
            <w:right w:val="none" w:sz="0" w:space="0" w:color="auto"/>
          </w:divBdr>
          <w:divsChild>
            <w:div w:id="847407066">
              <w:marLeft w:val="0"/>
              <w:marRight w:val="0"/>
              <w:marTop w:val="0"/>
              <w:marBottom w:val="0"/>
              <w:divBdr>
                <w:top w:val="none" w:sz="0" w:space="0" w:color="auto"/>
                <w:left w:val="none" w:sz="0" w:space="0" w:color="auto"/>
                <w:bottom w:val="none" w:sz="0" w:space="0" w:color="auto"/>
                <w:right w:val="none" w:sz="0" w:space="0" w:color="auto"/>
              </w:divBdr>
            </w:div>
          </w:divsChild>
        </w:div>
        <w:div w:id="1472359407">
          <w:marLeft w:val="60"/>
          <w:marRight w:val="60"/>
          <w:marTop w:val="100"/>
          <w:marBottom w:val="100"/>
          <w:divBdr>
            <w:top w:val="none" w:sz="0" w:space="0" w:color="auto"/>
            <w:left w:val="none" w:sz="0" w:space="0" w:color="auto"/>
            <w:bottom w:val="none" w:sz="0" w:space="0" w:color="auto"/>
            <w:right w:val="none" w:sz="0" w:space="0" w:color="auto"/>
          </w:divBdr>
          <w:divsChild>
            <w:div w:id="394279785">
              <w:marLeft w:val="0"/>
              <w:marRight w:val="0"/>
              <w:marTop w:val="0"/>
              <w:marBottom w:val="0"/>
              <w:divBdr>
                <w:top w:val="none" w:sz="0" w:space="0" w:color="auto"/>
                <w:left w:val="none" w:sz="0" w:space="0" w:color="auto"/>
                <w:bottom w:val="none" w:sz="0" w:space="0" w:color="auto"/>
                <w:right w:val="none" w:sz="0" w:space="0" w:color="auto"/>
              </w:divBdr>
            </w:div>
          </w:divsChild>
        </w:div>
        <w:div w:id="484126911">
          <w:marLeft w:val="60"/>
          <w:marRight w:val="60"/>
          <w:marTop w:val="100"/>
          <w:marBottom w:val="100"/>
          <w:divBdr>
            <w:top w:val="none" w:sz="0" w:space="0" w:color="auto"/>
            <w:left w:val="none" w:sz="0" w:space="0" w:color="auto"/>
            <w:bottom w:val="none" w:sz="0" w:space="0" w:color="auto"/>
            <w:right w:val="none" w:sz="0" w:space="0" w:color="auto"/>
          </w:divBdr>
          <w:divsChild>
            <w:div w:id="1703361417">
              <w:marLeft w:val="0"/>
              <w:marRight w:val="0"/>
              <w:marTop w:val="0"/>
              <w:marBottom w:val="0"/>
              <w:divBdr>
                <w:top w:val="none" w:sz="0" w:space="0" w:color="auto"/>
                <w:left w:val="none" w:sz="0" w:space="0" w:color="auto"/>
                <w:bottom w:val="none" w:sz="0" w:space="0" w:color="auto"/>
                <w:right w:val="none" w:sz="0" w:space="0" w:color="auto"/>
              </w:divBdr>
            </w:div>
          </w:divsChild>
        </w:div>
        <w:div w:id="738527475">
          <w:marLeft w:val="60"/>
          <w:marRight w:val="60"/>
          <w:marTop w:val="100"/>
          <w:marBottom w:val="100"/>
          <w:divBdr>
            <w:top w:val="none" w:sz="0" w:space="0" w:color="auto"/>
            <w:left w:val="none" w:sz="0" w:space="0" w:color="auto"/>
            <w:bottom w:val="none" w:sz="0" w:space="0" w:color="auto"/>
            <w:right w:val="none" w:sz="0" w:space="0" w:color="auto"/>
          </w:divBdr>
          <w:divsChild>
            <w:div w:id="850415079">
              <w:marLeft w:val="0"/>
              <w:marRight w:val="0"/>
              <w:marTop w:val="0"/>
              <w:marBottom w:val="0"/>
              <w:divBdr>
                <w:top w:val="none" w:sz="0" w:space="0" w:color="auto"/>
                <w:left w:val="none" w:sz="0" w:space="0" w:color="auto"/>
                <w:bottom w:val="none" w:sz="0" w:space="0" w:color="auto"/>
                <w:right w:val="none" w:sz="0" w:space="0" w:color="auto"/>
              </w:divBdr>
            </w:div>
          </w:divsChild>
        </w:div>
        <w:div w:id="1650087214">
          <w:marLeft w:val="60"/>
          <w:marRight w:val="60"/>
          <w:marTop w:val="100"/>
          <w:marBottom w:val="100"/>
          <w:divBdr>
            <w:top w:val="none" w:sz="0" w:space="0" w:color="auto"/>
            <w:left w:val="none" w:sz="0" w:space="0" w:color="auto"/>
            <w:bottom w:val="none" w:sz="0" w:space="0" w:color="auto"/>
            <w:right w:val="none" w:sz="0" w:space="0" w:color="auto"/>
          </w:divBdr>
          <w:divsChild>
            <w:div w:id="1303582961">
              <w:marLeft w:val="0"/>
              <w:marRight w:val="0"/>
              <w:marTop w:val="0"/>
              <w:marBottom w:val="0"/>
              <w:divBdr>
                <w:top w:val="none" w:sz="0" w:space="0" w:color="auto"/>
                <w:left w:val="none" w:sz="0" w:space="0" w:color="auto"/>
                <w:bottom w:val="none" w:sz="0" w:space="0" w:color="auto"/>
                <w:right w:val="none" w:sz="0" w:space="0" w:color="auto"/>
              </w:divBdr>
            </w:div>
          </w:divsChild>
        </w:div>
        <w:div w:id="999886323">
          <w:marLeft w:val="60"/>
          <w:marRight w:val="60"/>
          <w:marTop w:val="100"/>
          <w:marBottom w:val="100"/>
          <w:divBdr>
            <w:top w:val="none" w:sz="0" w:space="0" w:color="auto"/>
            <w:left w:val="none" w:sz="0" w:space="0" w:color="auto"/>
            <w:bottom w:val="none" w:sz="0" w:space="0" w:color="auto"/>
            <w:right w:val="none" w:sz="0" w:space="0" w:color="auto"/>
          </w:divBdr>
          <w:divsChild>
            <w:div w:id="1671299544">
              <w:marLeft w:val="0"/>
              <w:marRight w:val="0"/>
              <w:marTop w:val="0"/>
              <w:marBottom w:val="0"/>
              <w:divBdr>
                <w:top w:val="none" w:sz="0" w:space="0" w:color="auto"/>
                <w:left w:val="none" w:sz="0" w:space="0" w:color="auto"/>
                <w:bottom w:val="none" w:sz="0" w:space="0" w:color="auto"/>
                <w:right w:val="none" w:sz="0" w:space="0" w:color="auto"/>
              </w:divBdr>
            </w:div>
          </w:divsChild>
        </w:div>
        <w:div w:id="425151572">
          <w:marLeft w:val="60"/>
          <w:marRight w:val="60"/>
          <w:marTop w:val="100"/>
          <w:marBottom w:val="100"/>
          <w:divBdr>
            <w:top w:val="none" w:sz="0" w:space="0" w:color="auto"/>
            <w:left w:val="none" w:sz="0" w:space="0" w:color="auto"/>
            <w:bottom w:val="none" w:sz="0" w:space="0" w:color="auto"/>
            <w:right w:val="none" w:sz="0" w:space="0" w:color="auto"/>
          </w:divBdr>
          <w:divsChild>
            <w:div w:id="591085309">
              <w:marLeft w:val="0"/>
              <w:marRight w:val="0"/>
              <w:marTop w:val="0"/>
              <w:marBottom w:val="0"/>
              <w:divBdr>
                <w:top w:val="none" w:sz="0" w:space="0" w:color="auto"/>
                <w:left w:val="none" w:sz="0" w:space="0" w:color="auto"/>
                <w:bottom w:val="none" w:sz="0" w:space="0" w:color="auto"/>
                <w:right w:val="none" w:sz="0" w:space="0" w:color="auto"/>
              </w:divBdr>
            </w:div>
          </w:divsChild>
        </w:div>
        <w:div w:id="851409101">
          <w:marLeft w:val="60"/>
          <w:marRight w:val="60"/>
          <w:marTop w:val="100"/>
          <w:marBottom w:val="100"/>
          <w:divBdr>
            <w:top w:val="none" w:sz="0" w:space="0" w:color="auto"/>
            <w:left w:val="none" w:sz="0" w:space="0" w:color="auto"/>
            <w:bottom w:val="none" w:sz="0" w:space="0" w:color="auto"/>
            <w:right w:val="none" w:sz="0" w:space="0" w:color="auto"/>
          </w:divBdr>
          <w:divsChild>
            <w:div w:id="1065835047">
              <w:marLeft w:val="0"/>
              <w:marRight w:val="0"/>
              <w:marTop w:val="0"/>
              <w:marBottom w:val="0"/>
              <w:divBdr>
                <w:top w:val="none" w:sz="0" w:space="0" w:color="auto"/>
                <w:left w:val="none" w:sz="0" w:space="0" w:color="auto"/>
                <w:bottom w:val="none" w:sz="0" w:space="0" w:color="auto"/>
                <w:right w:val="none" w:sz="0" w:space="0" w:color="auto"/>
              </w:divBdr>
            </w:div>
          </w:divsChild>
        </w:div>
        <w:div w:id="1878349387">
          <w:marLeft w:val="60"/>
          <w:marRight w:val="60"/>
          <w:marTop w:val="100"/>
          <w:marBottom w:val="100"/>
          <w:divBdr>
            <w:top w:val="none" w:sz="0" w:space="0" w:color="auto"/>
            <w:left w:val="none" w:sz="0" w:space="0" w:color="auto"/>
            <w:bottom w:val="none" w:sz="0" w:space="0" w:color="auto"/>
            <w:right w:val="none" w:sz="0" w:space="0" w:color="auto"/>
          </w:divBdr>
          <w:divsChild>
            <w:div w:id="2012952783">
              <w:marLeft w:val="0"/>
              <w:marRight w:val="0"/>
              <w:marTop w:val="0"/>
              <w:marBottom w:val="0"/>
              <w:divBdr>
                <w:top w:val="none" w:sz="0" w:space="0" w:color="auto"/>
                <w:left w:val="none" w:sz="0" w:space="0" w:color="auto"/>
                <w:bottom w:val="none" w:sz="0" w:space="0" w:color="auto"/>
                <w:right w:val="none" w:sz="0" w:space="0" w:color="auto"/>
              </w:divBdr>
            </w:div>
          </w:divsChild>
        </w:div>
        <w:div w:id="483859638">
          <w:marLeft w:val="60"/>
          <w:marRight w:val="60"/>
          <w:marTop w:val="100"/>
          <w:marBottom w:val="100"/>
          <w:divBdr>
            <w:top w:val="none" w:sz="0" w:space="0" w:color="auto"/>
            <w:left w:val="none" w:sz="0" w:space="0" w:color="auto"/>
            <w:bottom w:val="none" w:sz="0" w:space="0" w:color="auto"/>
            <w:right w:val="none" w:sz="0" w:space="0" w:color="auto"/>
          </w:divBdr>
          <w:divsChild>
            <w:div w:id="493565543">
              <w:marLeft w:val="0"/>
              <w:marRight w:val="0"/>
              <w:marTop w:val="0"/>
              <w:marBottom w:val="0"/>
              <w:divBdr>
                <w:top w:val="none" w:sz="0" w:space="0" w:color="auto"/>
                <w:left w:val="none" w:sz="0" w:space="0" w:color="auto"/>
                <w:bottom w:val="none" w:sz="0" w:space="0" w:color="auto"/>
                <w:right w:val="none" w:sz="0" w:space="0" w:color="auto"/>
              </w:divBdr>
            </w:div>
          </w:divsChild>
        </w:div>
        <w:div w:id="1835299625">
          <w:marLeft w:val="60"/>
          <w:marRight w:val="60"/>
          <w:marTop w:val="100"/>
          <w:marBottom w:val="100"/>
          <w:divBdr>
            <w:top w:val="none" w:sz="0" w:space="0" w:color="auto"/>
            <w:left w:val="none" w:sz="0" w:space="0" w:color="auto"/>
            <w:bottom w:val="none" w:sz="0" w:space="0" w:color="auto"/>
            <w:right w:val="none" w:sz="0" w:space="0" w:color="auto"/>
          </w:divBdr>
          <w:divsChild>
            <w:div w:id="1931543832">
              <w:marLeft w:val="0"/>
              <w:marRight w:val="0"/>
              <w:marTop w:val="0"/>
              <w:marBottom w:val="0"/>
              <w:divBdr>
                <w:top w:val="none" w:sz="0" w:space="0" w:color="auto"/>
                <w:left w:val="none" w:sz="0" w:space="0" w:color="auto"/>
                <w:bottom w:val="none" w:sz="0" w:space="0" w:color="auto"/>
                <w:right w:val="none" w:sz="0" w:space="0" w:color="auto"/>
              </w:divBdr>
            </w:div>
          </w:divsChild>
        </w:div>
        <w:div w:id="285703239">
          <w:marLeft w:val="60"/>
          <w:marRight w:val="60"/>
          <w:marTop w:val="100"/>
          <w:marBottom w:val="100"/>
          <w:divBdr>
            <w:top w:val="none" w:sz="0" w:space="0" w:color="auto"/>
            <w:left w:val="none" w:sz="0" w:space="0" w:color="auto"/>
            <w:bottom w:val="none" w:sz="0" w:space="0" w:color="auto"/>
            <w:right w:val="none" w:sz="0" w:space="0" w:color="auto"/>
          </w:divBdr>
          <w:divsChild>
            <w:div w:id="560748500">
              <w:marLeft w:val="0"/>
              <w:marRight w:val="0"/>
              <w:marTop w:val="0"/>
              <w:marBottom w:val="0"/>
              <w:divBdr>
                <w:top w:val="none" w:sz="0" w:space="0" w:color="auto"/>
                <w:left w:val="none" w:sz="0" w:space="0" w:color="auto"/>
                <w:bottom w:val="none" w:sz="0" w:space="0" w:color="auto"/>
                <w:right w:val="none" w:sz="0" w:space="0" w:color="auto"/>
              </w:divBdr>
            </w:div>
          </w:divsChild>
        </w:div>
        <w:div w:id="1214073442">
          <w:marLeft w:val="60"/>
          <w:marRight w:val="60"/>
          <w:marTop w:val="100"/>
          <w:marBottom w:val="100"/>
          <w:divBdr>
            <w:top w:val="none" w:sz="0" w:space="0" w:color="auto"/>
            <w:left w:val="none" w:sz="0" w:space="0" w:color="auto"/>
            <w:bottom w:val="none" w:sz="0" w:space="0" w:color="auto"/>
            <w:right w:val="none" w:sz="0" w:space="0" w:color="auto"/>
          </w:divBdr>
          <w:divsChild>
            <w:div w:id="1839152631">
              <w:marLeft w:val="0"/>
              <w:marRight w:val="0"/>
              <w:marTop w:val="0"/>
              <w:marBottom w:val="0"/>
              <w:divBdr>
                <w:top w:val="none" w:sz="0" w:space="0" w:color="auto"/>
                <w:left w:val="none" w:sz="0" w:space="0" w:color="auto"/>
                <w:bottom w:val="none" w:sz="0" w:space="0" w:color="auto"/>
                <w:right w:val="none" w:sz="0" w:space="0" w:color="auto"/>
              </w:divBdr>
            </w:div>
          </w:divsChild>
        </w:div>
        <w:div w:id="990259038">
          <w:marLeft w:val="60"/>
          <w:marRight w:val="60"/>
          <w:marTop w:val="100"/>
          <w:marBottom w:val="100"/>
          <w:divBdr>
            <w:top w:val="none" w:sz="0" w:space="0" w:color="auto"/>
            <w:left w:val="none" w:sz="0" w:space="0" w:color="auto"/>
            <w:bottom w:val="none" w:sz="0" w:space="0" w:color="auto"/>
            <w:right w:val="none" w:sz="0" w:space="0" w:color="auto"/>
          </w:divBdr>
          <w:divsChild>
            <w:div w:id="993727147">
              <w:marLeft w:val="0"/>
              <w:marRight w:val="0"/>
              <w:marTop w:val="0"/>
              <w:marBottom w:val="0"/>
              <w:divBdr>
                <w:top w:val="none" w:sz="0" w:space="0" w:color="auto"/>
                <w:left w:val="none" w:sz="0" w:space="0" w:color="auto"/>
                <w:bottom w:val="none" w:sz="0" w:space="0" w:color="auto"/>
                <w:right w:val="none" w:sz="0" w:space="0" w:color="auto"/>
              </w:divBdr>
            </w:div>
          </w:divsChild>
        </w:div>
        <w:div w:id="1181965119">
          <w:marLeft w:val="60"/>
          <w:marRight w:val="60"/>
          <w:marTop w:val="100"/>
          <w:marBottom w:val="100"/>
          <w:divBdr>
            <w:top w:val="none" w:sz="0" w:space="0" w:color="auto"/>
            <w:left w:val="none" w:sz="0" w:space="0" w:color="auto"/>
            <w:bottom w:val="none" w:sz="0" w:space="0" w:color="auto"/>
            <w:right w:val="none" w:sz="0" w:space="0" w:color="auto"/>
          </w:divBdr>
          <w:divsChild>
            <w:div w:id="1397581676">
              <w:marLeft w:val="0"/>
              <w:marRight w:val="0"/>
              <w:marTop w:val="0"/>
              <w:marBottom w:val="0"/>
              <w:divBdr>
                <w:top w:val="none" w:sz="0" w:space="0" w:color="auto"/>
                <w:left w:val="none" w:sz="0" w:space="0" w:color="auto"/>
                <w:bottom w:val="none" w:sz="0" w:space="0" w:color="auto"/>
                <w:right w:val="none" w:sz="0" w:space="0" w:color="auto"/>
              </w:divBdr>
            </w:div>
          </w:divsChild>
        </w:div>
        <w:div w:id="55859233">
          <w:marLeft w:val="60"/>
          <w:marRight w:val="60"/>
          <w:marTop w:val="100"/>
          <w:marBottom w:val="100"/>
          <w:divBdr>
            <w:top w:val="none" w:sz="0" w:space="0" w:color="auto"/>
            <w:left w:val="none" w:sz="0" w:space="0" w:color="auto"/>
            <w:bottom w:val="none" w:sz="0" w:space="0" w:color="auto"/>
            <w:right w:val="none" w:sz="0" w:space="0" w:color="auto"/>
          </w:divBdr>
          <w:divsChild>
            <w:div w:id="825705150">
              <w:marLeft w:val="0"/>
              <w:marRight w:val="0"/>
              <w:marTop w:val="0"/>
              <w:marBottom w:val="0"/>
              <w:divBdr>
                <w:top w:val="none" w:sz="0" w:space="0" w:color="auto"/>
                <w:left w:val="none" w:sz="0" w:space="0" w:color="auto"/>
                <w:bottom w:val="none" w:sz="0" w:space="0" w:color="auto"/>
                <w:right w:val="none" w:sz="0" w:space="0" w:color="auto"/>
              </w:divBdr>
            </w:div>
          </w:divsChild>
        </w:div>
        <w:div w:id="1527402231">
          <w:marLeft w:val="60"/>
          <w:marRight w:val="60"/>
          <w:marTop w:val="100"/>
          <w:marBottom w:val="100"/>
          <w:divBdr>
            <w:top w:val="none" w:sz="0" w:space="0" w:color="auto"/>
            <w:left w:val="none" w:sz="0" w:space="0" w:color="auto"/>
            <w:bottom w:val="none" w:sz="0" w:space="0" w:color="auto"/>
            <w:right w:val="none" w:sz="0" w:space="0" w:color="auto"/>
          </w:divBdr>
          <w:divsChild>
            <w:div w:id="487281989">
              <w:marLeft w:val="0"/>
              <w:marRight w:val="0"/>
              <w:marTop w:val="0"/>
              <w:marBottom w:val="0"/>
              <w:divBdr>
                <w:top w:val="none" w:sz="0" w:space="0" w:color="auto"/>
                <w:left w:val="none" w:sz="0" w:space="0" w:color="auto"/>
                <w:bottom w:val="none" w:sz="0" w:space="0" w:color="auto"/>
                <w:right w:val="none" w:sz="0" w:space="0" w:color="auto"/>
              </w:divBdr>
            </w:div>
          </w:divsChild>
        </w:div>
        <w:div w:id="1540163186">
          <w:marLeft w:val="60"/>
          <w:marRight w:val="60"/>
          <w:marTop w:val="100"/>
          <w:marBottom w:val="100"/>
          <w:divBdr>
            <w:top w:val="none" w:sz="0" w:space="0" w:color="auto"/>
            <w:left w:val="none" w:sz="0" w:space="0" w:color="auto"/>
            <w:bottom w:val="none" w:sz="0" w:space="0" w:color="auto"/>
            <w:right w:val="none" w:sz="0" w:space="0" w:color="auto"/>
          </w:divBdr>
          <w:divsChild>
            <w:div w:id="1793208626">
              <w:marLeft w:val="0"/>
              <w:marRight w:val="0"/>
              <w:marTop w:val="0"/>
              <w:marBottom w:val="0"/>
              <w:divBdr>
                <w:top w:val="none" w:sz="0" w:space="0" w:color="auto"/>
                <w:left w:val="none" w:sz="0" w:space="0" w:color="auto"/>
                <w:bottom w:val="none" w:sz="0" w:space="0" w:color="auto"/>
                <w:right w:val="none" w:sz="0" w:space="0" w:color="auto"/>
              </w:divBdr>
            </w:div>
          </w:divsChild>
        </w:div>
        <w:div w:id="2035225904">
          <w:marLeft w:val="60"/>
          <w:marRight w:val="60"/>
          <w:marTop w:val="100"/>
          <w:marBottom w:val="100"/>
          <w:divBdr>
            <w:top w:val="none" w:sz="0" w:space="0" w:color="auto"/>
            <w:left w:val="none" w:sz="0" w:space="0" w:color="auto"/>
            <w:bottom w:val="none" w:sz="0" w:space="0" w:color="auto"/>
            <w:right w:val="none" w:sz="0" w:space="0" w:color="auto"/>
          </w:divBdr>
          <w:divsChild>
            <w:div w:id="1584952728">
              <w:marLeft w:val="0"/>
              <w:marRight w:val="0"/>
              <w:marTop w:val="0"/>
              <w:marBottom w:val="0"/>
              <w:divBdr>
                <w:top w:val="none" w:sz="0" w:space="0" w:color="auto"/>
                <w:left w:val="none" w:sz="0" w:space="0" w:color="auto"/>
                <w:bottom w:val="none" w:sz="0" w:space="0" w:color="auto"/>
                <w:right w:val="none" w:sz="0" w:space="0" w:color="auto"/>
              </w:divBdr>
            </w:div>
          </w:divsChild>
        </w:div>
        <w:div w:id="67925070">
          <w:marLeft w:val="60"/>
          <w:marRight w:val="60"/>
          <w:marTop w:val="100"/>
          <w:marBottom w:val="100"/>
          <w:divBdr>
            <w:top w:val="none" w:sz="0" w:space="0" w:color="auto"/>
            <w:left w:val="none" w:sz="0" w:space="0" w:color="auto"/>
            <w:bottom w:val="none" w:sz="0" w:space="0" w:color="auto"/>
            <w:right w:val="none" w:sz="0" w:space="0" w:color="auto"/>
          </w:divBdr>
          <w:divsChild>
            <w:div w:id="1488283932">
              <w:marLeft w:val="0"/>
              <w:marRight w:val="0"/>
              <w:marTop w:val="0"/>
              <w:marBottom w:val="0"/>
              <w:divBdr>
                <w:top w:val="none" w:sz="0" w:space="0" w:color="auto"/>
                <w:left w:val="none" w:sz="0" w:space="0" w:color="auto"/>
                <w:bottom w:val="none" w:sz="0" w:space="0" w:color="auto"/>
                <w:right w:val="none" w:sz="0" w:space="0" w:color="auto"/>
              </w:divBdr>
            </w:div>
          </w:divsChild>
        </w:div>
        <w:div w:id="297996841">
          <w:marLeft w:val="60"/>
          <w:marRight w:val="60"/>
          <w:marTop w:val="100"/>
          <w:marBottom w:val="100"/>
          <w:divBdr>
            <w:top w:val="none" w:sz="0" w:space="0" w:color="auto"/>
            <w:left w:val="none" w:sz="0" w:space="0" w:color="auto"/>
            <w:bottom w:val="none" w:sz="0" w:space="0" w:color="auto"/>
            <w:right w:val="none" w:sz="0" w:space="0" w:color="auto"/>
          </w:divBdr>
          <w:divsChild>
            <w:div w:id="59907852">
              <w:marLeft w:val="0"/>
              <w:marRight w:val="0"/>
              <w:marTop w:val="0"/>
              <w:marBottom w:val="0"/>
              <w:divBdr>
                <w:top w:val="none" w:sz="0" w:space="0" w:color="auto"/>
                <w:left w:val="none" w:sz="0" w:space="0" w:color="auto"/>
                <w:bottom w:val="none" w:sz="0" w:space="0" w:color="auto"/>
                <w:right w:val="none" w:sz="0" w:space="0" w:color="auto"/>
              </w:divBdr>
            </w:div>
          </w:divsChild>
        </w:div>
        <w:div w:id="749691393">
          <w:marLeft w:val="60"/>
          <w:marRight w:val="60"/>
          <w:marTop w:val="100"/>
          <w:marBottom w:val="100"/>
          <w:divBdr>
            <w:top w:val="none" w:sz="0" w:space="0" w:color="auto"/>
            <w:left w:val="none" w:sz="0" w:space="0" w:color="auto"/>
            <w:bottom w:val="none" w:sz="0" w:space="0" w:color="auto"/>
            <w:right w:val="none" w:sz="0" w:space="0" w:color="auto"/>
          </w:divBdr>
          <w:divsChild>
            <w:div w:id="913273595">
              <w:marLeft w:val="0"/>
              <w:marRight w:val="0"/>
              <w:marTop w:val="0"/>
              <w:marBottom w:val="0"/>
              <w:divBdr>
                <w:top w:val="none" w:sz="0" w:space="0" w:color="auto"/>
                <w:left w:val="none" w:sz="0" w:space="0" w:color="auto"/>
                <w:bottom w:val="none" w:sz="0" w:space="0" w:color="auto"/>
                <w:right w:val="none" w:sz="0" w:space="0" w:color="auto"/>
              </w:divBdr>
            </w:div>
          </w:divsChild>
        </w:div>
        <w:div w:id="1719624043">
          <w:marLeft w:val="60"/>
          <w:marRight w:val="60"/>
          <w:marTop w:val="100"/>
          <w:marBottom w:val="100"/>
          <w:divBdr>
            <w:top w:val="none" w:sz="0" w:space="0" w:color="auto"/>
            <w:left w:val="none" w:sz="0" w:space="0" w:color="auto"/>
            <w:bottom w:val="none" w:sz="0" w:space="0" w:color="auto"/>
            <w:right w:val="none" w:sz="0" w:space="0" w:color="auto"/>
          </w:divBdr>
          <w:divsChild>
            <w:div w:id="1481574506">
              <w:marLeft w:val="0"/>
              <w:marRight w:val="0"/>
              <w:marTop w:val="0"/>
              <w:marBottom w:val="0"/>
              <w:divBdr>
                <w:top w:val="none" w:sz="0" w:space="0" w:color="auto"/>
                <w:left w:val="none" w:sz="0" w:space="0" w:color="auto"/>
                <w:bottom w:val="none" w:sz="0" w:space="0" w:color="auto"/>
                <w:right w:val="none" w:sz="0" w:space="0" w:color="auto"/>
              </w:divBdr>
            </w:div>
          </w:divsChild>
        </w:div>
        <w:div w:id="194270882">
          <w:marLeft w:val="60"/>
          <w:marRight w:val="60"/>
          <w:marTop w:val="100"/>
          <w:marBottom w:val="100"/>
          <w:divBdr>
            <w:top w:val="none" w:sz="0" w:space="0" w:color="auto"/>
            <w:left w:val="none" w:sz="0" w:space="0" w:color="auto"/>
            <w:bottom w:val="none" w:sz="0" w:space="0" w:color="auto"/>
            <w:right w:val="none" w:sz="0" w:space="0" w:color="auto"/>
          </w:divBdr>
          <w:divsChild>
            <w:div w:id="1998682104">
              <w:marLeft w:val="0"/>
              <w:marRight w:val="0"/>
              <w:marTop w:val="0"/>
              <w:marBottom w:val="0"/>
              <w:divBdr>
                <w:top w:val="none" w:sz="0" w:space="0" w:color="auto"/>
                <w:left w:val="none" w:sz="0" w:space="0" w:color="auto"/>
                <w:bottom w:val="none" w:sz="0" w:space="0" w:color="auto"/>
                <w:right w:val="none" w:sz="0" w:space="0" w:color="auto"/>
              </w:divBdr>
            </w:div>
          </w:divsChild>
        </w:div>
        <w:div w:id="1073240915">
          <w:marLeft w:val="60"/>
          <w:marRight w:val="60"/>
          <w:marTop w:val="100"/>
          <w:marBottom w:val="100"/>
          <w:divBdr>
            <w:top w:val="none" w:sz="0" w:space="0" w:color="auto"/>
            <w:left w:val="none" w:sz="0" w:space="0" w:color="auto"/>
            <w:bottom w:val="none" w:sz="0" w:space="0" w:color="auto"/>
            <w:right w:val="none" w:sz="0" w:space="0" w:color="auto"/>
          </w:divBdr>
          <w:divsChild>
            <w:div w:id="347487928">
              <w:marLeft w:val="0"/>
              <w:marRight w:val="0"/>
              <w:marTop w:val="0"/>
              <w:marBottom w:val="0"/>
              <w:divBdr>
                <w:top w:val="none" w:sz="0" w:space="0" w:color="auto"/>
                <w:left w:val="none" w:sz="0" w:space="0" w:color="auto"/>
                <w:bottom w:val="none" w:sz="0" w:space="0" w:color="auto"/>
                <w:right w:val="none" w:sz="0" w:space="0" w:color="auto"/>
              </w:divBdr>
            </w:div>
          </w:divsChild>
        </w:div>
        <w:div w:id="1343169697">
          <w:marLeft w:val="60"/>
          <w:marRight w:val="60"/>
          <w:marTop w:val="100"/>
          <w:marBottom w:val="100"/>
          <w:divBdr>
            <w:top w:val="none" w:sz="0" w:space="0" w:color="auto"/>
            <w:left w:val="none" w:sz="0" w:space="0" w:color="auto"/>
            <w:bottom w:val="none" w:sz="0" w:space="0" w:color="auto"/>
            <w:right w:val="none" w:sz="0" w:space="0" w:color="auto"/>
          </w:divBdr>
          <w:divsChild>
            <w:div w:id="364792589">
              <w:marLeft w:val="0"/>
              <w:marRight w:val="0"/>
              <w:marTop w:val="0"/>
              <w:marBottom w:val="0"/>
              <w:divBdr>
                <w:top w:val="none" w:sz="0" w:space="0" w:color="auto"/>
                <w:left w:val="none" w:sz="0" w:space="0" w:color="auto"/>
                <w:bottom w:val="none" w:sz="0" w:space="0" w:color="auto"/>
                <w:right w:val="none" w:sz="0" w:space="0" w:color="auto"/>
              </w:divBdr>
            </w:div>
          </w:divsChild>
        </w:div>
        <w:div w:id="1116948269">
          <w:marLeft w:val="60"/>
          <w:marRight w:val="60"/>
          <w:marTop w:val="100"/>
          <w:marBottom w:val="100"/>
          <w:divBdr>
            <w:top w:val="none" w:sz="0" w:space="0" w:color="auto"/>
            <w:left w:val="none" w:sz="0" w:space="0" w:color="auto"/>
            <w:bottom w:val="none" w:sz="0" w:space="0" w:color="auto"/>
            <w:right w:val="none" w:sz="0" w:space="0" w:color="auto"/>
          </w:divBdr>
          <w:divsChild>
            <w:div w:id="1051614690">
              <w:marLeft w:val="0"/>
              <w:marRight w:val="0"/>
              <w:marTop w:val="0"/>
              <w:marBottom w:val="0"/>
              <w:divBdr>
                <w:top w:val="none" w:sz="0" w:space="0" w:color="auto"/>
                <w:left w:val="none" w:sz="0" w:space="0" w:color="auto"/>
                <w:bottom w:val="none" w:sz="0" w:space="0" w:color="auto"/>
                <w:right w:val="none" w:sz="0" w:space="0" w:color="auto"/>
              </w:divBdr>
            </w:div>
          </w:divsChild>
        </w:div>
        <w:div w:id="599483150">
          <w:marLeft w:val="60"/>
          <w:marRight w:val="60"/>
          <w:marTop w:val="100"/>
          <w:marBottom w:val="100"/>
          <w:divBdr>
            <w:top w:val="none" w:sz="0" w:space="0" w:color="auto"/>
            <w:left w:val="none" w:sz="0" w:space="0" w:color="auto"/>
            <w:bottom w:val="none" w:sz="0" w:space="0" w:color="auto"/>
            <w:right w:val="none" w:sz="0" w:space="0" w:color="auto"/>
          </w:divBdr>
          <w:divsChild>
            <w:div w:id="551648946">
              <w:marLeft w:val="0"/>
              <w:marRight w:val="0"/>
              <w:marTop w:val="0"/>
              <w:marBottom w:val="0"/>
              <w:divBdr>
                <w:top w:val="none" w:sz="0" w:space="0" w:color="auto"/>
                <w:left w:val="none" w:sz="0" w:space="0" w:color="auto"/>
                <w:bottom w:val="none" w:sz="0" w:space="0" w:color="auto"/>
                <w:right w:val="none" w:sz="0" w:space="0" w:color="auto"/>
              </w:divBdr>
            </w:div>
          </w:divsChild>
        </w:div>
        <w:div w:id="1305234530">
          <w:marLeft w:val="60"/>
          <w:marRight w:val="60"/>
          <w:marTop w:val="100"/>
          <w:marBottom w:val="100"/>
          <w:divBdr>
            <w:top w:val="none" w:sz="0" w:space="0" w:color="auto"/>
            <w:left w:val="none" w:sz="0" w:space="0" w:color="auto"/>
            <w:bottom w:val="none" w:sz="0" w:space="0" w:color="auto"/>
            <w:right w:val="none" w:sz="0" w:space="0" w:color="auto"/>
          </w:divBdr>
          <w:divsChild>
            <w:div w:id="1065225949">
              <w:marLeft w:val="0"/>
              <w:marRight w:val="0"/>
              <w:marTop w:val="0"/>
              <w:marBottom w:val="0"/>
              <w:divBdr>
                <w:top w:val="none" w:sz="0" w:space="0" w:color="auto"/>
                <w:left w:val="none" w:sz="0" w:space="0" w:color="auto"/>
                <w:bottom w:val="none" w:sz="0" w:space="0" w:color="auto"/>
                <w:right w:val="none" w:sz="0" w:space="0" w:color="auto"/>
              </w:divBdr>
            </w:div>
          </w:divsChild>
        </w:div>
        <w:div w:id="631523096">
          <w:marLeft w:val="60"/>
          <w:marRight w:val="60"/>
          <w:marTop w:val="100"/>
          <w:marBottom w:val="100"/>
          <w:divBdr>
            <w:top w:val="none" w:sz="0" w:space="0" w:color="auto"/>
            <w:left w:val="none" w:sz="0" w:space="0" w:color="auto"/>
            <w:bottom w:val="none" w:sz="0" w:space="0" w:color="auto"/>
            <w:right w:val="none" w:sz="0" w:space="0" w:color="auto"/>
          </w:divBdr>
          <w:divsChild>
            <w:div w:id="1921869822">
              <w:marLeft w:val="0"/>
              <w:marRight w:val="0"/>
              <w:marTop w:val="0"/>
              <w:marBottom w:val="0"/>
              <w:divBdr>
                <w:top w:val="none" w:sz="0" w:space="0" w:color="auto"/>
                <w:left w:val="none" w:sz="0" w:space="0" w:color="auto"/>
                <w:bottom w:val="none" w:sz="0" w:space="0" w:color="auto"/>
                <w:right w:val="none" w:sz="0" w:space="0" w:color="auto"/>
              </w:divBdr>
            </w:div>
          </w:divsChild>
        </w:div>
        <w:div w:id="686951226">
          <w:marLeft w:val="60"/>
          <w:marRight w:val="60"/>
          <w:marTop w:val="100"/>
          <w:marBottom w:val="100"/>
          <w:divBdr>
            <w:top w:val="none" w:sz="0" w:space="0" w:color="auto"/>
            <w:left w:val="none" w:sz="0" w:space="0" w:color="auto"/>
            <w:bottom w:val="none" w:sz="0" w:space="0" w:color="auto"/>
            <w:right w:val="none" w:sz="0" w:space="0" w:color="auto"/>
          </w:divBdr>
          <w:divsChild>
            <w:div w:id="2100829003">
              <w:marLeft w:val="0"/>
              <w:marRight w:val="0"/>
              <w:marTop w:val="0"/>
              <w:marBottom w:val="0"/>
              <w:divBdr>
                <w:top w:val="none" w:sz="0" w:space="0" w:color="auto"/>
                <w:left w:val="none" w:sz="0" w:space="0" w:color="auto"/>
                <w:bottom w:val="none" w:sz="0" w:space="0" w:color="auto"/>
                <w:right w:val="none" w:sz="0" w:space="0" w:color="auto"/>
              </w:divBdr>
            </w:div>
          </w:divsChild>
        </w:div>
        <w:div w:id="800617574">
          <w:marLeft w:val="60"/>
          <w:marRight w:val="60"/>
          <w:marTop w:val="100"/>
          <w:marBottom w:val="100"/>
          <w:divBdr>
            <w:top w:val="none" w:sz="0" w:space="0" w:color="auto"/>
            <w:left w:val="none" w:sz="0" w:space="0" w:color="auto"/>
            <w:bottom w:val="none" w:sz="0" w:space="0" w:color="auto"/>
            <w:right w:val="none" w:sz="0" w:space="0" w:color="auto"/>
          </w:divBdr>
          <w:divsChild>
            <w:div w:id="1010251771">
              <w:marLeft w:val="0"/>
              <w:marRight w:val="0"/>
              <w:marTop w:val="0"/>
              <w:marBottom w:val="0"/>
              <w:divBdr>
                <w:top w:val="none" w:sz="0" w:space="0" w:color="auto"/>
                <w:left w:val="none" w:sz="0" w:space="0" w:color="auto"/>
                <w:bottom w:val="none" w:sz="0" w:space="0" w:color="auto"/>
                <w:right w:val="none" w:sz="0" w:space="0" w:color="auto"/>
              </w:divBdr>
            </w:div>
          </w:divsChild>
        </w:div>
        <w:div w:id="979505701">
          <w:marLeft w:val="60"/>
          <w:marRight w:val="60"/>
          <w:marTop w:val="100"/>
          <w:marBottom w:val="100"/>
          <w:divBdr>
            <w:top w:val="none" w:sz="0" w:space="0" w:color="auto"/>
            <w:left w:val="none" w:sz="0" w:space="0" w:color="auto"/>
            <w:bottom w:val="none" w:sz="0" w:space="0" w:color="auto"/>
            <w:right w:val="none" w:sz="0" w:space="0" w:color="auto"/>
          </w:divBdr>
          <w:divsChild>
            <w:div w:id="259215344">
              <w:marLeft w:val="0"/>
              <w:marRight w:val="0"/>
              <w:marTop w:val="0"/>
              <w:marBottom w:val="0"/>
              <w:divBdr>
                <w:top w:val="none" w:sz="0" w:space="0" w:color="auto"/>
                <w:left w:val="none" w:sz="0" w:space="0" w:color="auto"/>
                <w:bottom w:val="none" w:sz="0" w:space="0" w:color="auto"/>
                <w:right w:val="none" w:sz="0" w:space="0" w:color="auto"/>
              </w:divBdr>
            </w:div>
          </w:divsChild>
        </w:div>
        <w:div w:id="1312440726">
          <w:marLeft w:val="60"/>
          <w:marRight w:val="60"/>
          <w:marTop w:val="100"/>
          <w:marBottom w:val="100"/>
          <w:divBdr>
            <w:top w:val="none" w:sz="0" w:space="0" w:color="auto"/>
            <w:left w:val="none" w:sz="0" w:space="0" w:color="auto"/>
            <w:bottom w:val="none" w:sz="0" w:space="0" w:color="auto"/>
            <w:right w:val="none" w:sz="0" w:space="0" w:color="auto"/>
          </w:divBdr>
          <w:divsChild>
            <w:div w:id="892159346">
              <w:marLeft w:val="0"/>
              <w:marRight w:val="0"/>
              <w:marTop w:val="0"/>
              <w:marBottom w:val="0"/>
              <w:divBdr>
                <w:top w:val="none" w:sz="0" w:space="0" w:color="auto"/>
                <w:left w:val="none" w:sz="0" w:space="0" w:color="auto"/>
                <w:bottom w:val="none" w:sz="0" w:space="0" w:color="auto"/>
                <w:right w:val="none" w:sz="0" w:space="0" w:color="auto"/>
              </w:divBdr>
            </w:div>
          </w:divsChild>
        </w:div>
        <w:div w:id="1901554297">
          <w:marLeft w:val="60"/>
          <w:marRight w:val="60"/>
          <w:marTop w:val="100"/>
          <w:marBottom w:val="100"/>
          <w:divBdr>
            <w:top w:val="none" w:sz="0" w:space="0" w:color="auto"/>
            <w:left w:val="none" w:sz="0" w:space="0" w:color="auto"/>
            <w:bottom w:val="none" w:sz="0" w:space="0" w:color="auto"/>
            <w:right w:val="none" w:sz="0" w:space="0" w:color="auto"/>
          </w:divBdr>
          <w:divsChild>
            <w:div w:id="1005941454">
              <w:marLeft w:val="0"/>
              <w:marRight w:val="0"/>
              <w:marTop w:val="0"/>
              <w:marBottom w:val="0"/>
              <w:divBdr>
                <w:top w:val="none" w:sz="0" w:space="0" w:color="auto"/>
                <w:left w:val="none" w:sz="0" w:space="0" w:color="auto"/>
                <w:bottom w:val="none" w:sz="0" w:space="0" w:color="auto"/>
                <w:right w:val="none" w:sz="0" w:space="0" w:color="auto"/>
              </w:divBdr>
            </w:div>
          </w:divsChild>
        </w:div>
        <w:div w:id="487285098">
          <w:marLeft w:val="60"/>
          <w:marRight w:val="60"/>
          <w:marTop w:val="100"/>
          <w:marBottom w:val="100"/>
          <w:divBdr>
            <w:top w:val="none" w:sz="0" w:space="0" w:color="auto"/>
            <w:left w:val="none" w:sz="0" w:space="0" w:color="auto"/>
            <w:bottom w:val="none" w:sz="0" w:space="0" w:color="auto"/>
            <w:right w:val="none" w:sz="0" w:space="0" w:color="auto"/>
          </w:divBdr>
          <w:divsChild>
            <w:div w:id="1123814325">
              <w:marLeft w:val="0"/>
              <w:marRight w:val="0"/>
              <w:marTop w:val="0"/>
              <w:marBottom w:val="0"/>
              <w:divBdr>
                <w:top w:val="none" w:sz="0" w:space="0" w:color="auto"/>
                <w:left w:val="none" w:sz="0" w:space="0" w:color="auto"/>
                <w:bottom w:val="none" w:sz="0" w:space="0" w:color="auto"/>
                <w:right w:val="none" w:sz="0" w:space="0" w:color="auto"/>
              </w:divBdr>
            </w:div>
          </w:divsChild>
        </w:div>
        <w:div w:id="995761121">
          <w:marLeft w:val="60"/>
          <w:marRight w:val="60"/>
          <w:marTop w:val="100"/>
          <w:marBottom w:val="100"/>
          <w:divBdr>
            <w:top w:val="none" w:sz="0" w:space="0" w:color="auto"/>
            <w:left w:val="none" w:sz="0" w:space="0" w:color="auto"/>
            <w:bottom w:val="none" w:sz="0" w:space="0" w:color="auto"/>
            <w:right w:val="none" w:sz="0" w:space="0" w:color="auto"/>
          </w:divBdr>
          <w:divsChild>
            <w:div w:id="863438526">
              <w:marLeft w:val="0"/>
              <w:marRight w:val="0"/>
              <w:marTop w:val="0"/>
              <w:marBottom w:val="0"/>
              <w:divBdr>
                <w:top w:val="none" w:sz="0" w:space="0" w:color="auto"/>
                <w:left w:val="none" w:sz="0" w:space="0" w:color="auto"/>
                <w:bottom w:val="none" w:sz="0" w:space="0" w:color="auto"/>
                <w:right w:val="none" w:sz="0" w:space="0" w:color="auto"/>
              </w:divBdr>
            </w:div>
          </w:divsChild>
        </w:div>
        <w:div w:id="942567411">
          <w:marLeft w:val="60"/>
          <w:marRight w:val="60"/>
          <w:marTop w:val="100"/>
          <w:marBottom w:val="100"/>
          <w:divBdr>
            <w:top w:val="none" w:sz="0" w:space="0" w:color="auto"/>
            <w:left w:val="none" w:sz="0" w:space="0" w:color="auto"/>
            <w:bottom w:val="none" w:sz="0" w:space="0" w:color="auto"/>
            <w:right w:val="none" w:sz="0" w:space="0" w:color="auto"/>
          </w:divBdr>
          <w:divsChild>
            <w:div w:id="148601346">
              <w:marLeft w:val="0"/>
              <w:marRight w:val="0"/>
              <w:marTop w:val="0"/>
              <w:marBottom w:val="0"/>
              <w:divBdr>
                <w:top w:val="none" w:sz="0" w:space="0" w:color="auto"/>
                <w:left w:val="none" w:sz="0" w:space="0" w:color="auto"/>
                <w:bottom w:val="none" w:sz="0" w:space="0" w:color="auto"/>
                <w:right w:val="none" w:sz="0" w:space="0" w:color="auto"/>
              </w:divBdr>
            </w:div>
          </w:divsChild>
        </w:div>
        <w:div w:id="1003163945">
          <w:marLeft w:val="60"/>
          <w:marRight w:val="60"/>
          <w:marTop w:val="100"/>
          <w:marBottom w:val="100"/>
          <w:divBdr>
            <w:top w:val="none" w:sz="0" w:space="0" w:color="auto"/>
            <w:left w:val="none" w:sz="0" w:space="0" w:color="auto"/>
            <w:bottom w:val="none" w:sz="0" w:space="0" w:color="auto"/>
            <w:right w:val="none" w:sz="0" w:space="0" w:color="auto"/>
          </w:divBdr>
          <w:divsChild>
            <w:div w:id="1615091606">
              <w:marLeft w:val="0"/>
              <w:marRight w:val="0"/>
              <w:marTop w:val="0"/>
              <w:marBottom w:val="0"/>
              <w:divBdr>
                <w:top w:val="none" w:sz="0" w:space="0" w:color="auto"/>
                <w:left w:val="none" w:sz="0" w:space="0" w:color="auto"/>
                <w:bottom w:val="none" w:sz="0" w:space="0" w:color="auto"/>
                <w:right w:val="none" w:sz="0" w:space="0" w:color="auto"/>
              </w:divBdr>
            </w:div>
          </w:divsChild>
        </w:div>
        <w:div w:id="59326538">
          <w:marLeft w:val="60"/>
          <w:marRight w:val="60"/>
          <w:marTop w:val="100"/>
          <w:marBottom w:val="100"/>
          <w:divBdr>
            <w:top w:val="none" w:sz="0" w:space="0" w:color="auto"/>
            <w:left w:val="none" w:sz="0" w:space="0" w:color="auto"/>
            <w:bottom w:val="none" w:sz="0" w:space="0" w:color="auto"/>
            <w:right w:val="none" w:sz="0" w:space="0" w:color="auto"/>
          </w:divBdr>
          <w:divsChild>
            <w:div w:id="1274482102">
              <w:marLeft w:val="0"/>
              <w:marRight w:val="0"/>
              <w:marTop w:val="0"/>
              <w:marBottom w:val="0"/>
              <w:divBdr>
                <w:top w:val="none" w:sz="0" w:space="0" w:color="auto"/>
                <w:left w:val="none" w:sz="0" w:space="0" w:color="auto"/>
                <w:bottom w:val="none" w:sz="0" w:space="0" w:color="auto"/>
                <w:right w:val="none" w:sz="0" w:space="0" w:color="auto"/>
              </w:divBdr>
            </w:div>
          </w:divsChild>
        </w:div>
        <w:div w:id="1392269295">
          <w:marLeft w:val="60"/>
          <w:marRight w:val="60"/>
          <w:marTop w:val="100"/>
          <w:marBottom w:val="100"/>
          <w:divBdr>
            <w:top w:val="none" w:sz="0" w:space="0" w:color="auto"/>
            <w:left w:val="none" w:sz="0" w:space="0" w:color="auto"/>
            <w:bottom w:val="none" w:sz="0" w:space="0" w:color="auto"/>
            <w:right w:val="none" w:sz="0" w:space="0" w:color="auto"/>
          </w:divBdr>
          <w:divsChild>
            <w:div w:id="1823764747">
              <w:marLeft w:val="0"/>
              <w:marRight w:val="0"/>
              <w:marTop w:val="0"/>
              <w:marBottom w:val="0"/>
              <w:divBdr>
                <w:top w:val="none" w:sz="0" w:space="0" w:color="auto"/>
                <w:left w:val="none" w:sz="0" w:space="0" w:color="auto"/>
                <w:bottom w:val="none" w:sz="0" w:space="0" w:color="auto"/>
                <w:right w:val="none" w:sz="0" w:space="0" w:color="auto"/>
              </w:divBdr>
            </w:div>
          </w:divsChild>
        </w:div>
        <w:div w:id="1767925200">
          <w:marLeft w:val="60"/>
          <w:marRight w:val="60"/>
          <w:marTop w:val="100"/>
          <w:marBottom w:val="100"/>
          <w:divBdr>
            <w:top w:val="none" w:sz="0" w:space="0" w:color="auto"/>
            <w:left w:val="none" w:sz="0" w:space="0" w:color="auto"/>
            <w:bottom w:val="none" w:sz="0" w:space="0" w:color="auto"/>
            <w:right w:val="none" w:sz="0" w:space="0" w:color="auto"/>
          </w:divBdr>
          <w:divsChild>
            <w:div w:id="324744702">
              <w:marLeft w:val="0"/>
              <w:marRight w:val="0"/>
              <w:marTop w:val="0"/>
              <w:marBottom w:val="0"/>
              <w:divBdr>
                <w:top w:val="none" w:sz="0" w:space="0" w:color="auto"/>
                <w:left w:val="none" w:sz="0" w:space="0" w:color="auto"/>
                <w:bottom w:val="none" w:sz="0" w:space="0" w:color="auto"/>
                <w:right w:val="none" w:sz="0" w:space="0" w:color="auto"/>
              </w:divBdr>
            </w:div>
          </w:divsChild>
        </w:div>
        <w:div w:id="55710701">
          <w:marLeft w:val="60"/>
          <w:marRight w:val="60"/>
          <w:marTop w:val="100"/>
          <w:marBottom w:val="100"/>
          <w:divBdr>
            <w:top w:val="none" w:sz="0" w:space="0" w:color="auto"/>
            <w:left w:val="none" w:sz="0" w:space="0" w:color="auto"/>
            <w:bottom w:val="none" w:sz="0" w:space="0" w:color="auto"/>
            <w:right w:val="none" w:sz="0" w:space="0" w:color="auto"/>
          </w:divBdr>
          <w:divsChild>
            <w:div w:id="2074310915">
              <w:marLeft w:val="0"/>
              <w:marRight w:val="0"/>
              <w:marTop w:val="0"/>
              <w:marBottom w:val="0"/>
              <w:divBdr>
                <w:top w:val="none" w:sz="0" w:space="0" w:color="auto"/>
                <w:left w:val="none" w:sz="0" w:space="0" w:color="auto"/>
                <w:bottom w:val="none" w:sz="0" w:space="0" w:color="auto"/>
                <w:right w:val="none" w:sz="0" w:space="0" w:color="auto"/>
              </w:divBdr>
            </w:div>
          </w:divsChild>
        </w:div>
        <w:div w:id="1775318623">
          <w:marLeft w:val="60"/>
          <w:marRight w:val="60"/>
          <w:marTop w:val="100"/>
          <w:marBottom w:val="100"/>
          <w:divBdr>
            <w:top w:val="none" w:sz="0" w:space="0" w:color="auto"/>
            <w:left w:val="none" w:sz="0" w:space="0" w:color="auto"/>
            <w:bottom w:val="none" w:sz="0" w:space="0" w:color="auto"/>
            <w:right w:val="none" w:sz="0" w:space="0" w:color="auto"/>
          </w:divBdr>
          <w:divsChild>
            <w:div w:id="28339737">
              <w:marLeft w:val="0"/>
              <w:marRight w:val="0"/>
              <w:marTop w:val="0"/>
              <w:marBottom w:val="0"/>
              <w:divBdr>
                <w:top w:val="none" w:sz="0" w:space="0" w:color="auto"/>
                <w:left w:val="none" w:sz="0" w:space="0" w:color="auto"/>
                <w:bottom w:val="none" w:sz="0" w:space="0" w:color="auto"/>
                <w:right w:val="none" w:sz="0" w:space="0" w:color="auto"/>
              </w:divBdr>
            </w:div>
          </w:divsChild>
        </w:div>
        <w:div w:id="2035573127">
          <w:marLeft w:val="60"/>
          <w:marRight w:val="60"/>
          <w:marTop w:val="100"/>
          <w:marBottom w:val="100"/>
          <w:divBdr>
            <w:top w:val="none" w:sz="0" w:space="0" w:color="auto"/>
            <w:left w:val="none" w:sz="0" w:space="0" w:color="auto"/>
            <w:bottom w:val="none" w:sz="0" w:space="0" w:color="auto"/>
            <w:right w:val="none" w:sz="0" w:space="0" w:color="auto"/>
          </w:divBdr>
          <w:divsChild>
            <w:div w:id="79764235">
              <w:marLeft w:val="0"/>
              <w:marRight w:val="0"/>
              <w:marTop w:val="0"/>
              <w:marBottom w:val="0"/>
              <w:divBdr>
                <w:top w:val="none" w:sz="0" w:space="0" w:color="auto"/>
                <w:left w:val="none" w:sz="0" w:space="0" w:color="auto"/>
                <w:bottom w:val="none" w:sz="0" w:space="0" w:color="auto"/>
                <w:right w:val="none" w:sz="0" w:space="0" w:color="auto"/>
              </w:divBdr>
            </w:div>
          </w:divsChild>
        </w:div>
        <w:div w:id="1762486963">
          <w:marLeft w:val="60"/>
          <w:marRight w:val="60"/>
          <w:marTop w:val="100"/>
          <w:marBottom w:val="100"/>
          <w:divBdr>
            <w:top w:val="none" w:sz="0" w:space="0" w:color="auto"/>
            <w:left w:val="none" w:sz="0" w:space="0" w:color="auto"/>
            <w:bottom w:val="none" w:sz="0" w:space="0" w:color="auto"/>
            <w:right w:val="none" w:sz="0" w:space="0" w:color="auto"/>
          </w:divBdr>
          <w:divsChild>
            <w:div w:id="786195319">
              <w:marLeft w:val="0"/>
              <w:marRight w:val="0"/>
              <w:marTop w:val="0"/>
              <w:marBottom w:val="0"/>
              <w:divBdr>
                <w:top w:val="none" w:sz="0" w:space="0" w:color="auto"/>
                <w:left w:val="none" w:sz="0" w:space="0" w:color="auto"/>
                <w:bottom w:val="none" w:sz="0" w:space="0" w:color="auto"/>
                <w:right w:val="none" w:sz="0" w:space="0" w:color="auto"/>
              </w:divBdr>
            </w:div>
          </w:divsChild>
        </w:div>
        <w:div w:id="2038845647">
          <w:marLeft w:val="60"/>
          <w:marRight w:val="60"/>
          <w:marTop w:val="100"/>
          <w:marBottom w:val="100"/>
          <w:divBdr>
            <w:top w:val="none" w:sz="0" w:space="0" w:color="auto"/>
            <w:left w:val="none" w:sz="0" w:space="0" w:color="auto"/>
            <w:bottom w:val="none" w:sz="0" w:space="0" w:color="auto"/>
            <w:right w:val="none" w:sz="0" w:space="0" w:color="auto"/>
          </w:divBdr>
          <w:divsChild>
            <w:div w:id="1861577985">
              <w:marLeft w:val="0"/>
              <w:marRight w:val="0"/>
              <w:marTop w:val="0"/>
              <w:marBottom w:val="0"/>
              <w:divBdr>
                <w:top w:val="none" w:sz="0" w:space="0" w:color="auto"/>
                <w:left w:val="none" w:sz="0" w:space="0" w:color="auto"/>
                <w:bottom w:val="none" w:sz="0" w:space="0" w:color="auto"/>
                <w:right w:val="none" w:sz="0" w:space="0" w:color="auto"/>
              </w:divBdr>
            </w:div>
          </w:divsChild>
        </w:div>
        <w:div w:id="1689135991">
          <w:marLeft w:val="60"/>
          <w:marRight w:val="60"/>
          <w:marTop w:val="100"/>
          <w:marBottom w:val="100"/>
          <w:divBdr>
            <w:top w:val="none" w:sz="0" w:space="0" w:color="auto"/>
            <w:left w:val="none" w:sz="0" w:space="0" w:color="auto"/>
            <w:bottom w:val="none" w:sz="0" w:space="0" w:color="auto"/>
            <w:right w:val="none" w:sz="0" w:space="0" w:color="auto"/>
          </w:divBdr>
          <w:divsChild>
            <w:div w:id="682970914">
              <w:marLeft w:val="0"/>
              <w:marRight w:val="0"/>
              <w:marTop w:val="0"/>
              <w:marBottom w:val="0"/>
              <w:divBdr>
                <w:top w:val="none" w:sz="0" w:space="0" w:color="auto"/>
                <w:left w:val="none" w:sz="0" w:space="0" w:color="auto"/>
                <w:bottom w:val="none" w:sz="0" w:space="0" w:color="auto"/>
                <w:right w:val="none" w:sz="0" w:space="0" w:color="auto"/>
              </w:divBdr>
            </w:div>
          </w:divsChild>
        </w:div>
        <w:div w:id="2077122213">
          <w:marLeft w:val="60"/>
          <w:marRight w:val="60"/>
          <w:marTop w:val="100"/>
          <w:marBottom w:val="100"/>
          <w:divBdr>
            <w:top w:val="none" w:sz="0" w:space="0" w:color="auto"/>
            <w:left w:val="none" w:sz="0" w:space="0" w:color="auto"/>
            <w:bottom w:val="none" w:sz="0" w:space="0" w:color="auto"/>
            <w:right w:val="none" w:sz="0" w:space="0" w:color="auto"/>
          </w:divBdr>
          <w:divsChild>
            <w:div w:id="45958302">
              <w:marLeft w:val="0"/>
              <w:marRight w:val="0"/>
              <w:marTop w:val="0"/>
              <w:marBottom w:val="0"/>
              <w:divBdr>
                <w:top w:val="none" w:sz="0" w:space="0" w:color="auto"/>
                <w:left w:val="none" w:sz="0" w:space="0" w:color="auto"/>
                <w:bottom w:val="none" w:sz="0" w:space="0" w:color="auto"/>
                <w:right w:val="none" w:sz="0" w:space="0" w:color="auto"/>
              </w:divBdr>
            </w:div>
          </w:divsChild>
        </w:div>
        <w:div w:id="393696927">
          <w:marLeft w:val="60"/>
          <w:marRight w:val="60"/>
          <w:marTop w:val="100"/>
          <w:marBottom w:val="100"/>
          <w:divBdr>
            <w:top w:val="none" w:sz="0" w:space="0" w:color="auto"/>
            <w:left w:val="none" w:sz="0" w:space="0" w:color="auto"/>
            <w:bottom w:val="none" w:sz="0" w:space="0" w:color="auto"/>
            <w:right w:val="none" w:sz="0" w:space="0" w:color="auto"/>
          </w:divBdr>
          <w:divsChild>
            <w:div w:id="124082273">
              <w:marLeft w:val="0"/>
              <w:marRight w:val="0"/>
              <w:marTop w:val="0"/>
              <w:marBottom w:val="0"/>
              <w:divBdr>
                <w:top w:val="none" w:sz="0" w:space="0" w:color="auto"/>
                <w:left w:val="none" w:sz="0" w:space="0" w:color="auto"/>
                <w:bottom w:val="none" w:sz="0" w:space="0" w:color="auto"/>
                <w:right w:val="none" w:sz="0" w:space="0" w:color="auto"/>
              </w:divBdr>
            </w:div>
          </w:divsChild>
        </w:div>
        <w:div w:id="1433818227">
          <w:marLeft w:val="60"/>
          <w:marRight w:val="60"/>
          <w:marTop w:val="100"/>
          <w:marBottom w:val="100"/>
          <w:divBdr>
            <w:top w:val="none" w:sz="0" w:space="0" w:color="auto"/>
            <w:left w:val="none" w:sz="0" w:space="0" w:color="auto"/>
            <w:bottom w:val="none" w:sz="0" w:space="0" w:color="auto"/>
            <w:right w:val="none" w:sz="0" w:space="0" w:color="auto"/>
          </w:divBdr>
          <w:divsChild>
            <w:div w:id="1045830823">
              <w:marLeft w:val="0"/>
              <w:marRight w:val="0"/>
              <w:marTop w:val="0"/>
              <w:marBottom w:val="0"/>
              <w:divBdr>
                <w:top w:val="none" w:sz="0" w:space="0" w:color="auto"/>
                <w:left w:val="none" w:sz="0" w:space="0" w:color="auto"/>
                <w:bottom w:val="none" w:sz="0" w:space="0" w:color="auto"/>
                <w:right w:val="none" w:sz="0" w:space="0" w:color="auto"/>
              </w:divBdr>
            </w:div>
          </w:divsChild>
        </w:div>
        <w:div w:id="2041197035">
          <w:marLeft w:val="60"/>
          <w:marRight w:val="60"/>
          <w:marTop w:val="100"/>
          <w:marBottom w:val="100"/>
          <w:divBdr>
            <w:top w:val="none" w:sz="0" w:space="0" w:color="auto"/>
            <w:left w:val="none" w:sz="0" w:space="0" w:color="auto"/>
            <w:bottom w:val="none" w:sz="0" w:space="0" w:color="auto"/>
            <w:right w:val="none" w:sz="0" w:space="0" w:color="auto"/>
          </w:divBdr>
          <w:divsChild>
            <w:div w:id="1569849801">
              <w:marLeft w:val="0"/>
              <w:marRight w:val="0"/>
              <w:marTop w:val="0"/>
              <w:marBottom w:val="0"/>
              <w:divBdr>
                <w:top w:val="none" w:sz="0" w:space="0" w:color="auto"/>
                <w:left w:val="none" w:sz="0" w:space="0" w:color="auto"/>
                <w:bottom w:val="none" w:sz="0" w:space="0" w:color="auto"/>
                <w:right w:val="none" w:sz="0" w:space="0" w:color="auto"/>
              </w:divBdr>
            </w:div>
          </w:divsChild>
        </w:div>
        <w:div w:id="1407338739">
          <w:marLeft w:val="60"/>
          <w:marRight w:val="60"/>
          <w:marTop w:val="100"/>
          <w:marBottom w:val="100"/>
          <w:divBdr>
            <w:top w:val="none" w:sz="0" w:space="0" w:color="auto"/>
            <w:left w:val="none" w:sz="0" w:space="0" w:color="auto"/>
            <w:bottom w:val="none" w:sz="0" w:space="0" w:color="auto"/>
            <w:right w:val="none" w:sz="0" w:space="0" w:color="auto"/>
          </w:divBdr>
          <w:divsChild>
            <w:div w:id="431320851">
              <w:marLeft w:val="0"/>
              <w:marRight w:val="0"/>
              <w:marTop w:val="0"/>
              <w:marBottom w:val="0"/>
              <w:divBdr>
                <w:top w:val="none" w:sz="0" w:space="0" w:color="auto"/>
                <w:left w:val="none" w:sz="0" w:space="0" w:color="auto"/>
                <w:bottom w:val="none" w:sz="0" w:space="0" w:color="auto"/>
                <w:right w:val="none" w:sz="0" w:space="0" w:color="auto"/>
              </w:divBdr>
            </w:div>
          </w:divsChild>
        </w:div>
        <w:div w:id="450438095">
          <w:marLeft w:val="60"/>
          <w:marRight w:val="60"/>
          <w:marTop w:val="100"/>
          <w:marBottom w:val="100"/>
          <w:divBdr>
            <w:top w:val="none" w:sz="0" w:space="0" w:color="auto"/>
            <w:left w:val="none" w:sz="0" w:space="0" w:color="auto"/>
            <w:bottom w:val="none" w:sz="0" w:space="0" w:color="auto"/>
            <w:right w:val="none" w:sz="0" w:space="0" w:color="auto"/>
          </w:divBdr>
          <w:divsChild>
            <w:div w:id="1071387169">
              <w:marLeft w:val="0"/>
              <w:marRight w:val="0"/>
              <w:marTop w:val="0"/>
              <w:marBottom w:val="0"/>
              <w:divBdr>
                <w:top w:val="none" w:sz="0" w:space="0" w:color="auto"/>
                <w:left w:val="none" w:sz="0" w:space="0" w:color="auto"/>
                <w:bottom w:val="none" w:sz="0" w:space="0" w:color="auto"/>
                <w:right w:val="none" w:sz="0" w:space="0" w:color="auto"/>
              </w:divBdr>
            </w:div>
          </w:divsChild>
        </w:div>
        <w:div w:id="1801216951">
          <w:marLeft w:val="60"/>
          <w:marRight w:val="60"/>
          <w:marTop w:val="100"/>
          <w:marBottom w:val="100"/>
          <w:divBdr>
            <w:top w:val="none" w:sz="0" w:space="0" w:color="auto"/>
            <w:left w:val="none" w:sz="0" w:space="0" w:color="auto"/>
            <w:bottom w:val="none" w:sz="0" w:space="0" w:color="auto"/>
            <w:right w:val="none" w:sz="0" w:space="0" w:color="auto"/>
          </w:divBdr>
          <w:divsChild>
            <w:div w:id="1197280973">
              <w:marLeft w:val="0"/>
              <w:marRight w:val="0"/>
              <w:marTop w:val="0"/>
              <w:marBottom w:val="0"/>
              <w:divBdr>
                <w:top w:val="none" w:sz="0" w:space="0" w:color="auto"/>
                <w:left w:val="none" w:sz="0" w:space="0" w:color="auto"/>
                <w:bottom w:val="none" w:sz="0" w:space="0" w:color="auto"/>
                <w:right w:val="none" w:sz="0" w:space="0" w:color="auto"/>
              </w:divBdr>
            </w:div>
          </w:divsChild>
        </w:div>
        <w:div w:id="1803234910">
          <w:marLeft w:val="60"/>
          <w:marRight w:val="60"/>
          <w:marTop w:val="100"/>
          <w:marBottom w:val="100"/>
          <w:divBdr>
            <w:top w:val="none" w:sz="0" w:space="0" w:color="auto"/>
            <w:left w:val="none" w:sz="0" w:space="0" w:color="auto"/>
            <w:bottom w:val="none" w:sz="0" w:space="0" w:color="auto"/>
            <w:right w:val="none" w:sz="0" w:space="0" w:color="auto"/>
          </w:divBdr>
          <w:divsChild>
            <w:div w:id="20055223">
              <w:marLeft w:val="0"/>
              <w:marRight w:val="0"/>
              <w:marTop w:val="0"/>
              <w:marBottom w:val="0"/>
              <w:divBdr>
                <w:top w:val="none" w:sz="0" w:space="0" w:color="auto"/>
                <w:left w:val="none" w:sz="0" w:space="0" w:color="auto"/>
                <w:bottom w:val="none" w:sz="0" w:space="0" w:color="auto"/>
                <w:right w:val="none" w:sz="0" w:space="0" w:color="auto"/>
              </w:divBdr>
            </w:div>
          </w:divsChild>
        </w:div>
        <w:div w:id="1577082610">
          <w:marLeft w:val="60"/>
          <w:marRight w:val="60"/>
          <w:marTop w:val="100"/>
          <w:marBottom w:val="100"/>
          <w:divBdr>
            <w:top w:val="none" w:sz="0" w:space="0" w:color="auto"/>
            <w:left w:val="none" w:sz="0" w:space="0" w:color="auto"/>
            <w:bottom w:val="none" w:sz="0" w:space="0" w:color="auto"/>
            <w:right w:val="none" w:sz="0" w:space="0" w:color="auto"/>
          </w:divBdr>
          <w:divsChild>
            <w:div w:id="1821263469">
              <w:marLeft w:val="0"/>
              <w:marRight w:val="0"/>
              <w:marTop w:val="0"/>
              <w:marBottom w:val="0"/>
              <w:divBdr>
                <w:top w:val="none" w:sz="0" w:space="0" w:color="auto"/>
                <w:left w:val="none" w:sz="0" w:space="0" w:color="auto"/>
                <w:bottom w:val="none" w:sz="0" w:space="0" w:color="auto"/>
                <w:right w:val="none" w:sz="0" w:space="0" w:color="auto"/>
              </w:divBdr>
            </w:div>
          </w:divsChild>
        </w:div>
        <w:div w:id="1733847003">
          <w:marLeft w:val="60"/>
          <w:marRight w:val="60"/>
          <w:marTop w:val="100"/>
          <w:marBottom w:val="100"/>
          <w:divBdr>
            <w:top w:val="none" w:sz="0" w:space="0" w:color="auto"/>
            <w:left w:val="none" w:sz="0" w:space="0" w:color="auto"/>
            <w:bottom w:val="none" w:sz="0" w:space="0" w:color="auto"/>
            <w:right w:val="none" w:sz="0" w:space="0" w:color="auto"/>
          </w:divBdr>
          <w:divsChild>
            <w:div w:id="2091153115">
              <w:marLeft w:val="0"/>
              <w:marRight w:val="0"/>
              <w:marTop w:val="0"/>
              <w:marBottom w:val="0"/>
              <w:divBdr>
                <w:top w:val="none" w:sz="0" w:space="0" w:color="auto"/>
                <w:left w:val="none" w:sz="0" w:space="0" w:color="auto"/>
                <w:bottom w:val="none" w:sz="0" w:space="0" w:color="auto"/>
                <w:right w:val="none" w:sz="0" w:space="0" w:color="auto"/>
              </w:divBdr>
            </w:div>
          </w:divsChild>
        </w:div>
        <w:div w:id="954092343">
          <w:marLeft w:val="60"/>
          <w:marRight w:val="60"/>
          <w:marTop w:val="100"/>
          <w:marBottom w:val="100"/>
          <w:divBdr>
            <w:top w:val="none" w:sz="0" w:space="0" w:color="auto"/>
            <w:left w:val="none" w:sz="0" w:space="0" w:color="auto"/>
            <w:bottom w:val="none" w:sz="0" w:space="0" w:color="auto"/>
            <w:right w:val="none" w:sz="0" w:space="0" w:color="auto"/>
          </w:divBdr>
          <w:divsChild>
            <w:div w:id="1759018618">
              <w:marLeft w:val="0"/>
              <w:marRight w:val="0"/>
              <w:marTop w:val="0"/>
              <w:marBottom w:val="0"/>
              <w:divBdr>
                <w:top w:val="none" w:sz="0" w:space="0" w:color="auto"/>
                <w:left w:val="none" w:sz="0" w:space="0" w:color="auto"/>
                <w:bottom w:val="none" w:sz="0" w:space="0" w:color="auto"/>
                <w:right w:val="none" w:sz="0" w:space="0" w:color="auto"/>
              </w:divBdr>
            </w:div>
          </w:divsChild>
        </w:div>
        <w:div w:id="1195576309">
          <w:marLeft w:val="60"/>
          <w:marRight w:val="60"/>
          <w:marTop w:val="100"/>
          <w:marBottom w:val="100"/>
          <w:divBdr>
            <w:top w:val="none" w:sz="0" w:space="0" w:color="auto"/>
            <w:left w:val="none" w:sz="0" w:space="0" w:color="auto"/>
            <w:bottom w:val="none" w:sz="0" w:space="0" w:color="auto"/>
            <w:right w:val="none" w:sz="0" w:space="0" w:color="auto"/>
          </w:divBdr>
          <w:divsChild>
            <w:div w:id="458767413">
              <w:marLeft w:val="0"/>
              <w:marRight w:val="0"/>
              <w:marTop w:val="0"/>
              <w:marBottom w:val="0"/>
              <w:divBdr>
                <w:top w:val="none" w:sz="0" w:space="0" w:color="auto"/>
                <w:left w:val="none" w:sz="0" w:space="0" w:color="auto"/>
                <w:bottom w:val="none" w:sz="0" w:space="0" w:color="auto"/>
                <w:right w:val="none" w:sz="0" w:space="0" w:color="auto"/>
              </w:divBdr>
            </w:div>
          </w:divsChild>
        </w:div>
        <w:div w:id="135415551">
          <w:marLeft w:val="60"/>
          <w:marRight w:val="60"/>
          <w:marTop w:val="100"/>
          <w:marBottom w:val="100"/>
          <w:divBdr>
            <w:top w:val="none" w:sz="0" w:space="0" w:color="auto"/>
            <w:left w:val="none" w:sz="0" w:space="0" w:color="auto"/>
            <w:bottom w:val="none" w:sz="0" w:space="0" w:color="auto"/>
            <w:right w:val="none" w:sz="0" w:space="0" w:color="auto"/>
          </w:divBdr>
          <w:divsChild>
            <w:div w:id="1208756500">
              <w:marLeft w:val="0"/>
              <w:marRight w:val="0"/>
              <w:marTop w:val="0"/>
              <w:marBottom w:val="0"/>
              <w:divBdr>
                <w:top w:val="none" w:sz="0" w:space="0" w:color="auto"/>
                <w:left w:val="none" w:sz="0" w:space="0" w:color="auto"/>
                <w:bottom w:val="none" w:sz="0" w:space="0" w:color="auto"/>
                <w:right w:val="none" w:sz="0" w:space="0" w:color="auto"/>
              </w:divBdr>
            </w:div>
          </w:divsChild>
        </w:div>
        <w:div w:id="2095587040">
          <w:marLeft w:val="60"/>
          <w:marRight w:val="60"/>
          <w:marTop w:val="100"/>
          <w:marBottom w:val="100"/>
          <w:divBdr>
            <w:top w:val="none" w:sz="0" w:space="0" w:color="auto"/>
            <w:left w:val="none" w:sz="0" w:space="0" w:color="auto"/>
            <w:bottom w:val="none" w:sz="0" w:space="0" w:color="auto"/>
            <w:right w:val="none" w:sz="0" w:space="0" w:color="auto"/>
          </w:divBdr>
          <w:divsChild>
            <w:div w:id="1228876232">
              <w:marLeft w:val="0"/>
              <w:marRight w:val="0"/>
              <w:marTop w:val="0"/>
              <w:marBottom w:val="0"/>
              <w:divBdr>
                <w:top w:val="none" w:sz="0" w:space="0" w:color="auto"/>
                <w:left w:val="none" w:sz="0" w:space="0" w:color="auto"/>
                <w:bottom w:val="none" w:sz="0" w:space="0" w:color="auto"/>
                <w:right w:val="none" w:sz="0" w:space="0" w:color="auto"/>
              </w:divBdr>
            </w:div>
          </w:divsChild>
        </w:div>
        <w:div w:id="345907523">
          <w:marLeft w:val="60"/>
          <w:marRight w:val="60"/>
          <w:marTop w:val="100"/>
          <w:marBottom w:val="100"/>
          <w:divBdr>
            <w:top w:val="none" w:sz="0" w:space="0" w:color="auto"/>
            <w:left w:val="none" w:sz="0" w:space="0" w:color="auto"/>
            <w:bottom w:val="none" w:sz="0" w:space="0" w:color="auto"/>
            <w:right w:val="none" w:sz="0" w:space="0" w:color="auto"/>
          </w:divBdr>
          <w:divsChild>
            <w:div w:id="131485208">
              <w:marLeft w:val="0"/>
              <w:marRight w:val="0"/>
              <w:marTop w:val="0"/>
              <w:marBottom w:val="0"/>
              <w:divBdr>
                <w:top w:val="none" w:sz="0" w:space="0" w:color="auto"/>
                <w:left w:val="none" w:sz="0" w:space="0" w:color="auto"/>
                <w:bottom w:val="none" w:sz="0" w:space="0" w:color="auto"/>
                <w:right w:val="none" w:sz="0" w:space="0" w:color="auto"/>
              </w:divBdr>
            </w:div>
          </w:divsChild>
        </w:div>
        <w:div w:id="157238449">
          <w:marLeft w:val="60"/>
          <w:marRight w:val="60"/>
          <w:marTop w:val="100"/>
          <w:marBottom w:val="100"/>
          <w:divBdr>
            <w:top w:val="none" w:sz="0" w:space="0" w:color="auto"/>
            <w:left w:val="none" w:sz="0" w:space="0" w:color="auto"/>
            <w:bottom w:val="none" w:sz="0" w:space="0" w:color="auto"/>
            <w:right w:val="none" w:sz="0" w:space="0" w:color="auto"/>
          </w:divBdr>
          <w:divsChild>
            <w:div w:id="472407834">
              <w:marLeft w:val="0"/>
              <w:marRight w:val="0"/>
              <w:marTop w:val="0"/>
              <w:marBottom w:val="0"/>
              <w:divBdr>
                <w:top w:val="none" w:sz="0" w:space="0" w:color="auto"/>
                <w:left w:val="none" w:sz="0" w:space="0" w:color="auto"/>
                <w:bottom w:val="none" w:sz="0" w:space="0" w:color="auto"/>
                <w:right w:val="none" w:sz="0" w:space="0" w:color="auto"/>
              </w:divBdr>
            </w:div>
          </w:divsChild>
        </w:div>
        <w:div w:id="2135636916">
          <w:marLeft w:val="60"/>
          <w:marRight w:val="60"/>
          <w:marTop w:val="100"/>
          <w:marBottom w:val="100"/>
          <w:divBdr>
            <w:top w:val="none" w:sz="0" w:space="0" w:color="auto"/>
            <w:left w:val="none" w:sz="0" w:space="0" w:color="auto"/>
            <w:bottom w:val="none" w:sz="0" w:space="0" w:color="auto"/>
            <w:right w:val="none" w:sz="0" w:space="0" w:color="auto"/>
          </w:divBdr>
          <w:divsChild>
            <w:div w:id="1213426132">
              <w:marLeft w:val="0"/>
              <w:marRight w:val="0"/>
              <w:marTop w:val="0"/>
              <w:marBottom w:val="0"/>
              <w:divBdr>
                <w:top w:val="none" w:sz="0" w:space="0" w:color="auto"/>
                <w:left w:val="none" w:sz="0" w:space="0" w:color="auto"/>
                <w:bottom w:val="none" w:sz="0" w:space="0" w:color="auto"/>
                <w:right w:val="none" w:sz="0" w:space="0" w:color="auto"/>
              </w:divBdr>
            </w:div>
          </w:divsChild>
        </w:div>
        <w:div w:id="429276305">
          <w:marLeft w:val="60"/>
          <w:marRight w:val="60"/>
          <w:marTop w:val="100"/>
          <w:marBottom w:val="100"/>
          <w:divBdr>
            <w:top w:val="none" w:sz="0" w:space="0" w:color="auto"/>
            <w:left w:val="none" w:sz="0" w:space="0" w:color="auto"/>
            <w:bottom w:val="none" w:sz="0" w:space="0" w:color="auto"/>
            <w:right w:val="none" w:sz="0" w:space="0" w:color="auto"/>
          </w:divBdr>
          <w:divsChild>
            <w:div w:id="48918937">
              <w:marLeft w:val="0"/>
              <w:marRight w:val="0"/>
              <w:marTop w:val="0"/>
              <w:marBottom w:val="0"/>
              <w:divBdr>
                <w:top w:val="none" w:sz="0" w:space="0" w:color="auto"/>
                <w:left w:val="none" w:sz="0" w:space="0" w:color="auto"/>
                <w:bottom w:val="none" w:sz="0" w:space="0" w:color="auto"/>
                <w:right w:val="none" w:sz="0" w:space="0" w:color="auto"/>
              </w:divBdr>
            </w:div>
          </w:divsChild>
        </w:div>
        <w:div w:id="835610124">
          <w:marLeft w:val="60"/>
          <w:marRight w:val="60"/>
          <w:marTop w:val="100"/>
          <w:marBottom w:val="100"/>
          <w:divBdr>
            <w:top w:val="none" w:sz="0" w:space="0" w:color="auto"/>
            <w:left w:val="none" w:sz="0" w:space="0" w:color="auto"/>
            <w:bottom w:val="none" w:sz="0" w:space="0" w:color="auto"/>
            <w:right w:val="none" w:sz="0" w:space="0" w:color="auto"/>
          </w:divBdr>
          <w:divsChild>
            <w:div w:id="523715009">
              <w:marLeft w:val="0"/>
              <w:marRight w:val="0"/>
              <w:marTop w:val="0"/>
              <w:marBottom w:val="0"/>
              <w:divBdr>
                <w:top w:val="none" w:sz="0" w:space="0" w:color="auto"/>
                <w:left w:val="none" w:sz="0" w:space="0" w:color="auto"/>
                <w:bottom w:val="none" w:sz="0" w:space="0" w:color="auto"/>
                <w:right w:val="none" w:sz="0" w:space="0" w:color="auto"/>
              </w:divBdr>
            </w:div>
          </w:divsChild>
        </w:div>
        <w:div w:id="992565520">
          <w:marLeft w:val="60"/>
          <w:marRight w:val="60"/>
          <w:marTop w:val="100"/>
          <w:marBottom w:val="100"/>
          <w:divBdr>
            <w:top w:val="none" w:sz="0" w:space="0" w:color="auto"/>
            <w:left w:val="none" w:sz="0" w:space="0" w:color="auto"/>
            <w:bottom w:val="none" w:sz="0" w:space="0" w:color="auto"/>
            <w:right w:val="none" w:sz="0" w:space="0" w:color="auto"/>
          </w:divBdr>
          <w:divsChild>
            <w:div w:id="86385468">
              <w:marLeft w:val="0"/>
              <w:marRight w:val="0"/>
              <w:marTop w:val="0"/>
              <w:marBottom w:val="0"/>
              <w:divBdr>
                <w:top w:val="none" w:sz="0" w:space="0" w:color="auto"/>
                <w:left w:val="none" w:sz="0" w:space="0" w:color="auto"/>
                <w:bottom w:val="none" w:sz="0" w:space="0" w:color="auto"/>
                <w:right w:val="none" w:sz="0" w:space="0" w:color="auto"/>
              </w:divBdr>
            </w:div>
          </w:divsChild>
        </w:div>
        <w:div w:id="1328826264">
          <w:marLeft w:val="60"/>
          <w:marRight w:val="60"/>
          <w:marTop w:val="100"/>
          <w:marBottom w:val="100"/>
          <w:divBdr>
            <w:top w:val="none" w:sz="0" w:space="0" w:color="auto"/>
            <w:left w:val="none" w:sz="0" w:space="0" w:color="auto"/>
            <w:bottom w:val="none" w:sz="0" w:space="0" w:color="auto"/>
            <w:right w:val="none" w:sz="0" w:space="0" w:color="auto"/>
          </w:divBdr>
          <w:divsChild>
            <w:div w:id="1739205420">
              <w:marLeft w:val="0"/>
              <w:marRight w:val="0"/>
              <w:marTop w:val="0"/>
              <w:marBottom w:val="0"/>
              <w:divBdr>
                <w:top w:val="none" w:sz="0" w:space="0" w:color="auto"/>
                <w:left w:val="none" w:sz="0" w:space="0" w:color="auto"/>
                <w:bottom w:val="none" w:sz="0" w:space="0" w:color="auto"/>
                <w:right w:val="none" w:sz="0" w:space="0" w:color="auto"/>
              </w:divBdr>
            </w:div>
          </w:divsChild>
        </w:div>
        <w:div w:id="2026980677">
          <w:marLeft w:val="60"/>
          <w:marRight w:val="60"/>
          <w:marTop w:val="100"/>
          <w:marBottom w:val="100"/>
          <w:divBdr>
            <w:top w:val="none" w:sz="0" w:space="0" w:color="auto"/>
            <w:left w:val="none" w:sz="0" w:space="0" w:color="auto"/>
            <w:bottom w:val="none" w:sz="0" w:space="0" w:color="auto"/>
            <w:right w:val="none" w:sz="0" w:space="0" w:color="auto"/>
          </w:divBdr>
          <w:divsChild>
            <w:div w:id="911044332">
              <w:marLeft w:val="0"/>
              <w:marRight w:val="0"/>
              <w:marTop w:val="0"/>
              <w:marBottom w:val="0"/>
              <w:divBdr>
                <w:top w:val="none" w:sz="0" w:space="0" w:color="auto"/>
                <w:left w:val="none" w:sz="0" w:space="0" w:color="auto"/>
                <w:bottom w:val="none" w:sz="0" w:space="0" w:color="auto"/>
                <w:right w:val="none" w:sz="0" w:space="0" w:color="auto"/>
              </w:divBdr>
            </w:div>
          </w:divsChild>
        </w:div>
        <w:div w:id="1323509383">
          <w:marLeft w:val="60"/>
          <w:marRight w:val="60"/>
          <w:marTop w:val="100"/>
          <w:marBottom w:val="100"/>
          <w:divBdr>
            <w:top w:val="none" w:sz="0" w:space="0" w:color="auto"/>
            <w:left w:val="none" w:sz="0" w:space="0" w:color="auto"/>
            <w:bottom w:val="none" w:sz="0" w:space="0" w:color="auto"/>
            <w:right w:val="none" w:sz="0" w:space="0" w:color="auto"/>
          </w:divBdr>
          <w:divsChild>
            <w:div w:id="206265426">
              <w:marLeft w:val="0"/>
              <w:marRight w:val="0"/>
              <w:marTop w:val="0"/>
              <w:marBottom w:val="0"/>
              <w:divBdr>
                <w:top w:val="none" w:sz="0" w:space="0" w:color="auto"/>
                <w:left w:val="none" w:sz="0" w:space="0" w:color="auto"/>
                <w:bottom w:val="none" w:sz="0" w:space="0" w:color="auto"/>
                <w:right w:val="none" w:sz="0" w:space="0" w:color="auto"/>
              </w:divBdr>
            </w:div>
          </w:divsChild>
        </w:div>
        <w:div w:id="882250632">
          <w:marLeft w:val="60"/>
          <w:marRight w:val="60"/>
          <w:marTop w:val="100"/>
          <w:marBottom w:val="100"/>
          <w:divBdr>
            <w:top w:val="none" w:sz="0" w:space="0" w:color="auto"/>
            <w:left w:val="none" w:sz="0" w:space="0" w:color="auto"/>
            <w:bottom w:val="none" w:sz="0" w:space="0" w:color="auto"/>
            <w:right w:val="none" w:sz="0" w:space="0" w:color="auto"/>
          </w:divBdr>
          <w:divsChild>
            <w:div w:id="383799686">
              <w:marLeft w:val="0"/>
              <w:marRight w:val="0"/>
              <w:marTop w:val="0"/>
              <w:marBottom w:val="0"/>
              <w:divBdr>
                <w:top w:val="none" w:sz="0" w:space="0" w:color="auto"/>
                <w:left w:val="none" w:sz="0" w:space="0" w:color="auto"/>
                <w:bottom w:val="none" w:sz="0" w:space="0" w:color="auto"/>
                <w:right w:val="none" w:sz="0" w:space="0" w:color="auto"/>
              </w:divBdr>
            </w:div>
          </w:divsChild>
        </w:div>
        <w:div w:id="67698785">
          <w:marLeft w:val="60"/>
          <w:marRight w:val="60"/>
          <w:marTop w:val="100"/>
          <w:marBottom w:val="100"/>
          <w:divBdr>
            <w:top w:val="none" w:sz="0" w:space="0" w:color="auto"/>
            <w:left w:val="none" w:sz="0" w:space="0" w:color="auto"/>
            <w:bottom w:val="none" w:sz="0" w:space="0" w:color="auto"/>
            <w:right w:val="none" w:sz="0" w:space="0" w:color="auto"/>
          </w:divBdr>
          <w:divsChild>
            <w:div w:id="1372724356">
              <w:marLeft w:val="0"/>
              <w:marRight w:val="0"/>
              <w:marTop w:val="0"/>
              <w:marBottom w:val="0"/>
              <w:divBdr>
                <w:top w:val="none" w:sz="0" w:space="0" w:color="auto"/>
                <w:left w:val="none" w:sz="0" w:space="0" w:color="auto"/>
                <w:bottom w:val="none" w:sz="0" w:space="0" w:color="auto"/>
                <w:right w:val="none" w:sz="0" w:space="0" w:color="auto"/>
              </w:divBdr>
            </w:div>
          </w:divsChild>
        </w:div>
        <w:div w:id="514151443">
          <w:marLeft w:val="60"/>
          <w:marRight w:val="60"/>
          <w:marTop w:val="100"/>
          <w:marBottom w:val="100"/>
          <w:divBdr>
            <w:top w:val="none" w:sz="0" w:space="0" w:color="auto"/>
            <w:left w:val="none" w:sz="0" w:space="0" w:color="auto"/>
            <w:bottom w:val="none" w:sz="0" w:space="0" w:color="auto"/>
            <w:right w:val="none" w:sz="0" w:space="0" w:color="auto"/>
          </w:divBdr>
          <w:divsChild>
            <w:div w:id="206836668">
              <w:marLeft w:val="0"/>
              <w:marRight w:val="0"/>
              <w:marTop w:val="0"/>
              <w:marBottom w:val="0"/>
              <w:divBdr>
                <w:top w:val="none" w:sz="0" w:space="0" w:color="auto"/>
                <w:left w:val="none" w:sz="0" w:space="0" w:color="auto"/>
                <w:bottom w:val="none" w:sz="0" w:space="0" w:color="auto"/>
                <w:right w:val="none" w:sz="0" w:space="0" w:color="auto"/>
              </w:divBdr>
            </w:div>
          </w:divsChild>
        </w:div>
        <w:div w:id="1269780085">
          <w:marLeft w:val="60"/>
          <w:marRight w:val="60"/>
          <w:marTop w:val="100"/>
          <w:marBottom w:val="100"/>
          <w:divBdr>
            <w:top w:val="none" w:sz="0" w:space="0" w:color="auto"/>
            <w:left w:val="none" w:sz="0" w:space="0" w:color="auto"/>
            <w:bottom w:val="none" w:sz="0" w:space="0" w:color="auto"/>
            <w:right w:val="none" w:sz="0" w:space="0" w:color="auto"/>
          </w:divBdr>
          <w:divsChild>
            <w:div w:id="107090427">
              <w:marLeft w:val="0"/>
              <w:marRight w:val="0"/>
              <w:marTop w:val="0"/>
              <w:marBottom w:val="0"/>
              <w:divBdr>
                <w:top w:val="none" w:sz="0" w:space="0" w:color="auto"/>
                <w:left w:val="none" w:sz="0" w:space="0" w:color="auto"/>
                <w:bottom w:val="none" w:sz="0" w:space="0" w:color="auto"/>
                <w:right w:val="none" w:sz="0" w:space="0" w:color="auto"/>
              </w:divBdr>
            </w:div>
          </w:divsChild>
        </w:div>
        <w:div w:id="1180198810">
          <w:marLeft w:val="60"/>
          <w:marRight w:val="60"/>
          <w:marTop w:val="100"/>
          <w:marBottom w:val="100"/>
          <w:divBdr>
            <w:top w:val="none" w:sz="0" w:space="0" w:color="auto"/>
            <w:left w:val="none" w:sz="0" w:space="0" w:color="auto"/>
            <w:bottom w:val="none" w:sz="0" w:space="0" w:color="auto"/>
            <w:right w:val="none" w:sz="0" w:space="0" w:color="auto"/>
          </w:divBdr>
          <w:divsChild>
            <w:div w:id="2007974825">
              <w:marLeft w:val="0"/>
              <w:marRight w:val="0"/>
              <w:marTop w:val="0"/>
              <w:marBottom w:val="0"/>
              <w:divBdr>
                <w:top w:val="none" w:sz="0" w:space="0" w:color="auto"/>
                <w:left w:val="none" w:sz="0" w:space="0" w:color="auto"/>
                <w:bottom w:val="none" w:sz="0" w:space="0" w:color="auto"/>
                <w:right w:val="none" w:sz="0" w:space="0" w:color="auto"/>
              </w:divBdr>
            </w:div>
          </w:divsChild>
        </w:div>
        <w:div w:id="1015233832">
          <w:marLeft w:val="60"/>
          <w:marRight w:val="60"/>
          <w:marTop w:val="100"/>
          <w:marBottom w:val="100"/>
          <w:divBdr>
            <w:top w:val="none" w:sz="0" w:space="0" w:color="auto"/>
            <w:left w:val="none" w:sz="0" w:space="0" w:color="auto"/>
            <w:bottom w:val="none" w:sz="0" w:space="0" w:color="auto"/>
            <w:right w:val="none" w:sz="0" w:space="0" w:color="auto"/>
          </w:divBdr>
          <w:divsChild>
            <w:div w:id="460660670">
              <w:marLeft w:val="0"/>
              <w:marRight w:val="0"/>
              <w:marTop w:val="0"/>
              <w:marBottom w:val="0"/>
              <w:divBdr>
                <w:top w:val="none" w:sz="0" w:space="0" w:color="auto"/>
                <w:left w:val="none" w:sz="0" w:space="0" w:color="auto"/>
                <w:bottom w:val="none" w:sz="0" w:space="0" w:color="auto"/>
                <w:right w:val="none" w:sz="0" w:space="0" w:color="auto"/>
              </w:divBdr>
            </w:div>
          </w:divsChild>
        </w:div>
        <w:div w:id="272782945">
          <w:marLeft w:val="60"/>
          <w:marRight w:val="60"/>
          <w:marTop w:val="100"/>
          <w:marBottom w:val="100"/>
          <w:divBdr>
            <w:top w:val="none" w:sz="0" w:space="0" w:color="auto"/>
            <w:left w:val="none" w:sz="0" w:space="0" w:color="auto"/>
            <w:bottom w:val="none" w:sz="0" w:space="0" w:color="auto"/>
            <w:right w:val="none" w:sz="0" w:space="0" w:color="auto"/>
          </w:divBdr>
          <w:divsChild>
            <w:div w:id="1128816564">
              <w:marLeft w:val="0"/>
              <w:marRight w:val="0"/>
              <w:marTop w:val="0"/>
              <w:marBottom w:val="0"/>
              <w:divBdr>
                <w:top w:val="none" w:sz="0" w:space="0" w:color="auto"/>
                <w:left w:val="none" w:sz="0" w:space="0" w:color="auto"/>
                <w:bottom w:val="none" w:sz="0" w:space="0" w:color="auto"/>
                <w:right w:val="none" w:sz="0" w:space="0" w:color="auto"/>
              </w:divBdr>
            </w:div>
          </w:divsChild>
        </w:div>
        <w:div w:id="2042589333">
          <w:marLeft w:val="60"/>
          <w:marRight w:val="60"/>
          <w:marTop w:val="100"/>
          <w:marBottom w:val="100"/>
          <w:divBdr>
            <w:top w:val="none" w:sz="0" w:space="0" w:color="auto"/>
            <w:left w:val="none" w:sz="0" w:space="0" w:color="auto"/>
            <w:bottom w:val="none" w:sz="0" w:space="0" w:color="auto"/>
            <w:right w:val="none" w:sz="0" w:space="0" w:color="auto"/>
          </w:divBdr>
          <w:divsChild>
            <w:div w:id="1576553437">
              <w:marLeft w:val="0"/>
              <w:marRight w:val="0"/>
              <w:marTop w:val="0"/>
              <w:marBottom w:val="0"/>
              <w:divBdr>
                <w:top w:val="none" w:sz="0" w:space="0" w:color="auto"/>
                <w:left w:val="none" w:sz="0" w:space="0" w:color="auto"/>
                <w:bottom w:val="none" w:sz="0" w:space="0" w:color="auto"/>
                <w:right w:val="none" w:sz="0" w:space="0" w:color="auto"/>
              </w:divBdr>
            </w:div>
          </w:divsChild>
        </w:div>
        <w:div w:id="754980611">
          <w:marLeft w:val="60"/>
          <w:marRight w:val="60"/>
          <w:marTop w:val="100"/>
          <w:marBottom w:val="100"/>
          <w:divBdr>
            <w:top w:val="none" w:sz="0" w:space="0" w:color="auto"/>
            <w:left w:val="none" w:sz="0" w:space="0" w:color="auto"/>
            <w:bottom w:val="none" w:sz="0" w:space="0" w:color="auto"/>
            <w:right w:val="none" w:sz="0" w:space="0" w:color="auto"/>
          </w:divBdr>
          <w:divsChild>
            <w:div w:id="907689099">
              <w:marLeft w:val="0"/>
              <w:marRight w:val="0"/>
              <w:marTop w:val="0"/>
              <w:marBottom w:val="0"/>
              <w:divBdr>
                <w:top w:val="none" w:sz="0" w:space="0" w:color="auto"/>
                <w:left w:val="none" w:sz="0" w:space="0" w:color="auto"/>
                <w:bottom w:val="none" w:sz="0" w:space="0" w:color="auto"/>
                <w:right w:val="none" w:sz="0" w:space="0" w:color="auto"/>
              </w:divBdr>
            </w:div>
          </w:divsChild>
        </w:div>
        <w:div w:id="414591754">
          <w:marLeft w:val="60"/>
          <w:marRight w:val="60"/>
          <w:marTop w:val="100"/>
          <w:marBottom w:val="100"/>
          <w:divBdr>
            <w:top w:val="none" w:sz="0" w:space="0" w:color="auto"/>
            <w:left w:val="none" w:sz="0" w:space="0" w:color="auto"/>
            <w:bottom w:val="none" w:sz="0" w:space="0" w:color="auto"/>
            <w:right w:val="none" w:sz="0" w:space="0" w:color="auto"/>
          </w:divBdr>
          <w:divsChild>
            <w:div w:id="1295136542">
              <w:marLeft w:val="0"/>
              <w:marRight w:val="0"/>
              <w:marTop w:val="0"/>
              <w:marBottom w:val="0"/>
              <w:divBdr>
                <w:top w:val="none" w:sz="0" w:space="0" w:color="auto"/>
                <w:left w:val="none" w:sz="0" w:space="0" w:color="auto"/>
                <w:bottom w:val="none" w:sz="0" w:space="0" w:color="auto"/>
                <w:right w:val="none" w:sz="0" w:space="0" w:color="auto"/>
              </w:divBdr>
            </w:div>
          </w:divsChild>
        </w:div>
        <w:div w:id="1263875336">
          <w:marLeft w:val="60"/>
          <w:marRight w:val="60"/>
          <w:marTop w:val="100"/>
          <w:marBottom w:val="100"/>
          <w:divBdr>
            <w:top w:val="none" w:sz="0" w:space="0" w:color="auto"/>
            <w:left w:val="none" w:sz="0" w:space="0" w:color="auto"/>
            <w:bottom w:val="none" w:sz="0" w:space="0" w:color="auto"/>
            <w:right w:val="none" w:sz="0" w:space="0" w:color="auto"/>
          </w:divBdr>
          <w:divsChild>
            <w:div w:id="839272732">
              <w:marLeft w:val="0"/>
              <w:marRight w:val="0"/>
              <w:marTop w:val="0"/>
              <w:marBottom w:val="0"/>
              <w:divBdr>
                <w:top w:val="none" w:sz="0" w:space="0" w:color="auto"/>
                <w:left w:val="none" w:sz="0" w:space="0" w:color="auto"/>
                <w:bottom w:val="none" w:sz="0" w:space="0" w:color="auto"/>
                <w:right w:val="none" w:sz="0" w:space="0" w:color="auto"/>
              </w:divBdr>
            </w:div>
          </w:divsChild>
        </w:div>
        <w:div w:id="86537286">
          <w:marLeft w:val="60"/>
          <w:marRight w:val="60"/>
          <w:marTop w:val="100"/>
          <w:marBottom w:val="100"/>
          <w:divBdr>
            <w:top w:val="none" w:sz="0" w:space="0" w:color="auto"/>
            <w:left w:val="none" w:sz="0" w:space="0" w:color="auto"/>
            <w:bottom w:val="none" w:sz="0" w:space="0" w:color="auto"/>
            <w:right w:val="none" w:sz="0" w:space="0" w:color="auto"/>
          </w:divBdr>
          <w:divsChild>
            <w:div w:id="2101873932">
              <w:marLeft w:val="0"/>
              <w:marRight w:val="0"/>
              <w:marTop w:val="0"/>
              <w:marBottom w:val="0"/>
              <w:divBdr>
                <w:top w:val="none" w:sz="0" w:space="0" w:color="auto"/>
                <w:left w:val="none" w:sz="0" w:space="0" w:color="auto"/>
                <w:bottom w:val="none" w:sz="0" w:space="0" w:color="auto"/>
                <w:right w:val="none" w:sz="0" w:space="0" w:color="auto"/>
              </w:divBdr>
            </w:div>
          </w:divsChild>
        </w:div>
        <w:div w:id="278756878">
          <w:marLeft w:val="60"/>
          <w:marRight w:val="60"/>
          <w:marTop w:val="100"/>
          <w:marBottom w:val="100"/>
          <w:divBdr>
            <w:top w:val="none" w:sz="0" w:space="0" w:color="auto"/>
            <w:left w:val="none" w:sz="0" w:space="0" w:color="auto"/>
            <w:bottom w:val="none" w:sz="0" w:space="0" w:color="auto"/>
            <w:right w:val="none" w:sz="0" w:space="0" w:color="auto"/>
          </w:divBdr>
          <w:divsChild>
            <w:div w:id="1301767619">
              <w:marLeft w:val="0"/>
              <w:marRight w:val="0"/>
              <w:marTop w:val="0"/>
              <w:marBottom w:val="0"/>
              <w:divBdr>
                <w:top w:val="none" w:sz="0" w:space="0" w:color="auto"/>
                <w:left w:val="none" w:sz="0" w:space="0" w:color="auto"/>
                <w:bottom w:val="none" w:sz="0" w:space="0" w:color="auto"/>
                <w:right w:val="none" w:sz="0" w:space="0" w:color="auto"/>
              </w:divBdr>
            </w:div>
          </w:divsChild>
        </w:div>
        <w:div w:id="285814599">
          <w:marLeft w:val="60"/>
          <w:marRight w:val="60"/>
          <w:marTop w:val="100"/>
          <w:marBottom w:val="100"/>
          <w:divBdr>
            <w:top w:val="none" w:sz="0" w:space="0" w:color="auto"/>
            <w:left w:val="none" w:sz="0" w:space="0" w:color="auto"/>
            <w:bottom w:val="none" w:sz="0" w:space="0" w:color="auto"/>
            <w:right w:val="none" w:sz="0" w:space="0" w:color="auto"/>
          </w:divBdr>
          <w:divsChild>
            <w:div w:id="54401403">
              <w:marLeft w:val="0"/>
              <w:marRight w:val="0"/>
              <w:marTop w:val="0"/>
              <w:marBottom w:val="0"/>
              <w:divBdr>
                <w:top w:val="none" w:sz="0" w:space="0" w:color="auto"/>
                <w:left w:val="none" w:sz="0" w:space="0" w:color="auto"/>
                <w:bottom w:val="none" w:sz="0" w:space="0" w:color="auto"/>
                <w:right w:val="none" w:sz="0" w:space="0" w:color="auto"/>
              </w:divBdr>
            </w:div>
          </w:divsChild>
        </w:div>
        <w:div w:id="490145188">
          <w:marLeft w:val="60"/>
          <w:marRight w:val="60"/>
          <w:marTop w:val="100"/>
          <w:marBottom w:val="100"/>
          <w:divBdr>
            <w:top w:val="none" w:sz="0" w:space="0" w:color="auto"/>
            <w:left w:val="none" w:sz="0" w:space="0" w:color="auto"/>
            <w:bottom w:val="none" w:sz="0" w:space="0" w:color="auto"/>
            <w:right w:val="none" w:sz="0" w:space="0" w:color="auto"/>
          </w:divBdr>
          <w:divsChild>
            <w:div w:id="1543859992">
              <w:marLeft w:val="0"/>
              <w:marRight w:val="0"/>
              <w:marTop w:val="0"/>
              <w:marBottom w:val="0"/>
              <w:divBdr>
                <w:top w:val="none" w:sz="0" w:space="0" w:color="auto"/>
                <w:left w:val="none" w:sz="0" w:space="0" w:color="auto"/>
                <w:bottom w:val="none" w:sz="0" w:space="0" w:color="auto"/>
                <w:right w:val="none" w:sz="0" w:space="0" w:color="auto"/>
              </w:divBdr>
            </w:div>
          </w:divsChild>
        </w:div>
        <w:div w:id="504172388">
          <w:marLeft w:val="60"/>
          <w:marRight w:val="60"/>
          <w:marTop w:val="100"/>
          <w:marBottom w:val="100"/>
          <w:divBdr>
            <w:top w:val="none" w:sz="0" w:space="0" w:color="auto"/>
            <w:left w:val="none" w:sz="0" w:space="0" w:color="auto"/>
            <w:bottom w:val="none" w:sz="0" w:space="0" w:color="auto"/>
            <w:right w:val="none" w:sz="0" w:space="0" w:color="auto"/>
          </w:divBdr>
          <w:divsChild>
            <w:div w:id="1621257084">
              <w:marLeft w:val="0"/>
              <w:marRight w:val="0"/>
              <w:marTop w:val="0"/>
              <w:marBottom w:val="0"/>
              <w:divBdr>
                <w:top w:val="none" w:sz="0" w:space="0" w:color="auto"/>
                <w:left w:val="none" w:sz="0" w:space="0" w:color="auto"/>
                <w:bottom w:val="none" w:sz="0" w:space="0" w:color="auto"/>
                <w:right w:val="none" w:sz="0" w:space="0" w:color="auto"/>
              </w:divBdr>
            </w:div>
          </w:divsChild>
        </w:div>
        <w:div w:id="807937235">
          <w:marLeft w:val="60"/>
          <w:marRight w:val="60"/>
          <w:marTop w:val="100"/>
          <w:marBottom w:val="100"/>
          <w:divBdr>
            <w:top w:val="none" w:sz="0" w:space="0" w:color="auto"/>
            <w:left w:val="none" w:sz="0" w:space="0" w:color="auto"/>
            <w:bottom w:val="none" w:sz="0" w:space="0" w:color="auto"/>
            <w:right w:val="none" w:sz="0" w:space="0" w:color="auto"/>
          </w:divBdr>
          <w:divsChild>
            <w:div w:id="100687132">
              <w:marLeft w:val="0"/>
              <w:marRight w:val="0"/>
              <w:marTop w:val="0"/>
              <w:marBottom w:val="0"/>
              <w:divBdr>
                <w:top w:val="none" w:sz="0" w:space="0" w:color="auto"/>
                <w:left w:val="none" w:sz="0" w:space="0" w:color="auto"/>
                <w:bottom w:val="none" w:sz="0" w:space="0" w:color="auto"/>
                <w:right w:val="none" w:sz="0" w:space="0" w:color="auto"/>
              </w:divBdr>
            </w:div>
          </w:divsChild>
        </w:div>
        <w:div w:id="1860049602">
          <w:marLeft w:val="60"/>
          <w:marRight w:val="60"/>
          <w:marTop w:val="100"/>
          <w:marBottom w:val="100"/>
          <w:divBdr>
            <w:top w:val="none" w:sz="0" w:space="0" w:color="auto"/>
            <w:left w:val="none" w:sz="0" w:space="0" w:color="auto"/>
            <w:bottom w:val="none" w:sz="0" w:space="0" w:color="auto"/>
            <w:right w:val="none" w:sz="0" w:space="0" w:color="auto"/>
          </w:divBdr>
          <w:divsChild>
            <w:div w:id="904217594">
              <w:marLeft w:val="0"/>
              <w:marRight w:val="0"/>
              <w:marTop w:val="0"/>
              <w:marBottom w:val="0"/>
              <w:divBdr>
                <w:top w:val="none" w:sz="0" w:space="0" w:color="auto"/>
                <w:left w:val="none" w:sz="0" w:space="0" w:color="auto"/>
                <w:bottom w:val="none" w:sz="0" w:space="0" w:color="auto"/>
                <w:right w:val="none" w:sz="0" w:space="0" w:color="auto"/>
              </w:divBdr>
            </w:div>
          </w:divsChild>
        </w:div>
        <w:div w:id="1448770180">
          <w:marLeft w:val="60"/>
          <w:marRight w:val="60"/>
          <w:marTop w:val="100"/>
          <w:marBottom w:val="100"/>
          <w:divBdr>
            <w:top w:val="none" w:sz="0" w:space="0" w:color="auto"/>
            <w:left w:val="none" w:sz="0" w:space="0" w:color="auto"/>
            <w:bottom w:val="none" w:sz="0" w:space="0" w:color="auto"/>
            <w:right w:val="none" w:sz="0" w:space="0" w:color="auto"/>
          </w:divBdr>
          <w:divsChild>
            <w:div w:id="193075904">
              <w:marLeft w:val="0"/>
              <w:marRight w:val="0"/>
              <w:marTop w:val="0"/>
              <w:marBottom w:val="0"/>
              <w:divBdr>
                <w:top w:val="none" w:sz="0" w:space="0" w:color="auto"/>
                <w:left w:val="none" w:sz="0" w:space="0" w:color="auto"/>
                <w:bottom w:val="none" w:sz="0" w:space="0" w:color="auto"/>
                <w:right w:val="none" w:sz="0" w:space="0" w:color="auto"/>
              </w:divBdr>
            </w:div>
          </w:divsChild>
        </w:div>
        <w:div w:id="661394416">
          <w:marLeft w:val="60"/>
          <w:marRight w:val="60"/>
          <w:marTop w:val="100"/>
          <w:marBottom w:val="100"/>
          <w:divBdr>
            <w:top w:val="none" w:sz="0" w:space="0" w:color="auto"/>
            <w:left w:val="none" w:sz="0" w:space="0" w:color="auto"/>
            <w:bottom w:val="none" w:sz="0" w:space="0" w:color="auto"/>
            <w:right w:val="none" w:sz="0" w:space="0" w:color="auto"/>
          </w:divBdr>
          <w:divsChild>
            <w:div w:id="1390417672">
              <w:marLeft w:val="0"/>
              <w:marRight w:val="0"/>
              <w:marTop w:val="0"/>
              <w:marBottom w:val="0"/>
              <w:divBdr>
                <w:top w:val="none" w:sz="0" w:space="0" w:color="auto"/>
                <w:left w:val="none" w:sz="0" w:space="0" w:color="auto"/>
                <w:bottom w:val="none" w:sz="0" w:space="0" w:color="auto"/>
                <w:right w:val="none" w:sz="0" w:space="0" w:color="auto"/>
              </w:divBdr>
            </w:div>
          </w:divsChild>
        </w:div>
        <w:div w:id="1211529880">
          <w:marLeft w:val="60"/>
          <w:marRight w:val="60"/>
          <w:marTop w:val="100"/>
          <w:marBottom w:val="100"/>
          <w:divBdr>
            <w:top w:val="none" w:sz="0" w:space="0" w:color="auto"/>
            <w:left w:val="none" w:sz="0" w:space="0" w:color="auto"/>
            <w:bottom w:val="none" w:sz="0" w:space="0" w:color="auto"/>
            <w:right w:val="none" w:sz="0" w:space="0" w:color="auto"/>
          </w:divBdr>
          <w:divsChild>
            <w:div w:id="1503081341">
              <w:marLeft w:val="0"/>
              <w:marRight w:val="0"/>
              <w:marTop w:val="0"/>
              <w:marBottom w:val="0"/>
              <w:divBdr>
                <w:top w:val="none" w:sz="0" w:space="0" w:color="auto"/>
                <w:left w:val="none" w:sz="0" w:space="0" w:color="auto"/>
                <w:bottom w:val="none" w:sz="0" w:space="0" w:color="auto"/>
                <w:right w:val="none" w:sz="0" w:space="0" w:color="auto"/>
              </w:divBdr>
            </w:div>
          </w:divsChild>
        </w:div>
        <w:div w:id="441844145">
          <w:marLeft w:val="60"/>
          <w:marRight w:val="60"/>
          <w:marTop w:val="100"/>
          <w:marBottom w:val="100"/>
          <w:divBdr>
            <w:top w:val="none" w:sz="0" w:space="0" w:color="auto"/>
            <w:left w:val="none" w:sz="0" w:space="0" w:color="auto"/>
            <w:bottom w:val="none" w:sz="0" w:space="0" w:color="auto"/>
            <w:right w:val="none" w:sz="0" w:space="0" w:color="auto"/>
          </w:divBdr>
          <w:divsChild>
            <w:div w:id="1337687279">
              <w:marLeft w:val="0"/>
              <w:marRight w:val="0"/>
              <w:marTop w:val="0"/>
              <w:marBottom w:val="0"/>
              <w:divBdr>
                <w:top w:val="none" w:sz="0" w:space="0" w:color="auto"/>
                <w:left w:val="none" w:sz="0" w:space="0" w:color="auto"/>
                <w:bottom w:val="none" w:sz="0" w:space="0" w:color="auto"/>
                <w:right w:val="none" w:sz="0" w:space="0" w:color="auto"/>
              </w:divBdr>
            </w:div>
          </w:divsChild>
        </w:div>
        <w:div w:id="664744175">
          <w:marLeft w:val="60"/>
          <w:marRight w:val="60"/>
          <w:marTop w:val="100"/>
          <w:marBottom w:val="100"/>
          <w:divBdr>
            <w:top w:val="none" w:sz="0" w:space="0" w:color="auto"/>
            <w:left w:val="none" w:sz="0" w:space="0" w:color="auto"/>
            <w:bottom w:val="none" w:sz="0" w:space="0" w:color="auto"/>
            <w:right w:val="none" w:sz="0" w:space="0" w:color="auto"/>
          </w:divBdr>
          <w:divsChild>
            <w:div w:id="1942831373">
              <w:marLeft w:val="0"/>
              <w:marRight w:val="0"/>
              <w:marTop w:val="0"/>
              <w:marBottom w:val="0"/>
              <w:divBdr>
                <w:top w:val="none" w:sz="0" w:space="0" w:color="auto"/>
                <w:left w:val="none" w:sz="0" w:space="0" w:color="auto"/>
                <w:bottom w:val="none" w:sz="0" w:space="0" w:color="auto"/>
                <w:right w:val="none" w:sz="0" w:space="0" w:color="auto"/>
              </w:divBdr>
            </w:div>
          </w:divsChild>
        </w:div>
        <w:div w:id="1441530448">
          <w:marLeft w:val="60"/>
          <w:marRight w:val="60"/>
          <w:marTop w:val="100"/>
          <w:marBottom w:val="100"/>
          <w:divBdr>
            <w:top w:val="none" w:sz="0" w:space="0" w:color="auto"/>
            <w:left w:val="none" w:sz="0" w:space="0" w:color="auto"/>
            <w:bottom w:val="none" w:sz="0" w:space="0" w:color="auto"/>
            <w:right w:val="none" w:sz="0" w:space="0" w:color="auto"/>
          </w:divBdr>
          <w:divsChild>
            <w:div w:id="1509716772">
              <w:marLeft w:val="0"/>
              <w:marRight w:val="0"/>
              <w:marTop w:val="0"/>
              <w:marBottom w:val="0"/>
              <w:divBdr>
                <w:top w:val="none" w:sz="0" w:space="0" w:color="auto"/>
                <w:left w:val="none" w:sz="0" w:space="0" w:color="auto"/>
                <w:bottom w:val="none" w:sz="0" w:space="0" w:color="auto"/>
                <w:right w:val="none" w:sz="0" w:space="0" w:color="auto"/>
              </w:divBdr>
            </w:div>
          </w:divsChild>
        </w:div>
        <w:div w:id="2029141988">
          <w:marLeft w:val="60"/>
          <w:marRight w:val="60"/>
          <w:marTop w:val="100"/>
          <w:marBottom w:val="100"/>
          <w:divBdr>
            <w:top w:val="none" w:sz="0" w:space="0" w:color="auto"/>
            <w:left w:val="none" w:sz="0" w:space="0" w:color="auto"/>
            <w:bottom w:val="none" w:sz="0" w:space="0" w:color="auto"/>
            <w:right w:val="none" w:sz="0" w:space="0" w:color="auto"/>
          </w:divBdr>
          <w:divsChild>
            <w:div w:id="1020815060">
              <w:marLeft w:val="0"/>
              <w:marRight w:val="0"/>
              <w:marTop w:val="0"/>
              <w:marBottom w:val="0"/>
              <w:divBdr>
                <w:top w:val="none" w:sz="0" w:space="0" w:color="auto"/>
                <w:left w:val="none" w:sz="0" w:space="0" w:color="auto"/>
                <w:bottom w:val="none" w:sz="0" w:space="0" w:color="auto"/>
                <w:right w:val="none" w:sz="0" w:space="0" w:color="auto"/>
              </w:divBdr>
            </w:div>
          </w:divsChild>
        </w:div>
        <w:div w:id="952830446">
          <w:marLeft w:val="60"/>
          <w:marRight w:val="60"/>
          <w:marTop w:val="100"/>
          <w:marBottom w:val="100"/>
          <w:divBdr>
            <w:top w:val="none" w:sz="0" w:space="0" w:color="auto"/>
            <w:left w:val="none" w:sz="0" w:space="0" w:color="auto"/>
            <w:bottom w:val="none" w:sz="0" w:space="0" w:color="auto"/>
            <w:right w:val="none" w:sz="0" w:space="0" w:color="auto"/>
          </w:divBdr>
          <w:divsChild>
            <w:div w:id="643899909">
              <w:marLeft w:val="0"/>
              <w:marRight w:val="0"/>
              <w:marTop w:val="0"/>
              <w:marBottom w:val="0"/>
              <w:divBdr>
                <w:top w:val="none" w:sz="0" w:space="0" w:color="auto"/>
                <w:left w:val="none" w:sz="0" w:space="0" w:color="auto"/>
                <w:bottom w:val="none" w:sz="0" w:space="0" w:color="auto"/>
                <w:right w:val="none" w:sz="0" w:space="0" w:color="auto"/>
              </w:divBdr>
            </w:div>
          </w:divsChild>
        </w:div>
        <w:div w:id="201791860">
          <w:marLeft w:val="60"/>
          <w:marRight w:val="60"/>
          <w:marTop w:val="100"/>
          <w:marBottom w:val="100"/>
          <w:divBdr>
            <w:top w:val="none" w:sz="0" w:space="0" w:color="auto"/>
            <w:left w:val="none" w:sz="0" w:space="0" w:color="auto"/>
            <w:bottom w:val="none" w:sz="0" w:space="0" w:color="auto"/>
            <w:right w:val="none" w:sz="0" w:space="0" w:color="auto"/>
          </w:divBdr>
          <w:divsChild>
            <w:div w:id="45691060">
              <w:marLeft w:val="0"/>
              <w:marRight w:val="0"/>
              <w:marTop w:val="0"/>
              <w:marBottom w:val="0"/>
              <w:divBdr>
                <w:top w:val="none" w:sz="0" w:space="0" w:color="auto"/>
                <w:left w:val="none" w:sz="0" w:space="0" w:color="auto"/>
                <w:bottom w:val="none" w:sz="0" w:space="0" w:color="auto"/>
                <w:right w:val="none" w:sz="0" w:space="0" w:color="auto"/>
              </w:divBdr>
            </w:div>
          </w:divsChild>
        </w:div>
        <w:div w:id="894971555">
          <w:marLeft w:val="60"/>
          <w:marRight w:val="60"/>
          <w:marTop w:val="100"/>
          <w:marBottom w:val="100"/>
          <w:divBdr>
            <w:top w:val="none" w:sz="0" w:space="0" w:color="auto"/>
            <w:left w:val="none" w:sz="0" w:space="0" w:color="auto"/>
            <w:bottom w:val="none" w:sz="0" w:space="0" w:color="auto"/>
            <w:right w:val="none" w:sz="0" w:space="0" w:color="auto"/>
          </w:divBdr>
          <w:divsChild>
            <w:div w:id="360782898">
              <w:marLeft w:val="0"/>
              <w:marRight w:val="0"/>
              <w:marTop w:val="0"/>
              <w:marBottom w:val="0"/>
              <w:divBdr>
                <w:top w:val="none" w:sz="0" w:space="0" w:color="auto"/>
                <w:left w:val="none" w:sz="0" w:space="0" w:color="auto"/>
                <w:bottom w:val="none" w:sz="0" w:space="0" w:color="auto"/>
                <w:right w:val="none" w:sz="0" w:space="0" w:color="auto"/>
              </w:divBdr>
            </w:div>
          </w:divsChild>
        </w:div>
        <w:div w:id="2025279090">
          <w:marLeft w:val="60"/>
          <w:marRight w:val="60"/>
          <w:marTop w:val="100"/>
          <w:marBottom w:val="100"/>
          <w:divBdr>
            <w:top w:val="none" w:sz="0" w:space="0" w:color="auto"/>
            <w:left w:val="none" w:sz="0" w:space="0" w:color="auto"/>
            <w:bottom w:val="none" w:sz="0" w:space="0" w:color="auto"/>
            <w:right w:val="none" w:sz="0" w:space="0" w:color="auto"/>
          </w:divBdr>
          <w:divsChild>
            <w:div w:id="819031588">
              <w:marLeft w:val="0"/>
              <w:marRight w:val="0"/>
              <w:marTop w:val="0"/>
              <w:marBottom w:val="0"/>
              <w:divBdr>
                <w:top w:val="none" w:sz="0" w:space="0" w:color="auto"/>
                <w:left w:val="none" w:sz="0" w:space="0" w:color="auto"/>
                <w:bottom w:val="none" w:sz="0" w:space="0" w:color="auto"/>
                <w:right w:val="none" w:sz="0" w:space="0" w:color="auto"/>
              </w:divBdr>
            </w:div>
          </w:divsChild>
        </w:div>
        <w:div w:id="265502587">
          <w:marLeft w:val="60"/>
          <w:marRight w:val="60"/>
          <w:marTop w:val="100"/>
          <w:marBottom w:val="100"/>
          <w:divBdr>
            <w:top w:val="none" w:sz="0" w:space="0" w:color="auto"/>
            <w:left w:val="none" w:sz="0" w:space="0" w:color="auto"/>
            <w:bottom w:val="none" w:sz="0" w:space="0" w:color="auto"/>
            <w:right w:val="none" w:sz="0" w:space="0" w:color="auto"/>
          </w:divBdr>
          <w:divsChild>
            <w:div w:id="281110602">
              <w:marLeft w:val="0"/>
              <w:marRight w:val="0"/>
              <w:marTop w:val="0"/>
              <w:marBottom w:val="0"/>
              <w:divBdr>
                <w:top w:val="none" w:sz="0" w:space="0" w:color="auto"/>
                <w:left w:val="none" w:sz="0" w:space="0" w:color="auto"/>
                <w:bottom w:val="none" w:sz="0" w:space="0" w:color="auto"/>
                <w:right w:val="none" w:sz="0" w:space="0" w:color="auto"/>
              </w:divBdr>
            </w:div>
          </w:divsChild>
        </w:div>
        <w:div w:id="650256342">
          <w:marLeft w:val="60"/>
          <w:marRight w:val="60"/>
          <w:marTop w:val="100"/>
          <w:marBottom w:val="100"/>
          <w:divBdr>
            <w:top w:val="none" w:sz="0" w:space="0" w:color="auto"/>
            <w:left w:val="none" w:sz="0" w:space="0" w:color="auto"/>
            <w:bottom w:val="none" w:sz="0" w:space="0" w:color="auto"/>
            <w:right w:val="none" w:sz="0" w:space="0" w:color="auto"/>
          </w:divBdr>
          <w:divsChild>
            <w:div w:id="1850170742">
              <w:marLeft w:val="0"/>
              <w:marRight w:val="0"/>
              <w:marTop w:val="0"/>
              <w:marBottom w:val="0"/>
              <w:divBdr>
                <w:top w:val="none" w:sz="0" w:space="0" w:color="auto"/>
                <w:left w:val="none" w:sz="0" w:space="0" w:color="auto"/>
                <w:bottom w:val="none" w:sz="0" w:space="0" w:color="auto"/>
                <w:right w:val="none" w:sz="0" w:space="0" w:color="auto"/>
              </w:divBdr>
            </w:div>
          </w:divsChild>
        </w:div>
        <w:div w:id="1924992543">
          <w:marLeft w:val="60"/>
          <w:marRight w:val="60"/>
          <w:marTop w:val="100"/>
          <w:marBottom w:val="100"/>
          <w:divBdr>
            <w:top w:val="none" w:sz="0" w:space="0" w:color="auto"/>
            <w:left w:val="none" w:sz="0" w:space="0" w:color="auto"/>
            <w:bottom w:val="none" w:sz="0" w:space="0" w:color="auto"/>
            <w:right w:val="none" w:sz="0" w:space="0" w:color="auto"/>
          </w:divBdr>
          <w:divsChild>
            <w:div w:id="1649675631">
              <w:marLeft w:val="0"/>
              <w:marRight w:val="0"/>
              <w:marTop w:val="0"/>
              <w:marBottom w:val="0"/>
              <w:divBdr>
                <w:top w:val="none" w:sz="0" w:space="0" w:color="auto"/>
                <w:left w:val="none" w:sz="0" w:space="0" w:color="auto"/>
                <w:bottom w:val="none" w:sz="0" w:space="0" w:color="auto"/>
                <w:right w:val="none" w:sz="0" w:space="0" w:color="auto"/>
              </w:divBdr>
            </w:div>
          </w:divsChild>
        </w:div>
        <w:div w:id="1159275934">
          <w:marLeft w:val="60"/>
          <w:marRight w:val="60"/>
          <w:marTop w:val="100"/>
          <w:marBottom w:val="100"/>
          <w:divBdr>
            <w:top w:val="none" w:sz="0" w:space="0" w:color="auto"/>
            <w:left w:val="none" w:sz="0" w:space="0" w:color="auto"/>
            <w:bottom w:val="none" w:sz="0" w:space="0" w:color="auto"/>
            <w:right w:val="none" w:sz="0" w:space="0" w:color="auto"/>
          </w:divBdr>
          <w:divsChild>
            <w:div w:id="1169100733">
              <w:marLeft w:val="0"/>
              <w:marRight w:val="0"/>
              <w:marTop w:val="0"/>
              <w:marBottom w:val="0"/>
              <w:divBdr>
                <w:top w:val="none" w:sz="0" w:space="0" w:color="auto"/>
                <w:left w:val="none" w:sz="0" w:space="0" w:color="auto"/>
                <w:bottom w:val="none" w:sz="0" w:space="0" w:color="auto"/>
                <w:right w:val="none" w:sz="0" w:space="0" w:color="auto"/>
              </w:divBdr>
            </w:div>
          </w:divsChild>
        </w:div>
        <w:div w:id="285737510">
          <w:marLeft w:val="60"/>
          <w:marRight w:val="60"/>
          <w:marTop w:val="100"/>
          <w:marBottom w:val="100"/>
          <w:divBdr>
            <w:top w:val="none" w:sz="0" w:space="0" w:color="auto"/>
            <w:left w:val="none" w:sz="0" w:space="0" w:color="auto"/>
            <w:bottom w:val="none" w:sz="0" w:space="0" w:color="auto"/>
            <w:right w:val="none" w:sz="0" w:space="0" w:color="auto"/>
          </w:divBdr>
          <w:divsChild>
            <w:div w:id="830291969">
              <w:marLeft w:val="0"/>
              <w:marRight w:val="0"/>
              <w:marTop w:val="0"/>
              <w:marBottom w:val="0"/>
              <w:divBdr>
                <w:top w:val="none" w:sz="0" w:space="0" w:color="auto"/>
                <w:left w:val="none" w:sz="0" w:space="0" w:color="auto"/>
                <w:bottom w:val="none" w:sz="0" w:space="0" w:color="auto"/>
                <w:right w:val="none" w:sz="0" w:space="0" w:color="auto"/>
              </w:divBdr>
            </w:div>
          </w:divsChild>
        </w:div>
        <w:div w:id="2052225950">
          <w:marLeft w:val="60"/>
          <w:marRight w:val="60"/>
          <w:marTop w:val="100"/>
          <w:marBottom w:val="100"/>
          <w:divBdr>
            <w:top w:val="none" w:sz="0" w:space="0" w:color="auto"/>
            <w:left w:val="none" w:sz="0" w:space="0" w:color="auto"/>
            <w:bottom w:val="none" w:sz="0" w:space="0" w:color="auto"/>
            <w:right w:val="none" w:sz="0" w:space="0" w:color="auto"/>
          </w:divBdr>
          <w:divsChild>
            <w:div w:id="121466174">
              <w:marLeft w:val="0"/>
              <w:marRight w:val="0"/>
              <w:marTop w:val="0"/>
              <w:marBottom w:val="0"/>
              <w:divBdr>
                <w:top w:val="none" w:sz="0" w:space="0" w:color="auto"/>
                <w:left w:val="none" w:sz="0" w:space="0" w:color="auto"/>
                <w:bottom w:val="none" w:sz="0" w:space="0" w:color="auto"/>
                <w:right w:val="none" w:sz="0" w:space="0" w:color="auto"/>
              </w:divBdr>
            </w:div>
          </w:divsChild>
        </w:div>
        <w:div w:id="1892962306">
          <w:marLeft w:val="60"/>
          <w:marRight w:val="60"/>
          <w:marTop w:val="100"/>
          <w:marBottom w:val="100"/>
          <w:divBdr>
            <w:top w:val="none" w:sz="0" w:space="0" w:color="auto"/>
            <w:left w:val="none" w:sz="0" w:space="0" w:color="auto"/>
            <w:bottom w:val="none" w:sz="0" w:space="0" w:color="auto"/>
            <w:right w:val="none" w:sz="0" w:space="0" w:color="auto"/>
          </w:divBdr>
          <w:divsChild>
            <w:div w:id="2096319356">
              <w:marLeft w:val="0"/>
              <w:marRight w:val="0"/>
              <w:marTop w:val="0"/>
              <w:marBottom w:val="0"/>
              <w:divBdr>
                <w:top w:val="none" w:sz="0" w:space="0" w:color="auto"/>
                <w:left w:val="none" w:sz="0" w:space="0" w:color="auto"/>
                <w:bottom w:val="none" w:sz="0" w:space="0" w:color="auto"/>
                <w:right w:val="none" w:sz="0" w:space="0" w:color="auto"/>
              </w:divBdr>
            </w:div>
          </w:divsChild>
        </w:div>
        <w:div w:id="1354266263">
          <w:marLeft w:val="60"/>
          <w:marRight w:val="60"/>
          <w:marTop w:val="100"/>
          <w:marBottom w:val="100"/>
          <w:divBdr>
            <w:top w:val="none" w:sz="0" w:space="0" w:color="auto"/>
            <w:left w:val="none" w:sz="0" w:space="0" w:color="auto"/>
            <w:bottom w:val="none" w:sz="0" w:space="0" w:color="auto"/>
            <w:right w:val="none" w:sz="0" w:space="0" w:color="auto"/>
          </w:divBdr>
          <w:divsChild>
            <w:div w:id="100230166">
              <w:marLeft w:val="0"/>
              <w:marRight w:val="0"/>
              <w:marTop w:val="0"/>
              <w:marBottom w:val="0"/>
              <w:divBdr>
                <w:top w:val="none" w:sz="0" w:space="0" w:color="auto"/>
                <w:left w:val="none" w:sz="0" w:space="0" w:color="auto"/>
                <w:bottom w:val="none" w:sz="0" w:space="0" w:color="auto"/>
                <w:right w:val="none" w:sz="0" w:space="0" w:color="auto"/>
              </w:divBdr>
            </w:div>
          </w:divsChild>
        </w:div>
        <w:div w:id="489829005">
          <w:marLeft w:val="60"/>
          <w:marRight w:val="60"/>
          <w:marTop w:val="100"/>
          <w:marBottom w:val="100"/>
          <w:divBdr>
            <w:top w:val="none" w:sz="0" w:space="0" w:color="auto"/>
            <w:left w:val="none" w:sz="0" w:space="0" w:color="auto"/>
            <w:bottom w:val="none" w:sz="0" w:space="0" w:color="auto"/>
            <w:right w:val="none" w:sz="0" w:space="0" w:color="auto"/>
          </w:divBdr>
          <w:divsChild>
            <w:div w:id="604576013">
              <w:marLeft w:val="0"/>
              <w:marRight w:val="0"/>
              <w:marTop w:val="0"/>
              <w:marBottom w:val="0"/>
              <w:divBdr>
                <w:top w:val="none" w:sz="0" w:space="0" w:color="auto"/>
                <w:left w:val="none" w:sz="0" w:space="0" w:color="auto"/>
                <w:bottom w:val="none" w:sz="0" w:space="0" w:color="auto"/>
                <w:right w:val="none" w:sz="0" w:space="0" w:color="auto"/>
              </w:divBdr>
            </w:div>
          </w:divsChild>
        </w:div>
        <w:div w:id="1808626314">
          <w:marLeft w:val="60"/>
          <w:marRight w:val="60"/>
          <w:marTop w:val="100"/>
          <w:marBottom w:val="100"/>
          <w:divBdr>
            <w:top w:val="none" w:sz="0" w:space="0" w:color="auto"/>
            <w:left w:val="none" w:sz="0" w:space="0" w:color="auto"/>
            <w:bottom w:val="none" w:sz="0" w:space="0" w:color="auto"/>
            <w:right w:val="none" w:sz="0" w:space="0" w:color="auto"/>
          </w:divBdr>
          <w:divsChild>
            <w:div w:id="1860050225">
              <w:marLeft w:val="0"/>
              <w:marRight w:val="0"/>
              <w:marTop w:val="0"/>
              <w:marBottom w:val="0"/>
              <w:divBdr>
                <w:top w:val="none" w:sz="0" w:space="0" w:color="auto"/>
                <w:left w:val="none" w:sz="0" w:space="0" w:color="auto"/>
                <w:bottom w:val="none" w:sz="0" w:space="0" w:color="auto"/>
                <w:right w:val="none" w:sz="0" w:space="0" w:color="auto"/>
              </w:divBdr>
            </w:div>
          </w:divsChild>
        </w:div>
        <w:div w:id="349838828">
          <w:marLeft w:val="60"/>
          <w:marRight w:val="60"/>
          <w:marTop w:val="100"/>
          <w:marBottom w:val="100"/>
          <w:divBdr>
            <w:top w:val="none" w:sz="0" w:space="0" w:color="auto"/>
            <w:left w:val="none" w:sz="0" w:space="0" w:color="auto"/>
            <w:bottom w:val="none" w:sz="0" w:space="0" w:color="auto"/>
            <w:right w:val="none" w:sz="0" w:space="0" w:color="auto"/>
          </w:divBdr>
          <w:divsChild>
            <w:div w:id="1404063403">
              <w:marLeft w:val="0"/>
              <w:marRight w:val="0"/>
              <w:marTop w:val="0"/>
              <w:marBottom w:val="0"/>
              <w:divBdr>
                <w:top w:val="none" w:sz="0" w:space="0" w:color="auto"/>
                <w:left w:val="none" w:sz="0" w:space="0" w:color="auto"/>
                <w:bottom w:val="none" w:sz="0" w:space="0" w:color="auto"/>
                <w:right w:val="none" w:sz="0" w:space="0" w:color="auto"/>
              </w:divBdr>
            </w:div>
          </w:divsChild>
        </w:div>
        <w:div w:id="454835554">
          <w:marLeft w:val="60"/>
          <w:marRight w:val="60"/>
          <w:marTop w:val="100"/>
          <w:marBottom w:val="100"/>
          <w:divBdr>
            <w:top w:val="none" w:sz="0" w:space="0" w:color="auto"/>
            <w:left w:val="none" w:sz="0" w:space="0" w:color="auto"/>
            <w:bottom w:val="none" w:sz="0" w:space="0" w:color="auto"/>
            <w:right w:val="none" w:sz="0" w:space="0" w:color="auto"/>
          </w:divBdr>
          <w:divsChild>
            <w:div w:id="1833137644">
              <w:marLeft w:val="0"/>
              <w:marRight w:val="0"/>
              <w:marTop w:val="0"/>
              <w:marBottom w:val="0"/>
              <w:divBdr>
                <w:top w:val="none" w:sz="0" w:space="0" w:color="auto"/>
                <w:left w:val="none" w:sz="0" w:space="0" w:color="auto"/>
                <w:bottom w:val="none" w:sz="0" w:space="0" w:color="auto"/>
                <w:right w:val="none" w:sz="0" w:space="0" w:color="auto"/>
              </w:divBdr>
            </w:div>
          </w:divsChild>
        </w:div>
        <w:div w:id="1828208248">
          <w:marLeft w:val="60"/>
          <w:marRight w:val="60"/>
          <w:marTop w:val="100"/>
          <w:marBottom w:val="100"/>
          <w:divBdr>
            <w:top w:val="none" w:sz="0" w:space="0" w:color="auto"/>
            <w:left w:val="none" w:sz="0" w:space="0" w:color="auto"/>
            <w:bottom w:val="none" w:sz="0" w:space="0" w:color="auto"/>
            <w:right w:val="none" w:sz="0" w:space="0" w:color="auto"/>
          </w:divBdr>
          <w:divsChild>
            <w:div w:id="1718360779">
              <w:marLeft w:val="0"/>
              <w:marRight w:val="0"/>
              <w:marTop w:val="0"/>
              <w:marBottom w:val="0"/>
              <w:divBdr>
                <w:top w:val="none" w:sz="0" w:space="0" w:color="auto"/>
                <w:left w:val="none" w:sz="0" w:space="0" w:color="auto"/>
                <w:bottom w:val="none" w:sz="0" w:space="0" w:color="auto"/>
                <w:right w:val="none" w:sz="0" w:space="0" w:color="auto"/>
              </w:divBdr>
            </w:div>
          </w:divsChild>
        </w:div>
        <w:div w:id="1934361150">
          <w:marLeft w:val="60"/>
          <w:marRight w:val="60"/>
          <w:marTop w:val="100"/>
          <w:marBottom w:val="100"/>
          <w:divBdr>
            <w:top w:val="none" w:sz="0" w:space="0" w:color="auto"/>
            <w:left w:val="none" w:sz="0" w:space="0" w:color="auto"/>
            <w:bottom w:val="none" w:sz="0" w:space="0" w:color="auto"/>
            <w:right w:val="none" w:sz="0" w:space="0" w:color="auto"/>
          </w:divBdr>
          <w:divsChild>
            <w:div w:id="507990155">
              <w:marLeft w:val="0"/>
              <w:marRight w:val="0"/>
              <w:marTop w:val="0"/>
              <w:marBottom w:val="0"/>
              <w:divBdr>
                <w:top w:val="none" w:sz="0" w:space="0" w:color="auto"/>
                <w:left w:val="none" w:sz="0" w:space="0" w:color="auto"/>
                <w:bottom w:val="none" w:sz="0" w:space="0" w:color="auto"/>
                <w:right w:val="none" w:sz="0" w:space="0" w:color="auto"/>
              </w:divBdr>
            </w:div>
          </w:divsChild>
        </w:div>
        <w:div w:id="856885868">
          <w:marLeft w:val="60"/>
          <w:marRight w:val="60"/>
          <w:marTop w:val="100"/>
          <w:marBottom w:val="100"/>
          <w:divBdr>
            <w:top w:val="none" w:sz="0" w:space="0" w:color="auto"/>
            <w:left w:val="none" w:sz="0" w:space="0" w:color="auto"/>
            <w:bottom w:val="none" w:sz="0" w:space="0" w:color="auto"/>
            <w:right w:val="none" w:sz="0" w:space="0" w:color="auto"/>
          </w:divBdr>
          <w:divsChild>
            <w:div w:id="438716732">
              <w:marLeft w:val="0"/>
              <w:marRight w:val="0"/>
              <w:marTop w:val="0"/>
              <w:marBottom w:val="0"/>
              <w:divBdr>
                <w:top w:val="none" w:sz="0" w:space="0" w:color="auto"/>
                <w:left w:val="none" w:sz="0" w:space="0" w:color="auto"/>
                <w:bottom w:val="none" w:sz="0" w:space="0" w:color="auto"/>
                <w:right w:val="none" w:sz="0" w:space="0" w:color="auto"/>
              </w:divBdr>
            </w:div>
          </w:divsChild>
        </w:div>
        <w:div w:id="2096515935">
          <w:marLeft w:val="60"/>
          <w:marRight w:val="60"/>
          <w:marTop w:val="100"/>
          <w:marBottom w:val="100"/>
          <w:divBdr>
            <w:top w:val="none" w:sz="0" w:space="0" w:color="auto"/>
            <w:left w:val="none" w:sz="0" w:space="0" w:color="auto"/>
            <w:bottom w:val="none" w:sz="0" w:space="0" w:color="auto"/>
            <w:right w:val="none" w:sz="0" w:space="0" w:color="auto"/>
          </w:divBdr>
          <w:divsChild>
            <w:div w:id="1323318209">
              <w:marLeft w:val="0"/>
              <w:marRight w:val="0"/>
              <w:marTop w:val="0"/>
              <w:marBottom w:val="0"/>
              <w:divBdr>
                <w:top w:val="none" w:sz="0" w:space="0" w:color="auto"/>
                <w:left w:val="none" w:sz="0" w:space="0" w:color="auto"/>
                <w:bottom w:val="none" w:sz="0" w:space="0" w:color="auto"/>
                <w:right w:val="none" w:sz="0" w:space="0" w:color="auto"/>
              </w:divBdr>
            </w:div>
          </w:divsChild>
        </w:div>
        <w:div w:id="1700357716">
          <w:marLeft w:val="60"/>
          <w:marRight w:val="60"/>
          <w:marTop w:val="100"/>
          <w:marBottom w:val="100"/>
          <w:divBdr>
            <w:top w:val="none" w:sz="0" w:space="0" w:color="auto"/>
            <w:left w:val="none" w:sz="0" w:space="0" w:color="auto"/>
            <w:bottom w:val="none" w:sz="0" w:space="0" w:color="auto"/>
            <w:right w:val="none" w:sz="0" w:space="0" w:color="auto"/>
          </w:divBdr>
          <w:divsChild>
            <w:div w:id="419565795">
              <w:marLeft w:val="0"/>
              <w:marRight w:val="0"/>
              <w:marTop w:val="0"/>
              <w:marBottom w:val="0"/>
              <w:divBdr>
                <w:top w:val="none" w:sz="0" w:space="0" w:color="auto"/>
                <w:left w:val="none" w:sz="0" w:space="0" w:color="auto"/>
                <w:bottom w:val="none" w:sz="0" w:space="0" w:color="auto"/>
                <w:right w:val="none" w:sz="0" w:space="0" w:color="auto"/>
              </w:divBdr>
            </w:div>
          </w:divsChild>
        </w:div>
        <w:div w:id="2082872973">
          <w:marLeft w:val="60"/>
          <w:marRight w:val="60"/>
          <w:marTop w:val="100"/>
          <w:marBottom w:val="100"/>
          <w:divBdr>
            <w:top w:val="none" w:sz="0" w:space="0" w:color="auto"/>
            <w:left w:val="none" w:sz="0" w:space="0" w:color="auto"/>
            <w:bottom w:val="none" w:sz="0" w:space="0" w:color="auto"/>
            <w:right w:val="none" w:sz="0" w:space="0" w:color="auto"/>
          </w:divBdr>
          <w:divsChild>
            <w:div w:id="1434327258">
              <w:marLeft w:val="0"/>
              <w:marRight w:val="0"/>
              <w:marTop w:val="0"/>
              <w:marBottom w:val="0"/>
              <w:divBdr>
                <w:top w:val="none" w:sz="0" w:space="0" w:color="auto"/>
                <w:left w:val="none" w:sz="0" w:space="0" w:color="auto"/>
                <w:bottom w:val="none" w:sz="0" w:space="0" w:color="auto"/>
                <w:right w:val="none" w:sz="0" w:space="0" w:color="auto"/>
              </w:divBdr>
            </w:div>
          </w:divsChild>
        </w:div>
        <w:div w:id="1000160122">
          <w:marLeft w:val="60"/>
          <w:marRight w:val="60"/>
          <w:marTop w:val="100"/>
          <w:marBottom w:val="100"/>
          <w:divBdr>
            <w:top w:val="none" w:sz="0" w:space="0" w:color="auto"/>
            <w:left w:val="none" w:sz="0" w:space="0" w:color="auto"/>
            <w:bottom w:val="none" w:sz="0" w:space="0" w:color="auto"/>
            <w:right w:val="none" w:sz="0" w:space="0" w:color="auto"/>
          </w:divBdr>
          <w:divsChild>
            <w:div w:id="630788556">
              <w:marLeft w:val="0"/>
              <w:marRight w:val="0"/>
              <w:marTop w:val="0"/>
              <w:marBottom w:val="0"/>
              <w:divBdr>
                <w:top w:val="none" w:sz="0" w:space="0" w:color="auto"/>
                <w:left w:val="none" w:sz="0" w:space="0" w:color="auto"/>
                <w:bottom w:val="none" w:sz="0" w:space="0" w:color="auto"/>
                <w:right w:val="none" w:sz="0" w:space="0" w:color="auto"/>
              </w:divBdr>
            </w:div>
          </w:divsChild>
        </w:div>
        <w:div w:id="496192521">
          <w:marLeft w:val="60"/>
          <w:marRight w:val="60"/>
          <w:marTop w:val="100"/>
          <w:marBottom w:val="100"/>
          <w:divBdr>
            <w:top w:val="none" w:sz="0" w:space="0" w:color="auto"/>
            <w:left w:val="none" w:sz="0" w:space="0" w:color="auto"/>
            <w:bottom w:val="none" w:sz="0" w:space="0" w:color="auto"/>
            <w:right w:val="none" w:sz="0" w:space="0" w:color="auto"/>
          </w:divBdr>
          <w:divsChild>
            <w:div w:id="1535733301">
              <w:marLeft w:val="0"/>
              <w:marRight w:val="0"/>
              <w:marTop w:val="0"/>
              <w:marBottom w:val="0"/>
              <w:divBdr>
                <w:top w:val="none" w:sz="0" w:space="0" w:color="auto"/>
                <w:left w:val="none" w:sz="0" w:space="0" w:color="auto"/>
                <w:bottom w:val="none" w:sz="0" w:space="0" w:color="auto"/>
                <w:right w:val="none" w:sz="0" w:space="0" w:color="auto"/>
              </w:divBdr>
            </w:div>
          </w:divsChild>
        </w:div>
        <w:div w:id="1567566063">
          <w:marLeft w:val="60"/>
          <w:marRight w:val="60"/>
          <w:marTop w:val="100"/>
          <w:marBottom w:val="100"/>
          <w:divBdr>
            <w:top w:val="none" w:sz="0" w:space="0" w:color="auto"/>
            <w:left w:val="none" w:sz="0" w:space="0" w:color="auto"/>
            <w:bottom w:val="none" w:sz="0" w:space="0" w:color="auto"/>
            <w:right w:val="none" w:sz="0" w:space="0" w:color="auto"/>
          </w:divBdr>
          <w:divsChild>
            <w:div w:id="96145702">
              <w:marLeft w:val="0"/>
              <w:marRight w:val="0"/>
              <w:marTop w:val="0"/>
              <w:marBottom w:val="0"/>
              <w:divBdr>
                <w:top w:val="none" w:sz="0" w:space="0" w:color="auto"/>
                <w:left w:val="none" w:sz="0" w:space="0" w:color="auto"/>
                <w:bottom w:val="none" w:sz="0" w:space="0" w:color="auto"/>
                <w:right w:val="none" w:sz="0" w:space="0" w:color="auto"/>
              </w:divBdr>
            </w:div>
          </w:divsChild>
        </w:div>
        <w:div w:id="1001396941">
          <w:marLeft w:val="60"/>
          <w:marRight w:val="60"/>
          <w:marTop w:val="100"/>
          <w:marBottom w:val="100"/>
          <w:divBdr>
            <w:top w:val="none" w:sz="0" w:space="0" w:color="auto"/>
            <w:left w:val="none" w:sz="0" w:space="0" w:color="auto"/>
            <w:bottom w:val="none" w:sz="0" w:space="0" w:color="auto"/>
            <w:right w:val="none" w:sz="0" w:space="0" w:color="auto"/>
          </w:divBdr>
          <w:divsChild>
            <w:div w:id="1960065863">
              <w:marLeft w:val="0"/>
              <w:marRight w:val="0"/>
              <w:marTop w:val="0"/>
              <w:marBottom w:val="0"/>
              <w:divBdr>
                <w:top w:val="none" w:sz="0" w:space="0" w:color="auto"/>
                <w:left w:val="none" w:sz="0" w:space="0" w:color="auto"/>
                <w:bottom w:val="none" w:sz="0" w:space="0" w:color="auto"/>
                <w:right w:val="none" w:sz="0" w:space="0" w:color="auto"/>
              </w:divBdr>
            </w:div>
          </w:divsChild>
        </w:div>
        <w:div w:id="1494948884">
          <w:marLeft w:val="60"/>
          <w:marRight w:val="60"/>
          <w:marTop w:val="100"/>
          <w:marBottom w:val="100"/>
          <w:divBdr>
            <w:top w:val="none" w:sz="0" w:space="0" w:color="auto"/>
            <w:left w:val="none" w:sz="0" w:space="0" w:color="auto"/>
            <w:bottom w:val="none" w:sz="0" w:space="0" w:color="auto"/>
            <w:right w:val="none" w:sz="0" w:space="0" w:color="auto"/>
          </w:divBdr>
          <w:divsChild>
            <w:div w:id="837771870">
              <w:marLeft w:val="0"/>
              <w:marRight w:val="0"/>
              <w:marTop w:val="0"/>
              <w:marBottom w:val="0"/>
              <w:divBdr>
                <w:top w:val="none" w:sz="0" w:space="0" w:color="auto"/>
                <w:left w:val="none" w:sz="0" w:space="0" w:color="auto"/>
                <w:bottom w:val="none" w:sz="0" w:space="0" w:color="auto"/>
                <w:right w:val="none" w:sz="0" w:space="0" w:color="auto"/>
              </w:divBdr>
            </w:div>
          </w:divsChild>
        </w:div>
        <w:div w:id="246430648">
          <w:marLeft w:val="60"/>
          <w:marRight w:val="60"/>
          <w:marTop w:val="100"/>
          <w:marBottom w:val="100"/>
          <w:divBdr>
            <w:top w:val="none" w:sz="0" w:space="0" w:color="auto"/>
            <w:left w:val="none" w:sz="0" w:space="0" w:color="auto"/>
            <w:bottom w:val="none" w:sz="0" w:space="0" w:color="auto"/>
            <w:right w:val="none" w:sz="0" w:space="0" w:color="auto"/>
          </w:divBdr>
          <w:divsChild>
            <w:div w:id="1256867949">
              <w:marLeft w:val="0"/>
              <w:marRight w:val="0"/>
              <w:marTop w:val="0"/>
              <w:marBottom w:val="0"/>
              <w:divBdr>
                <w:top w:val="none" w:sz="0" w:space="0" w:color="auto"/>
                <w:left w:val="none" w:sz="0" w:space="0" w:color="auto"/>
                <w:bottom w:val="none" w:sz="0" w:space="0" w:color="auto"/>
                <w:right w:val="none" w:sz="0" w:space="0" w:color="auto"/>
              </w:divBdr>
            </w:div>
          </w:divsChild>
        </w:div>
        <w:div w:id="299648966">
          <w:marLeft w:val="60"/>
          <w:marRight w:val="60"/>
          <w:marTop w:val="100"/>
          <w:marBottom w:val="100"/>
          <w:divBdr>
            <w:top w:val="none" w:sz="0" w:space="0" w:color="auto"/>
            <w:left w:val="none" w:sz="0" w:space="0" w:color="auto"/>
            <w:bottom w:val="none" w:sz="0" w:space="0" w:color="auto"/>
            <w:right w:val="none" w:sz="0" w:space="0" w:color="auto"/>
          </w:divBdr>
          <w:divsChild>
            <w:div w:id="470903479">
              <w:marLeft w:val="0"/>
              <w:marRight w:val="0"/>
              <w:marTop w:val="0"/>
              <w:marBottom w:val="0"/>
              <w:divBdr>
                <w:top w:val="none" w:sz="0" w:space="0" w:color="auto"/>
                <w:left w:val="none" w:sz="0" w:space="0" w:color="auto"/>
                <w:bottom w:val="none" w:sz="0" w:space="0" w:color="auto"/>
                <w:right w:val="none" w:sz="0" w:space="0" w:color="auto"/>
              </w:divBdr>
            </w:div>
          </w:divsChild>
        </w:div>
        <w:div w:id="2039037939">
          <w:marLeft w:val="60"/>
          <w:marRight w:val="60"/>
          <w:marTop w:val="100"/>
          <w:marBottom w:val="100"/>
          <w:divBdr>
            <w:top w:val="none" w:sz="0" w:space="0" w:color="auto"/>
            <w:left w:val="none" w:sz="0" w:space="0" w:color="auto"/>
            <w:bottom w:val="none" w:sz="0" w:space="0" w:color="auto"/>
            <w:right w:val="none" w:sz="0" w:space="0" w:color="auto"/>
          </w:divBdr>
          <w:divsChild>
            <w:div w:id="262962178">
              <w:marLeft w:val="0"/>
              <w:marRight w:val="0"/>
              <w:marTop w:val="0"/>
              <w:marBottom w:val="0"/>
              <w:divBdr>
                <w:top w:val="none" w:sz="0" w:space="0" w:color="auto"/>
                <w:left w:val="none" w:sz="0" w:space="0" w:color="auto"/>
                <w:bottom w:val="none" w:sz="0" w:space="0" w:color="auto"/>
                <w:right w:val="none" w:sz="0" w:space="0" w:color="auto"/>
              </w:divBdr>
            </w:div>
          </w:divsChild>
        </w:div>
        <w:div w:id="965744793">
          <w:marLeft w:val="60"/>
          <w:marRight w:val="60"/>
          <w:marTop w:val="100"/>
          <w:marBottom w:val="100"/>
          <w:divBdr>
            <w:top w:val="none" w:sz="0" w:space="0" w:color="auto"/>
            <w:left w:val="none" w:sz="0" w:space="0" w:color="auto"/>
            <w:bottom w:val="none" w:sz="0" w:space="0" w:color="auto"/>
            <w:right w:val="none" w:sz="0" w:space="0" w:color="auto"/>
          </w:divBdr>
          <w:divsChild>
            <w:div w:id="1551190269">
              <w:marLeft w:val="0"/>
              <w:marRight w:val="0"/>
              <w:marTop w:val="0"/>
              <w:marBottom w:val="0"/>
              <w:divBdr>
                <w:top w:val="none" w:sz="0" w:space="0" w:color="auto"/>
                <w:left w:val="none" w:sz="0" w:space="0" w:color="auto"/>
                <w:bottom w:val="none" w:sz="0" w:space="0" w:color="auto"/>
                <w:right w:val="none" w:sz="0" w:space="0" w:color="auto"/>
              </w:divBdr>
            </w:div>
          </w:divsChild>
        </w:div>
        <w:div w:id="1113786755">
          <w:marLeft w:val="60"/>
          <w:marRight w:val="60"/>
          <w:marTop w:val="100"/>
          <w:marBottom w:val="100"/>
          <w:divBdr>
            <w:top w:val="none" w:sz="0" w:space="0" w:color="auto"/>
            <w:left w:val="none" w:sz="0" w:space="0" w:color="auto"/>
            <w:bottom w:val="none" w:sz="0" w:space="0" w:color="auto"/>
            <w:right w:val="none" w:sz="0" w:space="0" w:color="auto"/>
          </w:divBdr>
          <w:divsChild>
            <w:div w:id="1053386954">
              <w:marLeft w:val="0"/>
              <w:marRight w:val="0"/>
              <w:marTop w:val="0"/>
              <w:marBottom w:val="0"/>
              <w:divBdr>
                <w:top w:val="none" w:sz="0" w:space="0" w:color="auto"/>
                <w:left w:val="none" w:sz="0" w:space="0" w:color="auto"/>
                <w:bottom w:val="none" w:sz="0" w:space="0" w:color="auto"/>
                <w:right w:val="none" w:sz="0" w:space="0" w:color="auto"/>
              </w:divBdr>
            </w:div>
          </w:divsChild>
        </w:div>
        <w:div w:id="1479303818">
          <w:marLeft w:val="60"/>
          <w:marRight w:val="60"/>
          <w:marTop w:val="100"/>
          <w:marBottom w:val="100"/>
          <w:divBdr>
            <w:top w:val="none" w:sz="0" w:space="0" w:color="auto"/>
            <w:left w:val="none" w:sz="0" w:space="0" w:color="auto"/>
            <w:bottom w:val="none" w:sz="0" w:space="0" w:color="auto"/>
            <w:right w:val="none" w:sz="0" w:space="0" w:color="auto"/>
          </w:divBdr>
          <w:divsChild>
            <w:div w:id="13312231">
              <w:marLeft w:val="0"/>
              <w:marRight w:val="0"/>
              <w:marTop w:val="0"/>
              <w:marBottom w:val="0"/>
              <w:divBdr>
                <w:top w:val="none" w:sz="0" w:space="0" w:color="auto"/>
                <w:left w:val="none" w:sz="0" w:space="0" w:color="auto"/>
                <w:bottom w:val="none" w:sz="0" w:space="0" w:color="auto"/>
                <w:right w:val="none" w:sz="0" w:space="0" w:color="auto"/>
              </w:divBdr>
            </w:div>
          </w:divsChild>
        </w:div>
        <w:div w:id="1199513253">
          <w:marLeft w:val="60"/>
          <w:marRight w:val="60"/>
          <w:marTop w:val="100"/>
          <w:marBottom w:val="100"/>
          <w:divBdr>
            <w:top w:val="none" w:sz="0" w:space="0" w:color="auto"/>
            <w:left w:val="none" w:sz="0" w:space="0" w:color="auto"/>
            <w:bottom w:val="none" w:sz="0" w:space="0" w:color="auto"/>
            <w:right w:val="none" w:sz="0" w:space="0" w:color="auto"/>
          </w:divBdr>
          <w:divsChild>
            <w:div w:id="1672759596">
              <w:marLeft w:val="0"/>
              <w:marRight w:val="0"/>
              <w:marTop w:val="0"/>
              <w:marBottom w:val="0"/>
              <w:divBdr>
                <w:top w:val="none" w:sz="0" w:space="0" w:color="auto"/>
                <w:left w:val="none" w:sz="0" w:space="0" w:color="auto"/>
                <w:bottom w:val="none" w:sz="0" w:space="0" w:color="auto"/>
                <w:right w:val="none" w:sz="0" w:space="0" w:color="auto"/>
              </w:divBdr>
            </w:div>
          </w:divsChild>
        </w:div>
        <w:div w:id="972562892">
          <w:marLeft w:val="60"/>
          <w:marRight w:val="60"/>
          <w:marTop w:val="100"/>
          <w:marBottom w:val="100"/>
          <w:divBdr>
            <w:top w:val="none" w:sz="0" w:space="0" w:color="auto"/>
            <w:left w:val="none" w:sz="0" w:space="0" w:color="auto"/>
            <w:bottom w:val="none" w:sz="0" w:space="0" w:color="auto"/>
            <w:right w:val="none" w:sz="0" w:space="0" w:color="auto"/>
          </w:divBdr>
          <w:divsChild>
            <w:div w:id="872768380">
              <w:marLeft w:val="0"/>
              <w:marRight w:val="0"/>
              <w:marTop w:val="0"/>
              <w:marBottom w:val="0"/>
              <w:divBdr>
                <w:top w:val="none" w:sz="0" w:space="0" w:color="auto"/>
                <w:left w:val="none" w:sz="0" w:space="0" w:color="auto"/>
                <w:bottom w:val="none" w:sz="0" w:space="0" w:color="auto"/>
                <w:right w:val="none" w:sz="0" w:space="0" w:color="auto"/>
              </w:divBdr>
            </w:div>
          </w:divsChild>
        </w:div>
        <w:div w:id="568541143">
          <w:marLeft w:val="60"/>
          <w:marRight w:val="60"/>
          <w:marTop w:val="100"/>
          <w:marBottom w:val="100"/>
          <w:divBdr>
            <w:top w:val="none" w:sz="0" w:space="0" w:color="auto"/>
            <w:left w:val="none" w:sz="0" w:space="0" w:color="auto"/>
            <w:bottom w:val="none" w:sz="0" w:space="0" w:color="auto"/>
            <w:right w:val="none" w:sz="0" w:space="0" w:color="auto"/>
          </w:divBdr>
          <w:divsChild>
            <w:div w:id="656151037">
              <w:marLeft w:val="0"/>
              <w:marRight w:val="0"/>
              <w:marTop w:val="0"/>
              <w:marBottom w:val="0"/>
              <w:divBdr>
                <w:top w:val="none" w:sz="0" w:space="0" w:color="auto"/>
                <w:left w:val="none" w:sz="0" w:space="0" w:color="auto"/>
                <w:bottom w:val="none" w:sz="0" w:space="0" w:color="auto"/>
                <w:right w:val="none" w:sz="0" w:space="0" w:color="auto"/>
              </w:divBdr>
            </w:div>
          </w:divsChild>
        </w:div>
        <w:div w:id="973217653">
          <w:marLeft w:val="60"/>
          <w:marRight w:val="60"/>
          <w:marTop w:val="100"/>
          <w:marBottom w:val="100"/>
          <w:divBdr>
            <w:top w:val="none" w:sz="0" w:space="0" w:color="auto"/>
            <w:left w:val="none" w:sz="0" w:space="0" w:color="auto"/>
            <w:bottom w:val="none" w:sz="0" w:space="0" w:color="auto"/>
            <w:right w:val="none" w:sz="0" w:space="0" w:color="auto"/>
          </w:divBdr>
          <w:divsChild>
            <w:div w:id="1146238854">
              <w:marLeft w:val="0"/>
              <w:marRight w:val="0"/>
              <w:marTop w:val="0"/>
              <w:marBottom w:val="0"/>
              <w:divBdr>
                <w:top w:val="none" w:sz="0" w:space="0" w:color="auto"/>
                <w:left w:val="none" w:sz="0" w:space="0" w:color="auto"/>
                <w:bottom w:val="none" w:sz="0" w:space="0" w:color="auto"/>
                <w:right w:val="none" w:sz="0" w:space="0" w:color="auto"/>
              </w:divBdr>
            </w:div>
          </w:divsChild>
        </w:div>
        <w:div w:id="1844205587">
          <w:marLeft w:val="60"/>
          <w:marRight w:val="60"/>
          <w:marTop w:val="100"/>
          <w:marBottom w:val="100"/>
          <w:divBdr>
            <w:top w:val="none" w:sz="0" w:space="0" w:color="auto"/>
            <w:left w:val="none" w:sz="0" w:space="0" w:color="auto"/>
            <w:bottom w:val="none" w:sz="0" w:space="0" w:color="auto"/>
            <w:right w:val="none" w:sz="0" w:space="0" w:color="auto"/>
          </w:divBdr>
          <w:divsChild>
            <w:div w:id="1672219158">
              <w:marLeft w:val="0"/>
              <w:marRight w:val="0"/>
              <w:marTop w:val="0"/>
              <w:marBottom w:val="0"/>
              <w:divBdr>
                <w:top w:val="none" w:sz="0" w:space="0" w:color="auto"/>
                <w:left w:val="none" w:sz="0" w:space="0" w:color="auto"/>
                <w:bottom w:val="none" w:sz="0" w:space="0" w:color="auto"/>
                <w:right w:val="none" w:sz="0" w:space="0" w:color="auto"/>
              </w:divBdr>
            </w:div>
          </w:divsChild>
        </w:div>
        <w:div w:id="104734623">
          <w:marLeft w:val="60"/>
          <w:marRight w:val="60"/>
          <w:marTop w:val="100"/>
          <w:marBottom w:val="100"/>
          <w:divBdr>
            <w:top w:val="none" w:sz="0" w:space="0" w:color="auto"/>
            <w:left w:val="none" w:sz="0" w:space="0" w:color="auto"/>
            <w:bottom w:val="none" w:sz="0" w:space="0" w:color="auto"/>
            <w:right w:val="none" w:sz="0" w:space="0" w:color="auto"/>
          </w:divBdr>
          <w:divsChild>
            <w:div w:id="1753815329">
              <w:marLeft w:val="0"/>
              <w:marRight w:val="0"/>
              <w:marTop w:val="0"/>
              <w:marBottom w:val="0"/>
              <w:divBdr>
                <w:top w:val="none" w:sz="0" w:space="0" w:color="auto"/>
                <w:left w:val="none" w:sz="0" w:space="0" w:color="auto"/>
                <w:bottom w:val="none" w:sz="0" w:space="0" w:color="auto"/>
                <w:right w:val="none" w:sz="0" w:space="0" w:color="auto"/>
              </w:divBdr>
            </w:div>
          </w:divsChild>
        </w:div>
        <w:div w:id="1775126457">
          <w:marLeft w:val="60"/>
          <w:marRight w:val="60"/>
          <w:marTop w:val="100"/>
          <w:marBottom w:val="100"/>
          <w:divBdr>
            <w:top w:val="none" w:sz="0" w:space="0" w:color="auto"/>
            <w:left w:val="none" w:sz="0" w:space="0" w:color="auto"/>
            <w:bottom w:val="none" w:sz="0" w:space="0" w:color="auto"/>
            <w:right w:val="none" w:sz="0" w:space="0" w:color="auto"/>
          </w:divBdr>
          <w:divsChild>
            <w:div w:id="516232450">
              <w:marLeft w:val="0"/>
              <w:marRight w:val="0"/>
              <w:marTop w:val="0"/>
              <w:marBottom w:val="0"/>
              <w:divBdr>
                <w:top w:val="none" w:sz="0" w:space="0" w:color="auto"/>
                <w:left w:val="none" w:sz="0" w:space="0" w:color="auto"/>
                <w:bottom w:val="none" w:sz="0" w:space="0" w:color="auto"/>
                <w:right w:val="none" w:sz="0" w:space="0" w:color="auto"/>
              </w:divBdr>
            </w:div>
          </w:divsChild>
        </w:div>
        <w:div w:id="1405487840">
          <w:marLeft w:val="60"/>
          <w:marRight w:val="60"/>
          <w:marTop w:val="100"/>
          <w:marBottom w:val="100"/>
          <w:divBdr>
            <w:top w:val="none" w:sz="0" w:space="0" w:color="auto"/>
            <w:left w:val="none" w:sz="0" w:space="0" w:color="auto"/>
            <w:bottom w:val="none" w:sz="0" w:space="0" w:color="auto"/>
            <w:right w:val="none" w:sz="0" w:space="0" w:color="auto"/>
          </w:divBdr>
          <w:divsChild>
            <w:div w:id="487402288">
              <w:marLeft w:val="0"/>
              <w:marRight w:val="0"/>
              <w:marTop w:val="0"/>
              <w:marBottom w:val="0"/>
              <w:divBdr>
                <w:top w:val="none" w:sz="0" w:space="0" w:color="auto"/>
                <w:left w:val="none" w:sz="0" w:space="0" w:color="auto"/>
                <w:bottom w:val="none" w:sz="0" w:space="0" w:color="auto"/>
                <w:right w:val="none" w:sz="0" w:space="0" w:color="auto"/>
              </w:divBdr>
            </w:div>
          </w:divsChild>
        </w:div>
        <w:div w:id="79720426">
          <w:marLeft w:val="60"/>
          <w:marRight w:val="60"/>
          <w:marTop w:val="100"/>
          <w:marBottom w:val="100"/>
          <w:divBdr>
            <w:top w:val="none" w:sz="0" w:space="0" w:color="auto"/>
            <w:left w:val="none" w:sz="0" w:space="0" w:color="auto"/>
            <w:bottom w:val="none" w:sz="0" w:space="0" w:color="auto"/>
            <w:right w:val="none" w:sz="0" w:space="0" w:color="auto"/>
          </w:divBdr>
          <w:divsChild>
            <w:div w:id="1367486424">
              <w:marLeft w:val="0"/>
              <w:marRight w:val="0"/>
              <w:marTop w:val="0"/>
              <w:marBottom w:val="0"/>
              <w:divBdr>
                <w:top w:val="none" w:sz="0" w:space="0" w:color="auto"/>
                <w:left w:val="none" w:sz="0" w:space="0" w:color="auto"/>
                <w:bottom w:val="none" w:sz="0" w:space="0" w:color="auto"/>
                <w:right w:val="none" w:sz="0" w:space="0" w:color="auto"/>
              </w:divBdr>
            </w:div>
          </w:divsChild>
        </w:div>
        <w:div w:id="1785803515">
          <w:marLeft w:val="60"/>
          <w:marRight w:val="60"/>
          <w:marTop w:val="100"/>
          <w:marBottom w:val="100"/>
          <w:divBdr>
            <w:top w:val="none" w:sz="0" w:space="0" w:color="auto"/>
            <w:left w:val="none" w:sz="0" w:space="0" w:color="auto"/>
            <w:bottom w:val="none" w:sz="0" w:space="0" w:color="auto"/>
            <w:right w:val="none" w:sz="0" w:space="0" w:color="auto"/>
          </w:divBdr>
          <w:divsChild>
            <w:div w:id="79257409">
              <w:marLeft w:val="0"/>
              <w:marRight w:val="0"/>
              <w:marTop w:val="0"/>
              <w:marBottom w:val="0"/>
              <w:divBdr>
                <w:top w:val="none" w:sz="0" w:space="0" w:color="auto"/>
                <w:left w:val="none" w:sz="0" w:space="0" w:color="auto"/>
                <w:bottom w:val="none" w:sz="0" w:space="0" w:color="auto"/>
                <w:right w:val="none" w:sz="0" w:space="0" w:color="auto"/>
              </w:divBdr>
            </w:div>
          </w:divsChild>
        </w:div>
        <w:div w:id="872111853">
          <w:marLeft w:val="60"/>
          <w:marRight w:val="60"/>
          <w:marTop w:val="100"/>
          <w:marBottom w:val="100"/>
          <w:divBdr>
            <w:top w:val="none" w:sz="0" w:space="0" w:color="auto"/>
            <w:left w:val="none" w:sz="0" w:space="0" w:color="auto"/>
            <w:bottom w:val="none" w:sz="0" w:space="0" w:color="auto"/>
            <w:right w:val="none" w:sz="0" w:space="0" w:color="auto"/>
          </w:divBdr>
          <w:divsChild>
            <w:div w:id="1679192727">
              <w:marLeft w:val="0"/>
              <w:marRight w:val="0"/>
              <w:marTop w:val="0"/>
              <w:marBottom w:val="0"/>
              <w:divBdr>
                <w:top w:val="none" w:sz="0" w:space="0" w:color="auto"/>
                <w:left w:val="none" w:sz="0" w:space="0" w:color="auto"/>
                <w:bottom w:val="none" w:sz="0" w:space="0" w:color="auto"/>
                <w:right w:val="none" w:sz="0" w:space="0" w:color="auto"/>
              </w:divBdr>
            </w:div>
          </w:divsChild>
        </w:div>
        <w:div w:id="445854157">
          <w:marLeft w:val="60"/>
          <w:marRight w:val="60"/>
          <w:marTop w:val="100"/>
          <w:marBottom w:val="100"/>
          <w:divBdr>
            <w:top w:val="none" w:sz="0" w:space="0" w:color="auto"/>
            <w:left w:val="none" w:sz="0" w:space="0" w:color="auto"/>
            <w:bottom w:val="none" w:sz="0" w:space="0" w:color="auto"/>
            <w:right w:val="none" w:sz="0" w:space="0" w:color="auto"/>
          </w:divBdr>
          <w:divsChild>
            <w:div w:id="1514958946">
              <w:marLeft w:val="0"/>
              <w:marRight w:val="0"/>
              <w:marTop w:val="0"/>
              <w:marBottom w:val="0"/>
              <w:divBdr>
                <w:top w:val="none" w:sz="0" w:space="0" w:color="auto"/>
                <w:left w:val="none" w:sz="0" w:space="0" w:color="auto"/>
                <w:bottom w:val="none" w:sz="0" w:space="0" w:color="auto"/>
                <w:right w:val="none" w:sz="0" w:space="0" w:color="auto"/>
              </w:divBdr>
            </w:div>
          </w:divsChild>
        </w:div>
        <w:div w:id="1662928445">
          <w:marLeft w:val="60"/>
          <w:marRight w:val="60"/>
          <w:marTop w:val="100"/>
          <w:marBottom w:val="100"/>
          <w:divBdr>
            <w:top w:val="none" w:sz="0" w:space="0" w:color="auto"/>
            <w:left w:val="none" w:sz="0" w:space="0" w:color="auto"/>
            <w:bottom w:val="none" w:sz="0" w:space="0" w:color="auto"/>
            <w:right w:val="none" w:sz="0" w:space="0" w:color="auto"/>
          </w:divBdr>
          <w:divsChild>
            <w:div w:id="438648509">
              <w:marLeft w:val="0"/>
              <w:marRight w:val="0"/>
              <w:marTop w:val="0"/>
              <w:marBottom w:val="0"/>
              <w:divBdr>
                <w:top w:val="none" w:sz="0" w:space="0" w:color="auto"/>
                <w:left w:val="none" w:sz="0" w:space="0" w:color="auto"/>
                <w:bottom w:val="none" w:sz="0" w:space="0" w:color="auto"/>
                <w:right w:val="none" w:sz="0" w:space="0" w:color="auto"/>
              </w:divBdr>
            </w:div>
          </w:divsChild>
        </w:div>
        <w:div w:id="716582974">
          <w:marLeft w:val="60"/>
          <w:marRight w:val="60"/>
          <w:marTop w:val="100"/>
          <w:marBottom w:val="100"/>
          <w:divBdr>
            <w:top w:val="none" w:sz="0" w:space="0" w:color="auto"/>
            <w:left w:val="none" w:sz="0" w:space="0" w:color="auto"/>
            <w:bottom w:val="none" w:sz="0" w:space="0" w:color="auto"/>
            <w:right w:val="none" w:sz="0" w:space="0" w:color="auto"/>
          </w:divBdr>
          <w:divsChild>
            <w:div w:id="834691777">
              <w:marLeft w:val="0"/>
              <w:marRight w:val="0"/>
              <w:marTop w:val="0"/>
              <w:marBottom w:val="0"/>
              <w:divBdr>
                <w:top w:val="none" w:sz="0" w:space="0" w:color="auto"/>
                <w:left w:val="none" w:sz="0" w:space="0" w:color="auto"/>
                <w:bottom w:val="none" w:sz="0" w:space="0" w:color="auto"/>
                <w:right w:val="none" w:sz="0" w:space="0" w:color="auto"/>
              </w:divBdr>
            </w:div>
          </w:divsChild>
        </w:div>
        <w:div w:id="739209970">
          <w:marLeft w:val="60"/>
          <w:marRight w:val="60"/>
          <w:marTop w:val="100"/>
          <w:marBottom w:val="100"/>
          <w:divBdr>
            <w:top w:val="none" w:sz="0" w:space="0" w:color="auto"/>
            <w:left w:val="none" w:sz="0" w:space="0" w:color="auto"/>
            <w:bottom w:val="none" w:sz="0" w:space="0" w:color="auto"/>
            <w:right w:val="none" w:sz="0" w:space="0" w:color="auto"/>
          </w:divBdr>
          <w:divsChild>
            <w:div w:id="1478838358">
              <w:marLeft w:val="0"/>
              <w:marRight w:val="0"/>
              <w:marTop w:val="0"/>
              <w:marBottom w:val="0"/>
              <w:divBdr>
                <w:top w:val="none" w:sz="0" w:space="0" w:color="auto"/>
                <w:left w:val="none" w:sz="0" w:space="0" w:color="auto"/>
                <w:bottom w:val="none" w:sz="0" w:space="0" w:color="auto"/>
                <w:right w:val="none" w:sz="0" w:space="0" w:color="auto"/>
              </w:divBdr>
            </w:div>
          </w:divsChild>
        </w:div>
        <w:div w:id="527528316">
          <w:marLeft w:val="60"/>
          <w:marRight w:val="60"/>
          <w:marTop w:val="100"/>
          <w:marBottom w:val="100"/>
          <w:divBdr>
            <w:top w:val="none" w:sz="0" w:space="0" w:color="auto"/>
            <w:left w:val="none" w:sz="0" w:space="0" w:color="auto"/>
            <w:bottom w:val="none" w:sz="0" w:space="0" w:color="auto"/>
            <w:right w:val="none" w:sz="0" w:space="0" w:color="auto"/>
          </w:divBdr>
          <w:divsChild>
            <w:div w:id="1635326251">
              <w:marLeft w:val="0"/>
              <w:marRight w:val="0"/>
              <w:marTop w:val="0"/>
              <w:marBottom w:val="0"/>
              <w:divBdr>
                <w:top w:val="none" w:sz="0" w:space="0" w:color="auto"/>
                <w:left w:val="none" w:sz="0" w:space="0" w:color="auto"/>
                <w:bottom w:val="none" w:sz="0" w:space="0" w:color="auto"/>
                <w:right w:val="none" w:sz="0" w:space="0" w:color="auto"/>
              </w:divBdr>
            </w:div>
          </w:divsChild>
        </w:div>
        <w:div w:id="3872642">
          <w:marLeft w:val="60"/>
          <w:marRight w:val="60"/>
          <w:marTop w:val="100"/>
          <w:marBottom w:val="100"/>
          <w:divBdr>
            <w:top w:val="none" w:sz="0" w:space="0" w:color="auto"/>
            <w:left w:val="none" w:sz="0" w:space="0" w:color="auto"/>
            <w:bottom w:val="none" w:sz="0" w:space="0" w:color="auto"/>
            <w:right w:val="none" w:sz="0" w:space="0" w:color="auto"/>
          </w:divBdr>
          <w:divsChild>
            <w:div w:id="1439637790">
              <w:marLeft w:val="0"/>
              <w:marRight w:val="0"/>
              <w:marTop w:val="0"/>
              <w:marBottom w:val="0"/>
              <w:divBdr>
                <w:top w:val="none" w:sz="0" w:space="0" w:color="auto"/>
                <w:left w:val="none" w:sz="0" w:space="0" w:color="auto"/>
                <w:bottom w:val="none" w:sz="0" w:space="0" w:color="auto"/>
                <w:right w:val="none" w:sz="0" w:space="0" w:color="auto"/>
              </w:divBdr>
            </w:div>
          </w:divsChild>
        </w:div>
        <w:div w:id="2027514869">
          <w:marLeft w:val="60"/>
          <w:marRight w:val="60"/>
          <w:marTop w:val="100"/>
          <w:marBottom w:val="100"/>
          <w:divBdr>
            <w:top w:val="none" w:sz="0" w:space="0" w:color="auto"/>
            <w:left w:val="none" w:sz="0" w:space="0" w:color="auto"/>
            <w:bottom w:val="none" w:sz="0" w:space="0" w:color="auto"/>
            <w:right w:val="none" w:sz="0" w:space="0" w:color="auto"/>
          </w:divBdr>
          <w:divsChild>
            <w:div w:id="1875267963">
              <w:marLeft w:val="0"/>
              <w:marRight w:val="0"/>
              <w:marTop w:val="0"/>
              <w:marBottom w:val="0"/>
              <w:divBdr>
                <w:top w:val="none" w:sz="0" w:space="0" w:color="auto"/>
                <w:left w:val="none" w:sz="0" w:space="0" w:color="auto"/>
                <w:bottom w:val="none" w:sz="0" w:space="0" w:color="auto"/>
                <w:right w:val="none" w:sz="0" w:space="0" w:color="auto"/>
              </w:divBdr>
            </w:div>
          </w:divsChild>
        </w:div>
        <w:div w:id="1635209369">
          <w:marLeft w:val="60"/>
          <w:marRight w:val="60"/>
          <w:marTop w:val="100"/>
          <w:marBottom w:val="100"/>
          <w:divBdr>
            <w:top w:val="none" w:sz="0" w:space="0" w:color="auto"/>
            <w:left w:val="none" w:sz="0" w:space="0" w:color="auto"/>
            <w:bottom w:val="none" w:sz="0" w:space="0" w:color="auto"/>
            <w:right w:val="none" w:sz="0" w:space="0" w:color="auto"/>
          </w:divBdr>
          <w:divsChild>
            <w:div w:id="1148938426">
              <w:marLeft w:val="0"/>
              <w:marRight w:val="0"/>
              <w:marTop w:val="0"/>
              <w:marBottom w:val="0"/>
              <w:divBdr>
                <w:top w:val="none" w:sz="0" w:space="0" w:color="auto"/>
                <w:left w:val="none" w:sz="0" w:space="0" w:color="auto"/>
                <w:bottom w:val="none" w:sz="0" w:space="0" w:color="auto"/>
                <w:right w:val="none" w:sz="0" w:space="0" w:color="auto"/>
              </w:divBdr>
            </w:div>
          </w:divsChild>
        </w:div>
        <w:div w:id="1076977984">
          <w:marLeft w:val="60"/>
          <w:marRight w:val="60"/>
          <w:marTop w:val="100"/>
          <w:marBottom w:val="100"/>
          <w:divBdr>
            <w:top w:val="none" w:sz="0" w:space="0" w:color="auto"/>
            <w:left w:val="none" w:sz="0" w:space="0" w:color="auto"/>
            <w:bottom w:val="none" w:sz="0" w:space="0" w:color="auto"/>
            <w:right w:val="none" w:sz="0" w:space="0" w:color="auto"/>
          </w:divBdr>
          <w:divsChild>
            <w:div w:id="535503199">
              <w:marLeft w:val="0"/>
              <w:marRight w:val="0"/>
              <w:marTop w:val="0"/>
              <w:marBottom w:val="0"/>
              <w:divBdr>
                <w:top w:val="none" w:sz="0" w:space="0" w:color="auto"/>
                <w:left w:val="none" w:sz="0" w:space="0" w:color="auto"/>
                <w:bottom w:val="none" w:sz="0" w:space="0" w:color="auto"/>
                <w:right w:val="none" w:sz="0" w:space="0" w:color="auto"/>
              </w:divBdr>
            </w:div>
          </w:divsChild>
        </w:div>
        <w:div w:id="269624659">
          <w:marLeft w:val="60"/>
          <w:marRight w:val="60"/>
          <w:marTop w:val="100"/>
          <w:marBottom w:val="100"/>
          <w:divBdr>
            <w:top w:val="none" w:sz="0" w:space="0" w:color="auto"/>
            <w:left w:val="none" w:sz="0" w:space="0" w:color="auto"/>
            <w:bottom w:val="none" w:sz="0" w:space="0" w:color="auto"/>
            <w:right w:val="none" w:sz="0" w:space="0" w:color="auto"/>
          </w:divBdr>
          <w:divsChild>
            <w:div w:id="180584364">
              <w:marLeft w:val="0"/>
              <w:marRight w:val="0"/>
              <w:marTop w:val="0"/>
              <w:marBottom w:val="0"/>
              <w:divBdr>
                <w:top w:val="none" w:sz="0" w:space="0" w:color="auto"/>
                <w:left w:val="none" w:sz="0" w:space="0" w:color="auto"/>
                <w:bottom w:val="none" w:sz="0" w:space="0" w:color="auto"/>
                <w:right w:val="none" w:sz="0" w:space="0" w:color="auto"/>
              </w:divBdr>
            </w:div>
          </w:divsChild>
        </w:div>
        <w:div w:id="1113787181">
          <w:marLeft w:val="60"/>
          <w:marRight w:val="60"/>
          <w:marTop w:val="100"/>
          <w:marBottom w:val="100"/>
          <w:divBdr>
            <w:top w:val="none" w:sz="0" w:space="0" w:color="auto"/>
            <w:left w:val="none" w:sz="0" w:space="0" w:color="auto"/>
            <w:bottom w:val="none" w:sz="0" w:space="0" w:color="auto"/>
            <w:right w:val="none" w:sz="0" w:space="0" w:color="auto"/>
          </w:divBdr>
          <w:divsChild>
            <w:div w:id="2100638352">
              <w:marLeft w:val="0"/>
              <w:marRight w:val="0"/>
              <w:marTop w:val="0"/>
              <w:marBottom w:val="0"/>
              <w:divBdr>
                <w:top w:val="none" w:sz="0" w:space="0" w:color="auto"/>
                <w:left w:val="none" w:sz="0" w:space="0" w:color="auto"/>
                <w:bottom w:val="none" w:sz="0" w:space="0" w:color="auto"/>
                <w:right w:val="none" w:sz="0" w:space="0" w:color="auto"/>
              </w:divBdr>
            </w:div>
          </w:divsChild>
        </w:div>
        <w:div w:id="589698460">
          <w:marLeft w:val="60"/>
          <w:marRight w:val="60"/>
          <w:marTop w:val="100"/>
          <w:marBottom w:val="100"/>
          <w:divBdr>
            <w:top w:val="none" w:sz="0" w:space="0" w:color="auto"/>
            <w:left w:val="none" w:sz="0" w:space="0" w:color="auto"/>
            <w:bottom w:val="none" w:sz="0" w:space="0" w:color="auto"/>
            <w:right w:val="none" w:sz="0" w:space="0" w:color="auto"/>
          </w:divBdr>
          <w:divsChild>
            <w:div w:id="981351779">
              <w:marLeft w:val="0"/>
              <w:marRight w:val="0"/>
              <w:marTop w:val="0"/>
              <w:marBottom w:val="0"/>
              <w:divBdr>
                <w:top w:val="none" w:sz="0" w:space="0" w:color="auto"/>
                <w:left w:val="none" w:sz="0" w:space="0" w:color="auto"/>
                <w:bottom w:val="none" w:sz="0" w:space="0" w:color="auto"/>
                <w:right w:val="none" w:sz="0" w:space="0" w:color="auto"/>
              </w:divBdr>
            </w:div>
          </w:divsChild>
        </w:div>
        <w:div w:id="1675575164">
          <w:marLeft w:val="60"/>
          <w:marRight w:val="60"/>
          <w:marTop w:val="100"/>
          <w:marBottom w:val="100"/>
          <w:divBdr>
            <w:top w:val="none" w:sz="0" w:space="0" w:color="auto"/>
            <w:left w:val="none" w:sz="0" w:space="0" w:color="auto"/>
            <w:bottom w:val="none" w:sz="0" w:space="0" w:color="auto"/>
            <w:right w:val="none" w:sz="0" w:space="0" w:color="auto"/>
          </w:divBdr>
          <w:divsChild>
            <w:div w:id="280497265">
              <w:marLeft w:val="0"/>
              <w:marRight w:val="0"/>
              <w:marTop w:val="0"/>
              <w:marBottom w:val="0"/>
              <w:divBdr>
                <w:top w:val="none" w:sz="0" w:space="0" w:color="auto"/>
                <w:left w:val="none" w:sz="0" w:space="0" w:color="auto"/>
                <w:bottom w:val="none" w:sz="0" w:space="0" w:color="auto"/>
                <w:right w:val="none" w:sz="0" w:space="0" w:color="auto"/>
              </w:divBdr>
            </w:div>
          </w:divsChild>
        </w:div>
        <w:div w:id="1655913957">
          <w:marLeft w:val="60"/>
          <w:marRight w:val="60"/>
          <w:marTop w:val="100"/>
          <w:marBottom w:val="100"/>
          <w:divBdr>
            <w:top w:val="none" w:sz="0" w:space="0" w:color="auto"/>
            <w:left w:val="none" w:sz="0" w:space="0" w:color="auto"/>
            <w:bottom w:val="none" w:sz="0" w:space="0" w:color="auto"/>
            <w:right w:val="none" w:sz="0" w:space="0" w:color="auto"/>
          </w:divBdr>
          <w:divsChild>
            <w:div w:id="267541933">
              <w:marLeft w:val="0"/>
              <w:marRight w:val="0"/>
              <w:marTop w:val="0"/>
              <w:marBottom w:val="0"/>
              <w:divBdr>
                <w:top w:val="none" w:sz="0" w:space="0" w:color="auto"/>
                <w:left w:val="none" w:sz="0" w:space="0" w:color="auto"/>
                <w:bottom w:val="none" w:sz="0" w:space="0" w:color="auto"/>
                <w:right w:val="none" w:sz="0" w:space="0" w:color="auto"/>
              </w:divBdr>
            </w:div>
          </w:divsChild>
        </w:div>
        <w:div w:id="1653947943">
          <w:marLeft w:val="60"/>
          <w:marRight w:val="60"/>
          <w:marTop w:val="100"/>
          <w:marBottom w:val="100"/>
          <w:divBdr>
            <w:top w:val="none" w:sz="0" w:space="0" w:color="auto"/>
            <w:left w:val="none" w:sz="0" w:space="0" w:color="auto"/>
            <w:bottom w:val="none" w:sz="0" w:space="0" w:color="auto"/>
            <w:right w:val="none" w:sz="0" w:space="0" w:color="auto"/>
          </w:divBdr>
          <w:divsChild>
            <w:div w:id="408499533">
              <w:marLeft w:val="0"/>
              <w:marRight w:val="0"/>
              <w:marTop w:val="0"/>
              <w:marBottom w:val="0"/>
              <w:divBdr>
                <w:top w:val="none" w:sz="0" w:space="0" w:color="auto"/>
                <w:left w:val="none" w:sz="0" w:space="0" w:color="auto"/>
                <w:bottom w:val="none" w:sz="0" w:space="0" w:color="auto"/>
                <w:right w:val="none" w:sz="0" w:space="0" w:color="auto"/>
              </w:divBdr>
            </w:div>
          </w:divsChild>
        </w:div>
        <w:div w:id="516698125">
          <w:marLeft w:val="60"/>
          <w:marRight w:val="60"/>
          <w:marTop w:val="100"/>
          <w:marBottom w:val="100"/>
          <w:divBdr>
            <w:top w:val="none" w:sz="0" w:space="0" w:color="auto"/>
            <w:left w:val="none" w:sz="0" w:space="0" w:color="auto"/>
            <w:bottom w:val="none" w:sz="0" w:space="0" w:color="auto"/>
            <w:right w:val="none" w:sz="0" w:space="0" w:color="auto"/>
          </w:divBdr>
          <w:divsChild>
            <w:div w:id="1764302340">
              <w:marLeft w:val="0"/>
              <w:marRight w:val="0"/>
              <w:marTop w:val="0"/>
              <w:marBottom w:val="0"/>
              <w:divBdr>
                <w:top w:val="none" w:sz="0" w:space="0" w:color="auto"/>
                <w:left w:val="none" w:sz="0" w:space="0" w:color="auto"/>
                <w:bottom w:val="none" w:sz="0" w:space="0" w:color="auto"/>
                <w:right w:val="none" w:sz="0" w:space="0" w:color="auto"/>
              </w:divBdr>
            </w:div>
          </w:divsChild>
        </w:div>
        <w:div w:id="718941422">
          <w:marLeft w:val="60"/>
          <w:marRight w:val="60"/>
          <w:marTop w:val="100"/>
          <w:marBottom w:val="100"/>
          <w:divBdr>
            <w:top w:val="none" w:sz="0" w:space="0" w:color="auto"/>
            <w:left w:val="none" w:sz="0" w:space="0" w:color="auto"/>
            <w:bottom w:val="none" w:sz="0" w:space="0" w:color="auto"/>
            <w:right w:val="none" w:sz="0" w:space="0" w:color="auto"/>
          </w:divBdr>
          <w:divsChild>
            <w:div w:id="1913274447">
              <w:marLeft w:val="0"/>
              <w:marRight w:val="0"/>
              <w:marTop w:val="0"/>
              <w:marBottom w:val="0"/>
              <w:divBdr>
                <w:top w:val="none" w:sz="0" w:space="0" w:color="auto"/>
                <w:left w:val="none" w:sz="0" w:space="0" w:color="auto"/>
                <w:bottom w:val="none" w:sz="0" w:space="0" w:color="auto"/>
                <w:right w:val="none" w:sz="0" w:space="0" w:color="auto"/>
              </w:divBdr>
            </w:div>
          </w:divsChild>
        </w:div>
        <w:div w:id="343363796">
          <w:marLeft w:val="60"/>
          <w:marRight w:val="60"/>
          <w:marTop w:val="100"/>
          <w:marBottom w:val="100"/>
          <w:divBdr>
            <w:top w:val="none" w:sz="0" w:space="0" w:color="auto"/>
            <w:left w:val="none" w:sz="0" w:space="0" w:color="auto"/>
            <w:bottom w:val="none" w:sz="0" w:space="0" w:color="auto"/>
            <w:right w:val="none" w:sz="0" w:space="0" w:color="auto"/>
          </w:divBdr>
          <w:divsChild>
            <w:div w:id="822503285">
              <w:marLeft w:val="0"/>
              <w:marRight w:val="0"/>
              <w:marTop w:val="0"/>
              <w:marBottom w:val="0"/>
              <w:divBdr>
                <w:top w:val="none" w:sz="0" w:space="0" w:color="auto"/>
                <w:left w:val="none" w:sz="0" w:space="0" w:color="auto"/>
                <w:bottom w:val="none" w:sz="0" w:space="0" w:color="auto"/>
                <w:right w:val="none" w:sz="0" w:space="0" w:color="auto"/>
              </w:divBdr>
            </w:div>
          </w:divsChild>
        </w:div>
        <w:div w:id="49548210">
          <w:marLeft w:val="60"/>
          <w:marRight w:val="60"/>
          <w:marTop w:val="100"/>
          <w:marBottom w:val="100"/>
          <w:divBdr>
            <w:top w:val="none" w:sz="0" w:space="0" w:color="auto"/>
            <w:left w:val="none" w:sz="0" w:space="0" w:color="auto"/>
            <w:bottom w:val="none" w:sz="0" w:space="0" w:color="auto"/>
            <w:right w:val="none" w:sz="0" w:space="0" w:color="auto"/>
          </w:divBdr>
          <w:divsChild>
            <w:div w:id="1814181381">
              <w:marLeft w:val="0"/>
              <w:marRight w:val="0"/>
              <w:marTop w:val="0"/>
              <w:marBottom w:val="0"/>
              <w:divBdr>
                <w:top w:val="none" w:sz="0" w:space="0" w:color="auto"/>
                <w:left w:val="none" w:sz="0" w:space="0" w:color="auto"/>
                <w:bottom w:val="none" w:sz="0" w:space="0" w:color="auto"/>
                <w:right w:val="none" w:sz="0" w:space="0" w:color="auto"/>
              </w:divBdr>
            </w:div>
          </w:divsChild>
        </w:div>
        <w:div w:id="1771268373">
          <w:marLeft w:val="60"/>
          <w:marRight w:val="60"/>
          <w:marTop w:val="100"/>
          <w:marBottom w:val="100"/>
          <w:divBdr>
            <w:top w:val="none" w:sz="0" w:space="0" w:color="auto"/>
            <w:left w:val="none" w:sz="0" w:space="0" w:color="auto"/>
            <w:bottom w:val="none" w:sz="0" w:space="0" w:color="auto"/>
            <w:right w:val="none" w:sz="0" w:space="0" w:color="auto"/>
          </w:divBdr>
          <w:divsChild>
            <w:div w:id="1111165065">
              <w:marLeft w:val="0"/>
              <w:marRight w:val="0"/>
              <w:marTop w:val="0"/>
              <w:marBottom w:val="0"/>
              <w:divBdr>
                <w:top w:val="none" w:sz="0" w:space="0" w:color="auto"/>
                <w:left w:val="none" w:sz="0" w:space="0" w:color="auto"/>
                <w:bottom w:val="none" w:sz="0" w:space="0" w:color="auto"/>
                <w:right w:val="none" w:sz="0" w:space="0" w:color="auto"/>
              </w:divBdr>
            </w:div>
          </w:divsChild>
        </w:div>
        <w:div w:id="329647910">
          <w:marLeft w:val="60"/>
          <w:marRight w:val="60"/>
          <w:marTop w:val="100"/>
          <w:marBottom w:val="100"/>
          <w:divBdr>
            <w:top w:val="none" w:sz="0" w:space="0" w:color="auto"/>
            <w:left w:val="none" w:sz="0" w:space="0" w:color="auto"/>
            <w:bottom w:val="none" w:sz="0" w:space="0" w:color="auto"/>
            <w:right w:val="none" w:sz="0" w:space="0" w:color="auto"/>
          </w:divBdr>
          <w:divsChild>
            <w:div w:id="2137672496">
              <w:marLeft w:val="0"/>
              <w:marRight w:val="0"/>
              <w:marTop w:val="0"/>
              <w:marBottom w:val="0"/>
              <w:divBdr>
                <w:top w:val="none" w:sz="0" w:space="0" w:color="auto"/>
                <w:left w:val="none" w:sz="0" w:space="0" w:color="auto"/>
                <w:bottom w:val="none" w:sz="0" w:space="0" w:color="auto"/>
                <w:right w:val="none" w:sz="0" w:space="0" w:color="auto"/>
              </w:divBdr>
            </w:div>
          </w:divsChild>
        </w:div>
        <w:div w:id="599680290">
          <w:marLeft w:val="60"/>
          <w:marRight w:val="60"/>
          <w:marTop w:val="100"/>
          <w:marBottom w:val="100"/>
          <w:divBdr>
            <w:top w:val="none" w:sz="0" w:space="0" w:color="auto"/>
            <w:left w:val="none" w:sz="0" w:space="0" w:color="auto"/>
            <w:bottom w:val="none" w:sz="0" w:space="0" w:color="auto"/>
            <w:right w:val="none" w:sz="0" w:space="0" w:color="auto"/>
          </w:divBdr>
          <w:divsChild>
            <w:div w:id="1057781913">
              <w:marLeft w:val="0"/>
              <w:marRight w:val="0"/>
              <w:marTop w:val="0"/>
              <w:marBottom w:val="0"/>
              <w:divBdr>
                <w:top w:val="none" w:sz="0" w:space="0" w:color="auto"/>
                <w:left w:val="none" w:sz="0" w:space="0" w:color="auto"/>
                <w:bottom w:val="none" w:sz="0" w:space="0" w:color="auto"/>
                <w:right w:val="none" w:sz="0" w:space="0" w:color="auto"/>
              </w:divBdr>
            </w:div>
          </w:divsChild>
        </w:div>
        <w:div w:id="116919319">
          <w:marLeft w:val="60"/>
          <w:marRight w:val="60"/>
          <w:marTop w:val="100"/>
          <w:marBottom w:val="100"/>
          <w:divBdr>
            <w:top w:val="none" w:sz="0" w:space="0" w:color="auto"/>
            <w:left w:val="none" w:sz="0" w:space="0" w:color="auto"/>
            <w:bottom w:val="none" w:sz="0" w:space="0" w:color="auto"/>
            <w:right w:val="none" w:sz="0" w:space="0" w:color="auto"/>
          </w:divBdr>
          <w:divsChild>
            <w:div w:id="1715618634">
              <w:marLeft w:val="0"/>
              <w:marRight w:val="0"/>
              <w:marTop w:val="0"/>
              <w:marBottom w:val="0"/>
              <w:divBdr>
                <w:top w:val="none" w:sz="0" w:space="0" w:color="auto"/>
                <w:left w:val="none" w:sz="0" w:space="0" w:color="auto"/>
                <w:bottom w:val="none" w:sz="0" w:space="0" w:color="auto"/>
                <w:right w:val="none" w:sz="0" w:space="0" w:color="auto"/>
              </w:divBdr>
            </w:div>
          </w:divsChild>
        </w:div>
        <w:div w:id="1205093189">
          <w:marLeft w:val="60"/>
          <w:marRight w:val="60"/>
          <w:marTop w:val="100"/>
          <w:marBottom w:val="100"/>
          <w:divBdr>
            <w:top w:val="none" w:sz="0" w:space="0" w:color="auto"/>
            <w:left w:val="none" w:sz="0" w:space="0" w:color="auto"/>
            <w:bottom w:val="none" w:sz="0" w:space="0" w:color="auto"/>
            <w:right w:val="none" w:sz="0" w:space="0" w:color="auto"/>
          </w:divBdr>
          <w:divsChild>
            <w:div w:id="1794834600">
              <w:marLeft w:val="0"/>
              <w:marRight w:val="0"/>
              <w:marTop w:val="0"/>
              <w:marBottom w:val="0"/>
              <w:divBdr>
                <w:top w:val="none" w:sz="0" w:space="0" w:color="auto"/>
                <w:left w:val="none" w:sz="0" w:space="0" w:color="auto"/>
                <w:bottom w:val="none" w:sz="0" w:space="0" w:color="auto"/>
                <w:right w:val="none" w:sz="0" w:space="0" w:color="auto"/>
              </w:divBdr>
            </w:div>
          </w:divsChild>
        </w:div>
        <w:div w:id="279411100">
          <w:marLeft w:val="60"/>
          <w:marRight w:val="60"/>
          <w:marTop w:val="100"/>
          <w:marBottom w:val="100"/>
          <w:divBdr>
            <w:top w:val="none" w:sz="0" w:space="0" w:color="auto"/>
            <w:left w:val="none" w:sz="0" w:space="0" w:color="auto"/>
            <w:bottom w:val="none" w:sz="0" w:space="0" w:color="auto"/>
            <w:right w:val="none" w:sz="0" w:space="0" w:color="auto"/>
          </w:divBdr>
          <w:divsChild>
            <w:div w:id="1525049765">
              <w:marLeft w:val="0"/>
              <w:marRight w:val="0"/>
              <w:marTop w:val="0"/>
              <w:marBottom w:val="0"/>
              <w:divBdr>
                <w:top w:val="none" w:sz="0" w:space="0" w:color="auto"/>
                <w:left w:val="none" w:sz="0" w:space="0" w:color="auto"/>
                <w:bottom w:val="none" w:sz="0" w:space="0" w:color="auto"/>
                <w:right w:val="none" w:sz="0" w:space="0" w:color="auto"/>
              </w:divBdr>
            </w:div>
          </w:divsChild>
        </w:div>
        <w:div w:id="433477145">
          <w:marLeft w:val="60"/>
          <w:marRight w:val="60"/>
          <w:marTop w:val="100"/>
          <w:marBottom w:val="100"/>
          <w:divBdr>
            <w:top w:val="none" w:sz="0" w:space="0" w:color="auto"/>
            <w:left w:val="none" w:sz="0" w:space="0" w:color="auto"/>
            <w:bottom w:val="none" w:sz="0" w:space="0" w:color="auto"/>
            <w:right w:val="none" w:sz="0" w:space="0" w:color="auto"/>
          </w:divBdr>
          <w:divsChild>
            <w:div w:id="312567105">
              <w:marLeft w:val="0"/>
              <w:marRight w:val="0"/>
              <w:marTop w:val="0"/>
              <w:marBottom w:val="0"/>
              <w:divBdr>
                <w:top w:val="none" w:sz="0" w:space="0" w:color="auto"/>
                <w:left w:val="none" w:sz="0" w:space="0" w:color="auto"/>
                <w:bottom w:val="none" w:sz="0" w:space="0" w:color="auto"/>
                <w:right w:val="none" w:sz="0" w:space="0" w:color="auto"/>
              </w:divBdr>
            </w:div>
          </w:divsChild>
        </w:div>
        <w:div w:id="1139105288">
          <w:marLeft w:val="60"/>
          <w:marRight w:val="60"/>
          <w:marTop w:val="100"/>
          <w:marBottom w:val="100"/>
          <w:divBdr>
            <w:top w:val="none" w:sz="0" w:space="0" w:color="auto"/>
            <w:left w:val="none" w:sz="0" w:space="0" w:color="auto"/>
            <w:bottom w:val="none" w:sz="0" w:space="0" w:color="auto"/>
            <w:right w:val="none" w:sz="0" w:space="0" w:color="auto"/>
          </w:divBdr>
          <w:divsChild>
            <w:div w:id="2142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19098">
      <w:bodyDiv w:val="1"/>
      <w:marLeft w:val="0"/>
      <w:marRight w:val="0"/>
      <w:marTop w:val="0"/>
      <w:marBottom w:val="0"/>
      <w:divBdr>
        <w:top w:val="none" w:sz="0" w:space="0" w:color="auto"/>
        <w:left w:val="none" w:sz="0" w:space="0" w:color="auto"/>
        <w:bottom w:val="none" w:sz="0" w:space="0" w:color="auto"/>
        <w:right w:val="none" w:sz="0" w:space="0" w:color="auto"/>
      </w:divBdr>
    </w:div>
    <w:div w:id="765688702">
      <w:bodyDiv w:val="1"/>
      <w:marLeft w:val="0"/>
      <w:marRight w:val="0"/>
      <w:marTop w:val="0"/>
      <w:marBottom w:val="0"/>
      <w:divBdr>
        <w:top w:val="none" w:sz="0" w:space="0" w:color="auto"/>
        <w:left w:val="none" w:sz="0" w:space="0" w:color="auto"/>
        <w:bottom w:val="none" w:sz="0" w:space="0" w:color="auto"/>
        <w:right w:val="none" w:sz="0" w:space="0" w:color="auto"/>
      </w:divBdr>
    </w:div>
    <w:div w:id="928193406">
      <w:bodyDiv w:val="1"/>
      <w:marLeft w:val="0"/>
      <w:marRight w:val="0"/>
      <w:marTop w:val="0"/>
      <w:marBottom w:val="0"/>
      <w:divBdr>
        <w:top w:val="none" w:sz="0" w:space="0" w:color="auto"/>
        <w:left w:val="none" w:sz="0" w:space="0" w:color="auto"/>
        <w:bottom w:val="none" w:sz="0" w:space="0" w:color="auto"/>
        <w:right w:val="none" w:sz="0" w:space="0" w:color="auto"/>
      </w:divBdr>
    </w:div>
    <w:div w:id="935557574">
      <w:bodyDiv w:val="1"/>
      <w:marLeft w:val="0"/>
      <w:marRight w:val="0"/>
      <w:marTop w:val="0"/>
      <w:marBottom w:val="0"/>
      <w:divBdr>
        <w:top w:val="none" w:sz="0" w:space="0" w:color="auto"/>
        <w:left w:val="none" w:sz="0" w:space="0" w:color="auto"/>
        <w:bottom w:val="none" w:sz="0" w:space="0" w:color="auto"/>
        <w:right w:val="none" w:sz="0" w:space="0" w:color="auto"/>
      </w:divBdr>
    </w:div>
    <w:div w:id="1380057431">
      <w:bodyDiv w:val="1"/>
      <w:marLeft w:val="0"/>
      <w:marRight w:val="0"/>
      <w:marTop w:val="0"/>
      <w:marBottom w:val="0"/>
      <w:divBdr>
        <w:top w:val="none" w:sz="0" w:space="0" w:color="auto"/>
        <w:left w:val="none" w:sz="0" w:space="0" w:color="auto"/>
        <w:bottom w:val="none" w:sz="0" w:space="0" w:color="auto"/>
        <w:right w:val="none" w:sz="0" w:space="0" w:color="auto"/>
      </w:divBdr>
      <w:divsChild>
        <w:div w:id="223882336">
          <w:marLeft w:val="0"/>
          <w:marRight w:val="0"/>
          <w:marTop w:val="0"/>
          <w:marBottom w:val="0"/>
          <w:divBdr>
            <w:top w:val="none" w:sz="0" w:space="0" w:color="auto"/>
            <w:left w:val="none" w:sz="0" w:space="0" w:color="auto"/>
            <w:bottom w:val="none" w:sz="0" w:space="0" w:color="auto"/>
            <w:right w:val="none" w:sz="0" w:space="0" w:color="auto"/>
          </w:divBdr>
        </w:div>
        <w:div w:id="1777168942">
          <w:marLeft w:val="0"/>
          <w:marRight w:val="0"/>
          <w:marTop w:val="0"/>
          <w:marBottom w:val="0"/>
          <w:divBdr>
            <w:top w:val="none" w:sz="0" w:space="0" w:color="auto"/>
            <w:left w:val="none" w:sz="0" w:space="0" w:color="auto"/>
            <w:bottom w:val="none" w:sz="0" w:space="0" w:color="auto"/>
            <w:right w:val="none" w:sz="0" w:space="0" w:color="auto"/>
          </w:divBdr>
        </w:div>
        <w:div w:id="2075931090">
          <w:marLeft w:val="0"/>
          <w:marRight w:val="0"/>
          <w:marTop w:val="0"/>
          <w:marBottom w:val="0"/>
          <w:divBdr>
            <w:top w:val="none" w:sz="0" w:space="0" w:color="auto"/>
            <w:left w:val="none" w:sz="0" w:space="0" w:color="auto"/>
            <w:bottom w:val="none" w:sz="0" w:space="0" w:color="auto"/>
            <w:right w:val="none" w:sz="0" w:space="0" w:color="auto"/>
          </w:divBdr>
        </w:div>
      </w:divsChild>
    </w:div>
    <w:div w:id="1393119630">
      <w:bodyDiv w:val="1"/>
      <w:marLeft w:val="0"/>
      <w:marRight w:val="0"/>
      <w:marTop w:val="0"/>
      <w:marBottom w:val="0"/>
      <w:divBdr>
        <w:top w:val="none" w:sz="0" w:space="0" w:color="auto"/>
        <w:left w:val="none" w:sz="0" w:space="0" w:color="auto"/>
        <w:bottom w:val="none" w:sz="0" w:space="0" w:color="auto"/>
        <w:right w:val="none" w:sz="0" w:space="0" w:color="auto"/>
      </w:divBdr>
    </w:div>
    <w:div w:id="1696731257">
      <w:bodyDiv w:val="1"/>
      <w:marLeft w:val="0"/>
      <w:marRight w:val="0"/>
      <w:marTop w:val="0"/>
      <w:marBottom w:val="0"/>
      <w:divBdr>
        <w:top w:val="none" w:sz="0" w:space="0" w:color="auto"/>
        <w:left w:val="none" w:sz="0" w:space="0" w:color="auto"/>
        <w:bottom w:val="none" w:sz="0" w:space="0" w:color="auto"/>
        <w:right w:val="none" w:sz="0" w:space="0" w:color="auto"/>
      </w:divBdr>
      <w:divsChild>
        <w:div w:id="1415129628">
          <w:marLeft w:val="0"/>
          <w:marRight w:val="0"/>
          <w:marTop w:val="0"/>
          <w:marBottom w:val="0"/>
          <w:divBdr>
            <w:top w:val="none" w:sz="0" w:space="0" w:color="auto"/>
            <w:left w:val="none" w:sz="0" w:space="0" w:color="auto"/>
            <w:bottom w:val="none" w:sz="0" w:space="0" w:color="auto"/>
            <w:right w:val="none" w:sz="0" w:space="0" w:color="auto"/>
          </w:divBdr>
          <w:divsChild>
            <w:div w:id="1798328282">
              <w:marLeft w:val="0"/>
              <w:marRight w:val="0"/>
              <w:marTop w:val="0"/>
              <w:marBottom w:val="0"/>
              <w:divBdr>
                <w:top w:val="none" w:sz="0" w:space="0" w:color="auto"/>
                <w:left w:val="none" w:sz="0" w:space="0" w:color="auto"/>
                <w:bottom w:val="none" w:sz="0" w:space="0" w:color="auto"/>
                <w:right w:val="none" w:sz="0" w:space="0" w:color="auto"/>
              </w:divBdr>
              <w:divsChild>
                <w:div w:id="698627255">
                  <w:marLeft w:val="0"/>
                  <w:marRight w:val="0"/>
                  <w:marTop w:val="0"/>
                  <w:marBottom w:val="0"/>
                  <w:divBdr>
                    <w:top w:val="none" w:sz="0" w:space="0" w:color="auto"/>
                    <w:left w:val="none" w:sz="0" w:space="0" w:color="auto"/>
                    <w:bottom w:val="none" w:sz="0" w:space="0" w:color="auto"/>
                    <w:right w:val="none" w:sz="0" w:space="0" w:color="auto"/>
                  </w:divBdr>
                  <w:divsChild>
                    <w:div w:id="1227641336">
                      <w:marLeft w:val="0"/>
                      <w:marRight w:val="0"/>
                      <w:marTop w:val="0"/>
                      <w:marBottom w:val="0"/>
                      <w:divBdr>
                        <w:top w:val="none" w:sz="0" w:space="0" w:color="auto"/>
                        <w:left w:val="none" w:sz="0" w:space="0" w:color="auto"/>
                        <w:bottom w:val="none" w:sz="0" w:space="0" w:color="auto"/>
                        <w:right w:val="none" w:sz="0" w:space="0" w:color="auto"/>
                      </w:divBdr>
                      <w:divsChild>
                        <w:div w:id="2028674341">
                          <w:marLeft w:val="0"/>
                          <w:marRight w:val="0"/>
                          <w:marTop w:val="0"/>
                          <w:marBottom w:val="0"/>
                          <w:divBdr>
                            <w:top w:val="none" w:sz="0" w:space="0" w:color="auto"/>
                            <w:left w:val="none" w:sz="0" w:space="0" w:color="auto"/>
                            <w:bottom w:val="none" w:sz="0" w:space="0" w:color="auto"/>
                            <w:right w:val="none" w:sz="0" w:space="0" w:color="auto"/>
                          </w:divBdr>
                          <w:divsChild>
                            <w:div w:id="44106217">
                              <w:marLeft w:val="0"/>
                              <w:marRight w:val="0"/>
                              <w:marTop w:val="0"/>
                              <w:marBottom w:val="0"/>
                              <w:divBdr>
                                <w:top w:val="none" w:sz="0" w:space="0" w:color="auto"/>
                                <w:left w:val="none" w:sz="0" w:space="0" w:color="auto"/>
                                <w:bottom w:val="none" w:sz="0" w:space="0" w:color="auto"/>
                                <w:right w:val="none" w:sz="0" w:space="0" w:color="auto"/>
                              </w:divBdr>
                            </w:div>
                            <w:div w:id="1215968316">
                              <w:marLeft w:val="0"/>
                              <w:marRight w:val="0"/>
                              <w:marTop w:val="0"/>
                              <w:marBottom w:val="0"/>
                              <w:divBdr>
                                <w:top w:val="none" w:sz="0" w:space="0" w:color="auto"/>
                                <w:left w:val="none" w:sz="0" w:space="0" w:color="auto"/>
                                <w:bottom w:val="none" w:sz="0" w:space="0" w:color="auto"/>
                                <w:right w:val="none" w:sz="0" w:space="0" w:color="auto"/>
                              </w:divBdr>
                            </w:div>
                            <w:div w:id="1085760859">
                              <w:marLeft w:val="0"/>
                              <w:marRight w:val="0"/>
                              <w:marTop w:val="0"/>
                              <w:marBottom w:val="0"/>
                              <w:divBdr>
                                <w:top w:val="none" w:sz="0" w:space="0" w:color="auto"/>
                                <w:left w:val="none" w:sz="0" w:space="0" w:color="auto"/>
                                <w:bottom w:val="none" w:sz="0" w:space="0" w:color="auto"/>
                                <w:right w:val="none" w:sz="0" w:space="0" w:color="auto"/>
                              </w:divBdr>
                              <w:divsChild>
                                <w:div w:id="201071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15670">
                          <w:marLeft w:val="0"/>
                          <w:marRight w:val="0"/>
                          <w:marTop w:val="0"/>
                          <w:marBottom w:val="0"/>
                          <w:divBdr>
                            <w:top w:val="none" w:sz="0" w:space="0" w:color="auto"/>
                            <w:left w:val="none" w:sz="0" w:space="0" w:color="auto"/>
                            <w:bottom w:val="none" w:sz="0" w:space="0" w:color="auto"/>
                            <w:right w:val="none" w:sz="0" w:space="0" w:color="auto"/>
                          </w:divBdr>
                          <w:divsChild>
                            <w:div w:id="543567611">
                              <w:marLeft w:val="0"/>
                              <w:marRight w:val="0"/>
                              <w:marTop w:val="0"/>
                              <w:marBottom w:val="0"/>
                              <w:divBdr>
                                <w:top w:val="none" w:sz="0" w:space="0" w:color="auto"/>
                                <w:left w:val="none" w:sz="0" w:space="0" w:color="auto"/>
                                <w:bottom w:val="none" w:sz="0" w:space="0" w:color="auto"/>
                                <w:right w:val="none" w:sz="0" w:space="0" w:color="auto"/>
                              </w:divBdr>
                            </w:div>
                            <w:div w:id="180415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291092">
              <w:marLeft w:val="0"/>
              <w:marRight w:val="0"/>
              <w:marTop w:val="0"/>
              <w:marBottom w:val="0"/>
              <w:divBdr>
                <w:top w:val="none" w:sz="0" w:space="0" w:color="auto"/>
                <w:left w:val="none" w:sz="0" w:space="0" w:color="auto"/>
                <w:bottom w:val="none" w:sz="0" w:space="0" w:color="auto"/>
                <w:right w:val="none" w:sz="0" w:space="0" w:color="auto"/>
              </w:divBdr>
            </w:div>
            <w:div w:id="646283001">
              <w:marLeft w:val="0"/>
              <w:marRight w:val="0"/>
              <w:marTop w:val="0"/>
              <w:marBottom w:val="0"/>
              <w:divBdr>
                <w:top w:val="none" w:sz="0" w:space="0" w:color="auto"/>
                <w:left w:val="none" w:sz="0" w:space="0" w:color="auto"/>
                <w:bottom w:val="none" w:sz="0" w:space="0" w:color="auto"/>
                <w:right w:val="none" w:sz="0" w:space="0" w:color="auto"/>
              </w:divBdr>
              <w:divsChild>
                <w:div w:id="925647908">
                  <w:marLeft w:val="0"/>
                  <w:marRight w:val="0"/>
                  <w:marTop w:val="0"/>
                  <w:marBottom w:val="0"/>
                  <w:divBdr>
                    <w:top w:val="none" w:sz="0" w:space="0" w:color="auto"/>
                    <w:left w:val="none" w:sz="0" w:space="0" w:color="auto"/>
                    <w:bottom w:val="none" w:sz="0" w:space="0" w:color="auto"/>
                    <w:right w:val="none" w:sz="0" w:space="0" w:color="auto"/>
                  </w:divBdr>
                </w:div>
              </w:divsChild>
            </w:div>
            <w:div w:id="1815439995">
              <w:marLeft w:val="0"/>
              <w:marRight w:val="0"/>
              <w:marTop w:val="0"/>
              <w:marBottom w:val="0"/>
              <w:divBdr>
                <w:top w:val="none" w:sz="0" w:space="0" w:color="auto"/>
                <w:left w:val="none" w:sz="0" w:space="0" w:color="auto"/>
                <w:bottom w:val="none" w:sz="0" w:space="0" w:color="auto"/>
                <w:right w:val="none" w:sz="0" w:space="0" w:color="auto"/>
              </w:divBdr>
              <w:divsChild>
                <w:div w:id="103622762">
                  <w:marLeft w:val="0"/>
                  <w:marRight w:val="0"/>
                  <w:marTop w:val="0"/>
                  <w:marBottom w:val="0"/>
                  <w:divBdr>
                    <w:top w:val="none" w:sz="0" w:space="0" w:color="auto"/>
                    <w:left w:val="none" w:sz="0" w:space="0" w:color="auto"/>
                    <w:bottom w:val="none" w:sz="0" w:space="0" w:color="auto"/>
                    <w:right w:val="none" w:sz="0" w:space="0" w:color="auto"/>
                  </w:divBdr>
                  <w:divsChild>
                    <w:div w:id="8780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240">
              <w:marLeft w:val="0"/>
              <w:marRight w:val="0"/>
              <w:marTop w:val="0"/>
              <w:marBottom w:val="0"/>
              <w:divBdr>
                <w:top w:val="none" w:sz="0" w:space="0" w:color="auto"/>
                <w:left w:val="none" w:sz="0" w:space="0" w:color="auto"/>
                <w:bottom w:val="none" w:sz="0" w:space="0" w:color="auto"/>
                <w:right w:val="none" w:sz="0" w:space="0" w:color="auto"/>
              </w:divBdr>
              <w:divsChild>
                <w:div w:id="621497981">
                  <w:marLeft w:val="0"/>
                  <w:marRight w:val="0"/>
                  <w:marTop w:val="0"/>
                  <w:marBottom w:val="0"/>
                  <w:divBdr>
                    <w:top w:val="none" w:sz="0" w:space="0" w:color="auto"/>
                    <w:left w:val="none" w:sz="0" w:space="0" w:color="auto"/>
                    <w:bottom w:val="none" w:sz="0" w:space="0" w:color="auto"/>
                    <w:right w:val="none" w:sz="0" w:space="0" w:color="auto"/>
                  </w:divBdr>
                </w:div>
                <w:div w:id="816454384">
                  <w:marLeft w:val="0"/>
                  <w:marRight w:val="0"/>
                  <w:marTop w:val="0"/>
                  <w:marBottom w:val="0"/>
                  <w:divBdr>
                    <w:top w:val="none" w:sz="0" w:space="0" w:color="auto"/>
                    <w:left w:val="none" w:sz="0" w:space="0" w:color="auto"/>
                    <w:bottom w:val="none" w:sz="0" w:space="0" w:color="auto"/>
                    <w:right w:val="none" w:sz="0" w:space="0" w:color="auto"/>
                  </w:divBdr>
                </w:div>
              </w:divsChild>
            </w:div>
            <w:div w:id="1495534327">
              <w:marLeft w:val="0"/>
              <w:marRight w:val="0"/>
              <w:marTop w:val="0"/>
              <w:marBottom w:val="0"/>
              <w:divBdr>
                <w:top w:val="none" w:sz="0" w:space="0" w:color="auto"/>
                <w:left w:val="none" w:sz="0" w:space="0" w:color="auto"/>
                <w:bottom w:val="none" w:sz="0" w:space="0" w:color="auto"/>
                <w:right w:val="none" w:sz="0" w:space="0" w:color="auto"/>
              </w:divBdr>
              <w:divsChild>
                <w:div w:id="816261640">
                  <w:marLeft w:val="0"/>
                  <w:marRight w:val="0"/>
                  <w:marTop w:val="0"/>
                  <w:marBottom w:val="0"/>
                  <w:divBdr>
                    <w:top w:val="none" w:sz="0" w:space="0" w:color="auto"/>
                    <w:left w:val="none" w:sz="0" w:space="0" w:color="auto"/>
                    <w:bottom w:val="none" w:sz="0" w:space="0" w:color="auto"/>
                    <w:right w:val="none" w:sz="0" w:space="0" w:color="auto"/>
                  </w:divBdr>
                </w:div>
                <w:div w:id="2139495151">
                  <w:marLeft w:val="0"/>
                  <w:marRight w:val="0"/>
                  <w:marTop w:val="0"/>
                  <w:marBottom w:val="0"/>
                  <w:divBdr>
                    <w:top w:val="none" w:sz="0" w:space="0" w:color="auto"/>
                    <w:left w:val="none" w:sz="0" w:space="0" w:color="auto"/>
                    <w:bottom w:val="none" w:sz="0" w:space="0" w:color="auto"/>
                    <w:right w:val="none" w:sz="0" w:space="0" w:color="auto"/>
                  </w:divBdr>
                </w:div>
              </w:divsChild>
            </w:div>
            <w:div w:id="505755594">
              <w:marLeft w:val="0"/>
              <w:marRight w:val="0"/>
              <w:marTop w:val="0"/>
              <w:marBottom w:val="0"/>
              <w:divBdr>
                <w:top w:val="none" w:sz="0" w:space="0" w:color="auto"/>
                <w:left w:val="none" w:sz="0" w:space="0" w:color="auto"/>
                <w:bottom w:val="none" w:sz="0" w:space="0" w:color="auto"/>
                <w:right w:val="none" w:sz="0" w:space="0" w:color="auto"/>
              </w:divBdr>
            </w:div>
          </w:divsChild>
        </w:div>
        <w:div w:id="1559390196">
          <w:marLeft w:val="0"/>
          <w:marRight w:val="0"/>
          <w:marTop w:val="0"/>
          <w:marBottom w:val="0"/>
          <w:divBdr>
            <w:top w:val="none" w:sz="0" w:space="0" w:color="auto"/>
            <w:left w:val="none" w:sz="0" w:space="0" w:color="auto"/>
            <w:bottom w:val="none" w:sz="0" w:space="0" w:color="auto"/>
            <w:right w:val="none" w:sz="0" w:space="0" w:color="auto"/>
          </w:divBdr>
          <w:divsChild>
            <w:div w:id="1511456944">
              <w:marLeft w:val="0"/>
              <w:marRight w:val="0"/>
              <w:marTop w:val="0"/>
              <w:marBottom w:val="0"/>
              <w:divBdr>
                <w:top w:val="none" w:sz="0" w:space="0" w:color="auto"/>
                <w:left w:val="none" w:sz="0" w:space="0" w:color="auto"/>
                <w:bottom w:val="none" w:sz="0" w:space="0" w:color="auto"/>
                <w:right w:val="none" w:sz="0" w:space="0" w:color="auto"/>
              </w:divBdr>
              <w:divsChild>
                <w:div w:id="598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468">
          <w:marLeft w:val="0"/>
          <w:marRight w:val="0"/>
          <w:marTop w:val="0"/>
          <w:marBottom w:val="0"/>
          <w:divBdr>
            <w:top w:val="none" w:sz="0" w:space="0" w:color="auto"/>
            <w:left w:val="none" w:sz="0" w:space="0" w:color="auto"/>
            <w:bottom w:val="none" w:sz="0" w:space="0" w:color="auto"/>
            <w:right w:val="none" w:sz="0" w:space="0" w:color="auto"/>
          </w:divBdr>
        </w:div>
        <w:div w:id="822696060">
          <w:marLeft w:val="0"/>
          <w:marRight w:val="0"/>
          <w:marTop w:val="0"/>
          <w:marBottom w:val="0"/>
          <w:divBdr>
            <w:top w:val="none" w:sz="0" w:space="0" w:color="auto"/>
            <w:left w:val="none" w:sz="0" w:space="0" w:color="auto"/>
            <w:bottom w:val="none" w:sz="0" w:space="0" w:color="auto"/>
            <w:right w:val="none" w:sz="0" w:space="0" w:color="auto"/>
          </w:divBdr>
          <w:divsChild>
            <w:div w:id="1219827214">
              <w:marLeft w:val="0"/>
              <w:marRight w:val="0"/>
              <w:marTop w:val="0"/>
              <w:marBottom w:val="0"/>
              <w:divBdr>
                <w:top w:val="none" w:sz="0" w:space="0" w:color="auto"/>
                <w:left w:val="none" w:sz="0" w:space="0" w:color="auto"/>
                <w:bottom w:val="none" w:sz="0" w:space="0" w:color="auto"/>
                <w:right w:val="none" w:sz="0" w:space="0" w:color="auto"/>
              </w:divBdr>
            </w:div>
          </w:divsChild>
        </w:div>
        <w:div w:id="792938420">
          <w:marLeft w:val="0"/>
          <w:marRight w:val="0"/>
          <w:marTop w:val="0"/>
          <w:marBottom w:val="0"/>
          <w:divBdr>
            <w:top w:val="none" w:sz="0" w:space="0" w:color="auto"/>
            <w:left w:val="none" w:sz="0" w:space="0" w:color="auto"/>
            <w:bottom w:val="none" w:sz="0" w:space="0" w:color="auto"/>
            <w:right w:val="none" w:sz="0" w:space="0" w:color="auto"/>
          </w:divBdr>
          <w:divsChild>
            <w:div w:id="1383558723">
              <w:marLeft w:val="0"/>
              <w:marRight w:val="0"/>
              <w:marTop w:val="0"/>
              <w:marBottom w:val="0"/>
              <w:divBdr>
                <w:top w:val="none" w:sz="0" w:space="0" w:color="auto"/>
                <w:left w:val="none" w:sz="0" w:space="0" w:color="auto"/>
                <w:bottom w:val="none" w:sz="0" w:space="0" w:color="auto"/>
                <w:right w:val="none" w:sz="0" w:space="0" w:color="auto"/>
              </w:divBdr>
              <w:divsChild>
                <w:div w:id="166890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0329">
          <w:marLeft w:val="0"/>
          <w:marRight w:val="0"/>
          <w:marTop w:val="0"/>
          <w:marBottom w:val="0"/>
          <w:divBdr>
            <w:top w:val="single" w:sz="6" w:space="4" w:color="E0E0E0"/>
            <w:left w:val="single" w:sz="6" w:space="0" w:color="E0E0E0"/>
            <w:bottom w:val="single" w:sz="6" w:space="0" w:color="E0E0E0"/>
            <w:right w:val="single" w:sz="6" w:space="0" w:color="E0E0E0"/>
          </w:divBdr>
          <w:divsChild>
            <w:div w:id="1475677581">
              <w:marLeft w:val="0"/>
              <w:marRight w:val="0"/>
              <w:marTop w:val="0"/>
              <w:marBottom w:val="0"/>
              <w:divBdr>
                <w:top w:val="none" w:sz="0" w:space="0" w:color="auto"/>
                <w:left w:val="none" w:sz="0" w:space="0" w:color="auto"/>
                <w:bottom w:val="none" w:sz="0" w:space="0" w:color="auto"/>
                <w:right w:val="none" w:sz="0" w:space="0" w:color="auto"/>
              </w:divBdr>
              <w:divsChild>
                <w:div w:id="1569922176">
                  <w:marLeft w:val="0"/>
                  <w:marRight w:val="0"/>
                  <w:marTop w:val="0"/>
                  <w:marBottom w:val="0"/>
                  <w:divBdr>
                    <w:top w:val="none" w:sz="0" w:space="0" w:color="auto"/>
                    <w:left w:val="none" w:sz="0" w:space="0" w:color="auto"/>
                    <w:bottom w:val="none" w:sz="0" w:space="0" w:color="auto"/>
                    <w:right w:val="none" w:sz="0" w:space="0" w:color="auto"/>
                  </w:divBdr>
                  <w:divsChild>
                    <w:div w:id="927007478">
                      <w:marLeft w:val="0"/>
                      <w:marRight w:val="0"/>
                      <w:marTop w:val="0"/>
                      <w:marBottom w:val="0"/>
                      <w:divBdr>
                        <w:top w:val="none" w:sz="0" w:space="0" w:color="auto"/>
                        <w:left w:val="none" w:sz="0" w:space="0" w:color="auto"/>
                        <w:bottom w:val="none" w:sz="0" w:space="0" w:color="auto"/>
                        <w:right w:val="none" w:sz="0" w:space="0" w:color="auto"/>
                      </w:divBdr>
                    </w:div>
                    <w:div w:id="718436741">
                      <w:marLeft w:val="0"/>
                      <w:marRight w:val="0"/>
                      <w:marTop w:val="0"/>
                      <w:marBottom w:val="0"/>
                      <w:divBdr>
                        <w:top w:val="none" w:sz="0" w:space="0" w:color="auto"/>
                        <w:left w:val="none" w:sz="0" w:space="0" w:color="auto"/>
                        <w:bottom w:val="none" w:sz="0" w:space="0" w:color="auto"/>
                        <w:right w:val="none" w:sz="0" w:space="0" w:color="auto"/>
                      </w:divBdr>
                    </w:div>
                    <w:div w:id="32397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958687">
          <w:marLeft w:val="0"/>
          <w:marRight w:val="0"/>
          <w:marTop w:val="0"/>
          <w:marBottom w:val="0"/>
          <w:divBdr>
            <w:top w:val="single" w:sz="6" w:space="4" w:color="E0E0E0"/>
            <w:left w:val="single" w:sz="6" w:space="0" w:color="E0E0E0"/>
            <w:bottom w:val="single" w:sz="6" w:space="0" w:color="E0E0E0"/>
            <w:right w:val="single" w:sz="6" w:space="0" w:color="E0E0E0"/>
          </w:divBdr>
          <w:divsChild>
            <w:div w:id="1680161179">
              <w:marLeft w:val="0"/>
              <w:marRight w:val="0"/>
              <w:marTop w:val="0"/>
              <w:marBottom w:val="0"/>
              <w:divBdr>
                <w:top w:val="none" w:sz="0" w:space="0" w:color="auto"/>
                <w:left w:val="none" w:sz="0" w:space="0" w:color="auto"/>
                <w:bottom w:val="none" w:sz="0" w:space="0" w:color="auto"/>
                <w:right w:val="none" w:sz="0" w:space="0" w:color="auto"/>
              </w:divBdr>
              <w:divsChild>
                <w:div w:id="1943026605">
                  <w:marLeft w:val="0"/>
                  <w:marRight w:val="0"/>
                  <w:marTop w:val="0"/>
                  <w:marBottom w:val="0"/>
                  <w:divBdr>
                    <w:top w:val="none" w:sz="0" w:space="0" w:color="auto"/>
                    <w:left w:val="none" w:sz="0" w:space="0" w:color="auto"/>
                    <w:bottom w:val="none" w:sz="0" w:space="0" w:color="auto"/>
                    <w:right w:val="none" w:sz="0" w:space="0" w:color="auto"/>
                  </w:divBdr>
                  <w:divsChild>
                    <w:div w:id="187105325">
                      <w:marLeft w:val="0"/>
                      <w:marRight w:val="0"/>
                      <w:marTop w:val="0"/>
                      <w:marBottom w:val="0"/>
                      <w:divBdr>
                        <w:top w:val="none" w:sz="0" w:space="0" w:color="auto"/>
                        <w:left w:val="none" w:sz="0" w:space="0" w:color="auto"/>
                        <w:bottom w:val="none" w:sz="0" w:space="0" w:color="auto"/>
                        <w:right w:val="none" w:sz="0" w:space="0" w:color="auto"/>
                      </w:divBdr>
                    </w:div>
                    <w:div w:id="1165709450">
                      <w:marLeft w:val="0"/>
                      <w:marRight w:val="0"/>
                      <w:marTop w:val="0"/>
                      <w:marBottom w:val="0"/>
                      <w:divBdr>
                        <w:top w:val="none" w:sz="0" w:space="0" w:color="auto"/>
                        <w:left w:val="none" w:sz="0" w:space="0" w:color="auto"/>
                        <w:bottom w:val="none" w:sz="0" w:space="0" w:color="auto"/>
                        <w:right w:val="none" w:sz="0" w:space="0" w:color="auto"/>
                      </w:divBdr>
                    </w:div>
                    <w:div w:id="152339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047221">
      <w:bodyDiv w:val="1"/>
      <w:marLeft w:val="0"/>
      <w:marRight w:val="0"/>
      <w:marTop w:val="0"/>
      <w:marBottom w:val="0"/>
      <w:divBdr>
        <w:top w:val="none" w:sz="0" w:space="0" w:color="auto"/>
        <w:left w:val="none" w:sz="0" w:space="0" w:color="auto"/>
        <w:bottom w:val="none" w:sz="0" w:space="0" w:color="auto"/>
        <w:right w:val="none" w:sz="0" w:space="0" w:color="auto"/>
      </w:divBdr>
    </w:div>
    <w:div w:id="1888762981">
      <w:bodyDiv w:val="1"/>
      <w:marLeft w:val="0"/>
      <w:marRight w:val="0"/>
      <w:marTop w:val="0"/>
      <w:marBottom w:val="0"/>
      <w:divBdr>
        <w:top w:val="none" w:sz="0" w:space="0" w:color="auto"/>
        <w:left w:val="none" w:sz="0" w:space="0" w:color="auto"/>
        <w:bottom w:val="none" w:sz="0" w:space="0" w:color="auto"/>
        <w:right w:val="none" w:sz="0" w:space="0" w:color="auto"/>
      </w:divBdr>
    </w:div>
    <w:div w:id="2010596001">
      <w:bodyDiv w:val="1"/>
      <w:marLeft w:val="0"/>
      <w:marRight w:val="0"/>
      <w:marTop w:val="0"/>
      <w:marBottom w:val="0"/>
      <w:divBdr>
        <w:top w:val="none" w:sz="0" w:space="0" w:color="auto"/>
        <w:left w:val="none" w:sz="0" w:space="0" w:color="auto"/>
        <w:bottom w:val="none" w:sz="0" w:space="0" w:color="auto"/>
        <w:right w:val="none" w:sz="0" w:space="0" w:color="auto"/>
      </w:divBdr>
    </w:div>
    <w:div w:id="2066831176">
      <w:bodyDiv w:val="1"/>
      <w:marLeft w:val="0"/>
      <w:marRight w:val="0"/>
      <w:marTop w:val="0"/>
      <w:marBottom w:val="0"/>
      <w:divBdr>
        <w:top w:val="none" w:sz="0" w:space="0" w:color="auto"/>
        <w:left w:val="none" w:sz="0" w:space="0" w:color="auto"/>
        <w:bottom w:val="none" w:sz="0" w:space="0" w:color="auto"/>
        <w:right w:val="none" w:sz="0" w:space="0" w:color="auto"/>
      </w:divBdr>
    </w:div>
    <w:div w:id="2067561109">
      <w:bodyDiv w:val="1"/>
      <w:marLeft w:val="0"/>
      <w:marRight w:val="0"/>
      <w:marTop w:val="0"/>
      <w:marBottom w:val="0"/>
      <w:divBdr>
        <w:top w:val="none" w:sz="0" w:space="0" w:color="auto"/>
        <w:left w:val="none" w:sz="0" w:space="0" w:color="auto"/>
        <w:bottom w:val="none" w:sz="0" w:space="0" w:color="auto"/>
        <w:right w:val="none" w:sz="0" w:space="0" w:color="auto"/>
      </w:divBdr>
    </w:div>
    <w:div w:id="211308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859DAFE37DAA45A42B0E79C9CEB7139&amp;req=doc&amp;base=LAW&amp;n=330785&amp;dst=53&amp;fld=134&amp;date=08.09.2020" TargetMode="External"/><Relationship Id="rId13" Type="http://schemas.openxmlformats.org/officeDocument/2006/relationships/hyperlink" Target="https://login.consultant.ru/link/?req=doc&amp;base=LAW&amp;n=388927&amp;date=27.08.2021&amp;dst=424&amp;field=134" TargetMode="External"/><Relationship Id="rId18" Type="http://schemas.openxmlformats.org/officeDocument/2006/relationships/hyperlink" Target="http://www.zakupki.gov.ru" TargetMode="External"/><Relationship Id="rId26" Type="http://schemas.openxmlformats.org/officeDocument/2006/relationships/image" Target="media/image1.wmf"/><Relationship Id="rId39" Type="http://schemas.openxmlformats.org/officeDocument/2006/relationships/hyperlink" Target="https://login.consultant.ru/link/?req=doc&amp;base=LAW&amp;n=370310&amp;date=11.01.2021&amp;dst=2054&amp;fld=134" TargetMode="External"/><Relationship Id="rId3" Type="http://schemas.openxmlformats.org/officeDocument/2006/relationships/styles" Target="styles.xml"/><Relationship Id="rId21" Type="http://schemas.openxmlformats.org/officeDocument/2006/relationships/hyperlink" Target="https://login.consultant.ru/link/?date=24.03.2021&amp;rnd=6E5104301ACA1741EB5F8F2DEE15C7BF" TargetMode="External"/><Relationship Id="rId34" Type="http://schemas.openxmlformats.org/officeDocument/2006/relationships/hyperlink" Target="https://login.consultant.ru/link/?req=doc&amp;base=LAW&amp;n=212490&amp;rnd=88A0462FB6116F0FD6FB6F0B5A826F15&amp;dst=100026&amp;fld=134" TargetMode="External"/><Relationship Id="rId42" Type="http://schemas.openxmlformats.org/officeDocument/2006/relationships/hyperlink" Target="https://login.consultant.ru/link/?req=doc&amp;base=LAW&amp;n=370321&amp;date=11.01.2021&amp;dst=2620&amp;fld=134" TargetMode="External"/><Relationship Id="rId7" Type="http://schemas.openxmlformats.org/officeDocument/2006/relationships/endnotes" Target="endnotes.xml"/><Relationship Id="rId12" Type="http://schemas.openxmlformats.org/officeDocument/2006/relationships/hyperlink" Target="https://login.consultant.ru/link/?req=doc&amp;base=LAW&amp;n=388927&amp;date=27.08.2021&amp;dst=422&amp;field=134" TargetMode="External"/><Relationship Id="rId17" Type="http://schemas.openxmlformats.org/officeDocument/2006/relationships/hyperlink" Target="https://base.garant.ru/12188083/1b93c134b90c6071b4dc3f495464b753/" TargetMode="External"/><Relationship Id="rId25" Type="http://schemas.openxmlformats.org/officeDocument/2006/relationships/hyperlink" Target="https://login.consultant.ru/link/?rnd=C8987D1730A973A7B49FD3A6F7782DDE&amp;req=doc&amp;base=LAW&amp;n=358572&amp;REFFIELD=134&amp;REFDST=100008&amp;REFDOC=369870&amp;REFBASE=LAW&amp;stat=refcode%3D16876%3Bindex%3D13&amp;date=11.12.2020" TargetMode="External"/><Relationship Id="rId33" Type="http://schemas.openxmlformats.org/officeDocument/2006/relationships/hyperlink" Target="https://vip.1gzakaz.ru/" TargetMode="External"/><Relationship Id="rId38" Type="http://schemas.openxmlformats.org/officeDocument/2006/relationships/hyperlink" Target="https://login.consultant.ru/link/?req=doc&amp;base=LAW&amp;n=370310&amp;date=11.01.2021&amp;dst=101897&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88927&amp;date=27.08.2021&amp;dst=100166&amp;field=134" TargetMode="External"/><Relationship Id="rId20" Type="http://schemas.openxmlformats.org/officeDocument/2006/relationships/hyperlink" Target="https://login.consultant.ru/link/?rnd=6DF835C1A43E4A784D76E7CA979D1A66&amp;req=doc&amp;base=LAW&amp;n=188931&amp;dst=100009&amp;fld=134&amp;REFFIELD=134&amp;REFDST=100841&amp;REFDOC=73959&amp;REFBASE=PAPB&amp;stat=refcode%3D10881%3Bdstident%3D100009%3Bindex%3D1235&amp;date=01.12.2020" TargetMode="External"/><Relationship Id="rId29" Type="http://schemas.openxmlformats.org/officeDocument/2006/relationships/hyperlink" Target="https://login.consultant.ru/link/?rnd=1D12808C86920D125F2922AF67FE2E88&amp;req=doc&amp;base=LAW&amp;n=358825&amp;dst=10611&amp;fld=134&amp;REFFIELD=134&amp;REFDST=14&amp;REFDOC=329558&amp;REFBASE=LAW&amp;stat=refcode%3D10898%3Bdstident%3D10611%3Bindex%3D54&amp;date=22.09.2020" TargetMode="External"/><Relationship Id="rId41" Type="http://schemas.openxmlformats.org/officeDocument/2006/relationships/hyperlink" Target="https://login.consultant.ru/link/?req=doc&amp;base=LAW&amp;n=370310&amp;date=11.01.2021&amp;dst=2086&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login.consultant.ru/link/?date=24.03.2021&amp;rnd=6E5104301ACA1741EB5F8F2DEE15C7BF" TargetMode="External"/><Relationship Id="rId32" Type="http://schemas.openxmlformats.org/officeDocument/2006/relationships/hyperlink" Target="https://login.consultant.ru/link/?rnd=1D12808C86920D125F2922AF67FE2E88&amp;req=doc&amp;base=LAW&amp;n=329558&amp;dst=100019&amp;fld=134&amp;date=22.09.2020" TargetMode="External"/><Relationship Id="rId37" Type="http://schemas.openxmlformats.org/officeDocument/2006/relationships/hyperlink" Target="https://login.consultant.ru/link/?req=doc&amp;base=LAW&amp;n=370321&amp;date=11.01.2021" TargetMode="External"/><Relationship Id="rId40" Type="http://schemas.openxmlformats.org/officeDocument/2006/relationships/hyperlink" Target="https://login.consultant.ru/link/?req=doc&amp;base=LAW&amp;n=370310&amp;date=11.01.2021&amp;dst=2072&amp;fld=13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388927&amp;date=27.08.2021&amp;dst=100164&amp;field=134" TargetMode="External"/><Relationship Id="rId23" Type="http://schemas.openxmlformats.org/officeDocument/2006/relationships/hyperlink" Target="https://login.consultant.ru/link/?rnd=6E5104301ACA1741EB5F8F2DEE15C7BF&amp;req=doc&amp;base=LAW&amp;n=373588&amp;REFFIELD=134&amp;REFDST=101535&amp;REFDOC=378638&amp;REFBASE=LAW&amp;stat=refcode%3D16876%3Bindex%3D14&amp;date=24.03.2021" TargetMode="External"/><Relationship Id="rId28" Type="http://schemas.openxmlformats.org/officeDocument/2006/relationships/hyperlink" Target="https://base.garant.ru/70520984/4e92d423fa302c45716102b1acde4601/" TargetMode="External"/><Relationship Id="rId36" Type="http://schemas.openxmlformats.org/officeDocument/2006/relationships/hyperlink" Target="https://vip.1gzakaz.ru/" TargetMode="External"/><Relationship Id="rId10" Type="http://schemas.openxmlformats.org/officeDocument/2006/relationships/hyperlink" Target="https://base.garant.ru/12188083/1b93c134b90c6071b4dc3f495464b753/" TargetMode="External"/><Relationship Id="rId19" Type="http://schemas.openxmlformats.org/officeDocument/2006/relationships/hyperlink" Target="http://www.zakupki.gov.ru" TargetMode="External"/><Relationship Id="rId31" Type="http://schemas.openxmlformats.org/officeDocument/2006/relationships/hyperlink" Target="https://login.consultant.ru/link/?rnd=1D12808C86920D125F2922AF67FE2E88&amp;req=doc&amp;base=LAW&amp;n=329558&amp;dst=100019&amp;fld=134&amp;date=22.09.2020" TargetMode="External"/><Relationship Id="rId44" Type="http://schemas.openxmlformats.org/officeDocument/2006/relationships/fontTable" Target="fontTable.xml"/><Relationship Id="rId26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base.garant.ru/12188083/1b93c134b90c6071b4dc3f495464b753/" TargetMode="External"/><Relationship Id="rId14" Type="http://schemas.openxmlformats.org/officeDocument/2006/relationships/hyperlink" Target="https://login.consultant.ru/link/?req=doc&amp;base=LAW&amp;n=388927&amp;date=27.08.2021&amp;dst=100208&amp;field=134" TargetMode="External"/><Relationship Id="rId22" Type="http://schemas.openxmlformats.org/officeDocument/2006/relationships/hyperlink" Target="https://login.consultant.ru/link/?date=24.03.2021&amp;rnd=6E5104301ACA1741EB5F8F2DEE15C7BF" TargetMode="External"/><Relationship Id="rId27" Type="http://schemas.openxmlformats.org/officeDocument/2006/relationships/hyperlink" Target="https://base.garant.ru/70520984/4e92d423fa302c45716102b1acde4601/" TargetMode="External"/><Relationship Id="rId30" Type="http://schemas.openxmlformats.org/officeDocument/2006/relationships/hyperlink" Target="https://login.consultant.ru/link/?rnd=1D12808C86920D125F2922AF67FE2E88&amp;req=doc&amp;base=LAW&amp;n=351490&amp;dst=101497&amp;fld=134&amp;date=22.09.2020" TargetMode="External"/><Relationship Id="rId35" Type="http://schemas.openxmlformats.org/officeDocument/2006/relationships/hyperlink" Target="https://login.consultant.ru/link/?req=doc&amp;base=LAW&amp;n=212490&amp;rnd=88A0462FB6116F0FD6FB6F0B5A826F15&amp;dst=100026&amp;fld=134"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9F252-8484-4931-BDC9-D94188D4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5837</TotalTime>
  <Pages>1</Pages>
  <Words>51662</Words>
  <Characters>294480</Characters>
  <Application>Microsoft Office Word</Application>
  <DocSecurity>0</DocSecurity>
  <Lines>2454</Lines>
  <Paragraphs>690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lozovskaya</cp:lastModifiedBy>
  <cp:revision>132</cp:revision>
  <cp:lastPrinted>2021-10-11T06:14:00Z</cp:lastPrinted>
  <dcterms:created xsi:type="dcterms:W3CDTF">2021-09-23T22:36:00Z</dcterms:created>
  <dcterms:modified xsi:type="dcterms:W3CDTF">2024-08-20T05:39:00Z</dcterms:modified>
</cp:coreProperties>
</file>